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13E" w:rsidRPr="00D309DF" w:rsidRDefault="007A78C0" w:rsidP="005D5CDF">
      <w:pPr>
        <w:pStyle w:val="Textoindependiente"/>
        <w:rPr>
          <w:rFonts w:cs="Arial"/>
          <w:spacing w:val="-3"/>
          <w:sz w:val="22"/>
          <w:szCs w:val="22"/>
        </w:rPr>
      </w:pPr>
      <w:r w:rsidRPr="000C78E6">
        <w:rPr>
          <w:rFonts w:cs="Arial"/>
          <w:sz w:val="22"/>
          <w:szCs w:val="22"/>
        </w:rPr>
        <w:t xml:space="preserve">PLIEGO DE CLÁUSULAS ADMINISTRATIVAS PARTICULARES PARA </w:t>
      </w:r>
      <w:smartTag w:uri="urn:schemas-microsoft-com:office:smarttags" w:element="PersonName">
        <w:smartTagPr>
          <w:attr w:name="ProductID" w:val="LA CONTRATACIￓN MEDIANTE"/>
        </w:smartTagPr>
        <w:r w:rsidRPr="000C78E6">
          <w:rPr>
            <w:rFonts w:cs="Arial"/>
            <w:sz w:val="22"/>
            <w:szCs w:val="22"/>
          </w:rPr>
          <w:t>LA CONTRATACIÓN MEDIANTE</w:t>
        </w:r>
      </w:smartTag>
      <w:r w:rsidRPr="000C78E6">
        <w:rPr>
          <w:rFonts w:cs="Arial"/>
          <w:sz w:val="22"/>
          <w:szCs w:val="22"/>
        </w:rPr>
        <w:t xml:space="preserve"> PROCEDIMIENTO ABIERTO </w:t>
      </w:r>
      <w:r w:rsidRPr="000C78E6">
        <w:rPr>
          <w:rFonts w:cs="Arial"/>
          <w:spacing w:val="-3"/>
          <w:sz w:val="22"/>
          <w:szCs w:val="22"/>
        </w:rPr>
        <w:t>Y TRAMITACIÓN ORDINARIA</w:t>
      </w:r>
      <w:r w:rsidR="00631BA3" w:rsidRPr="000C78E6">
        <w:rPr>
          <w:rFonts w:cs="Arial"/>
          <w:spacing w:val="-3"/>
          <w:sz w:val="22"/>
          <w:szCs w:val="22"/>
        </w:rPr>
        <w:t xml:space="preserve"> </w:t>
      </w:r>
      <w:r w:rsidRPr="000C78E6">
        <w:rPr>
          <w:rFonts w:cs="Arial"/>
          <w:spacing w:val="-3"/>
          <w:sz w:val="22"/>
          <w:szCs w:val="22"/>
        </w:rPr>
        <w:t>DEL</w:t>
      </w:r>
      <w:r w:rsidR="007F6C74" w:rsidRPr="00D71282">
        <w:rPr>
          <w:rFonts w:cs="Arial"/>
          <w:spacing w:val="-3"/>
          <w:szCs w:val="24"/>
        </w:rPr>
        <w:t xml:space="preserve"> </w:t>
      </w:r>
      <w:r w:rsidR="00D309DF" w:rsidRPr="00D309DF">
        <w:rPr>
          <w:rFonts w:cs="Arial"/>
          <w:spacing w:val="-3"/>
          <w:sz w:val="22"/>
          <w:szCs w:val="22"/>
        </w:rPr>
        <w:t>“SERVICIO PARA EL ARREGLO DE AVERIAS Y MANTENIMIENTO DEL PARQUE DE VEHÍCULOS Y MAQUINARIA DEL SERVICIO DE PARQUES Y JARDINES. A</w:t>
      </w:r>
      <w:r w:rsidR="00C61662">
        <w:rPr>
          <w:rFonts w:cs="Arial"/>
          <w:spacing w:val="-3"/>
          <w:sz w:val="22"/>
          <w:szCs w:val="22"/>
        </w:rPr>
        <w:t>ÑO 2016”</w:t>
      </w:r>
    </w:p>
    <w:p w:rsidR="0081413E" w:rsidRPr="00D309DF" w:rsidRDefault="0081413E" w:rsidP="00525BCA">
      <w:pPr>
        <w:pStyle w:val="Textoindependiente"/>
        <w:rPr>
          <w:rFonts w:cs="Arial"/>
          <w:spacing w:val="-3"/>
          <w:sz w:val="22"/>
          <w:szCs w:val="22"/>
        </w:rPr>
      </w:pPr>
    </w:p>
    <w:p w:rsidR="007A78C0" w:rsidRPr="00D309DF" w:rsidRDefault="007A78C0" w:rsidP="00525BCA">
      <w:pPr>
        <w:jc w:val="center"/>
        <w:rPr>
          <w:rFonts w:cs="Arial"/>
          <w:b/>
          <w:sz w:val="22"/>
          <w:szCs w:val="22"/>
          <w:u w:val="single"/>
          <w:lang w:val="es-ES_tradnl"/>
        </w:rPr>
      </w:pPr>
      <w:r w:rsidRPr="00D309DF">
        <w:rPr>
          <w:rFonts w:cs="Arial"/>
          <w:b/>
          <w:sz w:val="22"/>
          <w:szCs w:val="22"/>
          <w:u w:val="single"/>
          <w:lang w:val="es-ES_tradnl"/>
        </w:rPr>
        <w:t>ÍNDICE</w:t>
      </w:r>
    </w:p>
    <w:p w:rsidR="00104442" w:rsidRPr="00525BCA" w:rsidRDefault="00104442" w:rsidP="00104442">
      <w:pPr>
        <w:jc w:val="center"/>
        <w:rPr>
          <w:rFonts w:cs="Arial"/>
          <w:b/>
          <w:sz w:val="24"/>
          <w:szCs w:val="24"/>
          <w:u w:val="single"/>
          <w:lang w:val="es-ES_tradnl"/>
        </w:rPr>
      </w:pPr>
    </w:p>
    <w:p w:rsidR="001269E9" w:rsidRDefault="00E61924">
      <w:pPr>
        <w:pStyle w:val="TDC1"/>
        <w:tabs>
          <w:tab w:val="right" w:leader="dot" w:pos="9173"/>
        </w:tabs>
        <w:rPr>
          <w:b w:val="0"/>
          <w:bCs w:val="0"/>
          <w:caps w:val="0"/>
          <w:noProof/>
          <w:sz w:val="22"/>
          <w:szCs w:val="22"/>
          <w:lang w:eastAsia="es-ES"/>
        </w:rPr>
      </w:pPr>
      <w:r w:rsidRPr="00E61924">
        <w:rPr>
          <w:rFonts w:ascii="Arial" w:hAnsi="Arial" w:cs="Arial"/>
          <w:b w:val="0"/>
          <w:bCs w:val="0"/>
          <w:spacing w:val="-2"/>
          <w:sz w:val="32"/>
          <w:szCs w:val="24"/>
          <w:lang w:val="pt-BR"/>
        </w:rPr>
        <w:fldChar w:fldCharType="begin"/>
      </w:r>
      <w:r w:rsidR="00FF16D0" w:rsidRPr="007F7A8C">
        <w:rPr>
          <w:rFonts w:ascii="Arial" w:hAnsi="Arial" w:cs="Arial"/>
          <w:b w:val="0"/>
          <w:bCs w:val="0"/>
          <w:spacing w:val="-2"/>
          <w:sz w:val="32"/>
          <w:szCs w:val="24"/>
          <w:lang w:val="pt-BR"/>
        </w:rPr>
        <w:instrText xml:space="preserve"> TOC \o "1-3" \h \z \t "Índice;1;Indice;1;Subindice;2" </w:instrText>
      </w:r>
      <w:r w:rsidRPr="00E61924">
        <w:rPr>
          <w:rFonts w:ascii="Arial" w:hAnsi="Arial" w:cs="Arial"/>
          <w:b w:val="0"/>
          <w:bCs w:val="0"/>
          <w:spacing w:val="-2"/>
          <w:sz w:val="32"/>
          <w:szCs w:val="24"/>
          <w:lang w:val="pt-BR"/>
        </w:rPr>
        <w:fldChar w:fldCharType="separate"/>
      </w:r>
      <w:hyperlink w:anchor="_Toc454993508" w:history="1">
        <w:r w:rsidR="001269E9" w:rsidRPr="00E62E53">
          <w:rPr>
            <w:rStyle w:val="Hipervnculo"/>
            <w:noProof/>
          </w:rPr>
          <w:t>ANEXO I</w:t>
        </w:r>
        <w:r w:rsidR="001269E9">
          <w:rPr>
            <w:noProof/>
            <w:webHidden/>
          </w:rPr>
          <w:tab/>
        </w:r>
        <w:r>
          <w:rPr>
            <w:noProof/>
            <w:webHidden/>
          </w:rPr>
          <w:fldChar w:fldCharType="begin"/>
        </w:r>
        <w:r w:rsidR="001269E9">
          <w:rPr>
            <w:noProof/>
            <w:webHidden/>
          </w:rPr>
          <w:instrText xml:space="preserve"> PAGEREF _Toc454993508 \h </w:instrText>
        </w:r>
        <w:r>
          <w:rPr>
            <w:noProof/>
            <w:webHidden/>
          </w:rPr>
        </w:r>
        <w:r>
          <w:rPr>
            <w:noProof/>
            <w:webHidden/>
          </w:rPr>
          <w:fldChar w:fldCharType="separate"/>
        </w:r>
        <w:r w:rsidR="00E95206">
          <w:rPr>
            <w:noProof/>
            <w:webHidden/>
          </w:rPr>
          <w:t>3</w:t>
        </w:r>
        <w:r>
          <w:rPr>
            <w:noProof/>
            <w:webHidden/>
          </w:rPr>
          <w:fldChar w:fldCharType="end"/>
        </w:r>
      </w:hyperlink>
    </w:p>
    <w:p w:rsidR="001269E9" w:rsidRDefault="00E61924">
      <w:pPr>
        <w:pStyle w:val="TDC2"/>
        <w:rPr>
          <w:smallCaps w:val="0"/>
          <w:noProof/>
          <w:sz w:val="22"/>
          <w:szCs w:val="22"/>
          <w:lang w:eastAsia="es-ES"/>
        </w:rPr>
      </w:pPr>
      <w:hyperlink w:anchor="_Toc454993509" w:history="1">
        <w:r w:rsidR="001269E9" w:rsidRPr="00E62E53">
          <w:rPr>
            <w:rStyle w:val="Hipervnculo"/>
            <w:noProof/>
          </w:rPr>
          <w:t>CUADRO RESUMEN</w:t>
        </w:r>
        <w:r w:rsidR="001269E9">
          <w:rPr>
            <w:noProof/>
            <w:webHidden/>
          </w:rPr>
          <w:tab/>
        </w:r>
        <w:r>
          <w:rPr>
            <w:noProof/>
            <w:webHidden/>
          </w:rPr>
          <w:fldChar w:fldCharType="begin"/>
        </w:r>
        <w:r w:rsidR="001269E9">
          <w:rPr>
            <w:noProof/>
            <w:webHidden/>
          </w:rPr>
          <w:instrText xml:space="preserve"> PAGEREF _Toc454993509 \h </w:instrText>
        </w:r>
        <w:r>
          <w:rPr>
            <w:noProof/>
            <w:webHidden/>
          </w:rPr>
        </w:r>
        <w:r>
          <w:rPr>
            <w:noProof/>
            <w:webHidden/>
          </w:rPr>
          <w:fldChar w:fldCharType="separate"/>
        </w:r>
        <w:r w:rsidR="00E95206">
          <w:rPr>
            <w:noProof/>
            <w:webHidden/>
          </w:rPr>
          <w:t>3</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10" w:history="1">
        <w:r w:rsidR="001269E9" w:rsidRPr="00E62E53">
          <w:rPr>
            <w:rStyle w:val="Hipervnculo"/>
            <w:rFonts w:cs="Arial"/>
            <w:noProof/>
          </w:rPr>
          <w:t>ANEXO II</w:t>
        </w:r>
        <w:r w:rsidR="001269E9">
          <w:rPr>
            <w:noProof/>
            <w:webHidden/>
          </w:rPr>
          <w:tab/>
        </w:r>
        <w:r>
          <w:rPr>
            <w:noProof/>
            <w:webHidden/>
          </w:rPr>
          <w:fldChar w:fldCharType="begin"/>
        </w:r>
        <w:r w:rsidR="001269E9">
          <w:rPr>
            <w:noProof/>
            <w:webHidden/>
          </w:rPr>
          <w:instrText xml:space="preserve"> PAGEREF _Toc454993510 \h </w:instrText>
        </w:r>
        <w:r>
          <w:rPr>
            <w:noProof/>
            <w:webHidden/>
          </w:rPr>
        </w:r>
        <w:r>
          <w:rPr>
            <w:noProof/>
            <w:webHidden/>
          </w:rPr>
          <w:fldChar w:fldCharType="separate"/>
        </w:r>
        <w:r w:rsidR="00E95206">
          <w:rPr>
            <w:noProof/>
            <w:webHidden/>
          </w:rPr>
          <w:t>8</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11" w:history="1">
        <w:r w:rsidR="001269E9" w:rsidRPr="00E62E53">
          <w:rPr>
            <w:rStyle w:val="Hipervnculo"/>
            <w:noProof/>
          </w:rPr>
          <w:t>ANEXO III</w:t>
        </w:r>
        <w:r w:rsidR="001269E9">
          <w:rPr>
            <w:noProof/>
            <w:webHidden/>
          </w:rPr>
          <w:tab/>
        </w:r>
        <w:r>
          <w:rPr>
            <w:noProof/>
            <w:webHidden/>
          </w:rPr>
          <w:fldChar w:fldCharType="begin"/>
        </w:r>
        <w:r w:rsidR="001269E9">
          <w:rPr>
            <w:noProof/>
            <w:webHidden/>
          </w:rPr>
          <w:instrText xml:space="preserve"> PAGEREF _Toc454993511 \h </w:instrText>
        </w:r>
        <w:r>
          <w:rPr>
            <w:noProof/>
            <w:webHidden/>
          </w:rPr>
        </w:r>
        <w:r>
          <w:rPr>
            <w:noProof/>
            <w:webHidden/>
          </w:rPr>
          <w:fldChar w:fldCharType="separate"/>
        </w:r>
        <w:r w:rsidR="00E95206">
          <w:rPr>
            <w:noProof/>
            <w:webHidden/>
          </w:rPr>
          <w:t>9</w:t>
        </w:r>
        <w:r>
          <w:rPr>
            <w:noProof/>
            <w:webHidden/>
          </w:rPr>
          <w:fldChar w:fldCharType="end"/>
        </w:r>
      </w:hyperlink>
    </w:p>
    <w:p w:rsidR="001269E9" w:rsidRDefault="00E61924">
      <w:pPr>
        <w:pStyle w:val="TDC2"/>
        <w:rPr>
          <w:smallCaps w:val="0"/>
          <w:noProof/>
          <w:sz w:val="22"/>
          <w:szCs w:val="22"/>
          <w:lang w:eastAsia="es-ES"/>
        </w:rPr>
      </w:pPr>
      <w:hyperlink w:anchor="_Toc454993512" w:history="1">
        <w:r w:rsidR="001269E9" w:rsidRPr="00E62E53">
          <w:rPr>
            <w:rStyle w:val="Hipervnculo"/>
            <w:noProof/>
          </w:rPr>
          <w:t>MODELO DE PROPOSICIÓN ECONÓMICA.</w:t>
        </w:r>
        <w:r w:rsidR="001269E9">
          <w:rPr>
            <w:noProof/>
            <w:webHidden/>
          </w:rPr>
          <w:tab/>
        </w:r>
        <w:r>
          <w:rPr>
            <w:noProof/>
            <w:webHidden/>
          </w:rPr>
          <w:fldChar w:fldCharType="begin"/>
        </w:r>
        <w:r w:rsidR="001269E9">
          <w:rPr>
            <w:noProof/>
            <w:webHidden/>
          </w:rPr>
          <w:instrText xml:space="preserve"> PAGEREF _Toc454993512 \h </w:instrText>
        </w:r>
        <w:r>
          <w:rPr>
            <w:noProof/>
            <w:webHidden/>
          </w:rPr>
        </w:r>
        <w:r>
          <w:rPr>
            <w:noProof/>
            <w:webHidden/>
          </w:rPr>
          <w:fldChar w:fldCharType="separate"/>
        </w:r>
        <w:r w:rsidR="00E95206">
          <w:rPr>
            <w:noProof/>
            <w:webHidden/>
          </w:rPr>
          <w:t>9</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13" w:history="1">
        <w:r w:rsidR="001269E9" w:rsidRPr="00E62E53">
          <w:rPr>
            <w:rStyle w:val="Hipervnculo"/>
            <w:noProof/>
          </w:rPr>
          <w:t>ANEXO IV</w:t>
        </w:r>
        <w:r w:rsidR="001269E9">
          <w:rPr>
            <w:noProof/>
            <w:webHidden/>
          </w:rPr>
          <w:tab/>
        </w:r>
        <w:r>
          <w:rPr>
            <w:noProof/>
            <w:webHidden/>
          </w:rPr>
          <w:fldChar w:fldCharType="begin"/>
        </w:r>
        <w:r w:rsidR="001269E9">
          <w:rPr>
            <w:noProof/>
            <w:webHidden/>
          </w:rPr>
          <w:instrText xml:space="preserve"> PAGEREF _Toc454993513 \h </w:instrText>
        </w:r>
        <w:r>
          <w:rPr>
            <w:noProof/>
            <w:webHidden/>
          </w:rPr>
        </w:r>
        <w:r>
          <w:rPr>
            <w:noProof/>
            <w:webHidden/>
          </w:rPr>
          <w:fldChar w:fldCharType="separate"/>
        </w:r>
        <w:r w:rsidR="00E95206">
          <w:rPr>
            <w:noProof/>
            <w:webHidden/>
          </w:rPr>
          <w:t>9</w:t>
        </w:r>
        <w:r>
          <w:rPr>
            <w:noProof/>
            <w:webHidden/>
          </w:rPr>
          <w:fldChar w:fldCharType="end"/>
        </w:r>
      </w:hyperlink>
    </w:p>
    <w:p w:rsidR="001269E9" w:rsidRDefault="00E61924">
      <w:pPr>
        <w:pStyle w:val="TDC2"/>
        <w:rPr>
          <w:smallCaps w:val="0"/>
          <w:noProof/>
          <w:sz w:val="22"/>
          <w:szCs w:val="22"/>
          <w:lang w:eastAsia="es-ES"/>
        </w:rPr>
      </w:pPr>
      <w:hyperlink w:anchor="_Toc454993514" w:history="1">
        <w:r w:rsidR="001269E9" w:rsidRPr="00E62E53">
          <w:rPr>
            <w:rStyle w:val="Hipervnculo"/>
            <w:noProof/>
          </w:rPr>
          <w:t>MODELO DE DECLARACION RESPONSABLE RELATIVA A NO ESTAR INCURSOS EN PROHIBICIONES E INCOMPATIBILIDADES PARA CONTRATAR CON LA ADMINISTRACIÓN,</w:t>
        </w:r>
        <w:r w:rsidR="001269E9">
          <w:rPr>
            <w:noProof/>
            <w:webHidden/>
          </w:rPr>
          <w:tab/>
        </w:r>
        <w:r>
          <w:rPr>
            <w:noProof/>
            <w:webHidden/>
          </w:rPr>
          <w:fldChar w:fldCharType="begin"/>
        </w:r>
        <w:r w:rsidR="001269E9">
          <w:rPr>
            <w:noProof/>
            <w:webHidden/>
          </w:rPr>
          <w:instrText xml:space="preserve"> PAGEREF _Toc454993514 \h </w:instrText>
        </w:r>
        <w:r>
          <w:rPr>
            <w:noProof/>
            <w:webHidden/>
          </w:rPr>
        </w:r>
        <w:r>
          <w:rPr>
            <w:noProof/>
            <w:webHidden/>
          </w:rPr>
          <w:fldChar w:fldCharType="separate"/>
        </w:r>
        <w:r w:rsidR="00E95206">
          <w:rPr>
            <w:noProof/>
            <w:webHidden/>
          </w:rPr>
          <w:t>10</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15" w:history="1">
        <w:r w:rsidR="001269E9" w:rsidRPr="00E62E53">
          <w:rPr>
            <w:rStyle w:val="Hipervnculo"/>
            <w:noProof/>
          </w:rPr>
          <w:t>ANEXO V</w:t>
        </w:r>
        <w:r w:rsidR="001269E9">
          <w:rPr>
            <w:noProof/>
            <w:webHidden/>
          </w:rPr>
          <w:tab/>
        </w:r>
        <w:r>
          <w:rPr>
            <w:noProof/>
            <w:webHidden/>
          </w:rPr>
          <w:fldChar w:fldCharType="begin"/>
        </w:r>
        <w:r w:rsidR="001269E9">
          <w:rPr>
            <w:noProof/>
            <w:webHidden/>
          </w:rPr>
          <w:instrText xml:space="preserve"> PAGEREF _Toc454993515 \h </w:instrText>
        </w:r>
        <w:r>
          <w:rPr>
            <w:noProof/>
            <w:webHidden/>
          </w:rPr>
        </w:r>
        <w:r>
          <w:rPr>
            <w:noProof/>
            <w:webHidden/>
          </w:rPr>
          <w:fldChar w:fldCharType="separate"/>
        </w:r>
        <w:r w:rsidR="00E95206">
          <w:rPr>
            <w:noProof/>
            <w:webHidden/>
          </w:rPr>
          <w:t>11</w:t>
        </w:r>
        <w:r>
          <w:rPr>
            <w:noProof/>
            <w:webHidden/>
          </w:rPr>
          <w:fldChar w:fldCharType="end"/>
        </w:r>
      </w:hyperlink>
    </w:p>
    <w:p w:rsidR="001269E9" w:rsidRDefault="00E61924">
      <w:pPr>
        <w:pStyle w:val="TDC2"/>
        <w:rPr>
          <w:smallCaps w:val="0"/>
          <w:noProof/>
          <w:sz w:val="22"/>
          <w:szCs w:val="22"/>
          <w:lang w:eastAsia="es-ES"/>
        </w:rPr>
      </w:pPr>
      <w:hyperlink w:anchor="_Toc454993516" w:history="1">
        <w:r w:rsidR="001269E9" w:rsidRPr="00E62E53">
          <w:rPr>
            <w:rStyle w:val="Hipervnculo"/>
            <w:noProof/>
          </w:rPr>
          <w:t xml:space="preserve">MODELO PARA LA SOLICITUD DE BASTANTEO DE PODER EN EL EXCMO. </w:t>
        </w:r>
        <w:r w:rsidR="001269E9" w:rsidRPr="00E62E53">
          <w:rPr>
            <w:rStyle w:val="Hipervnculo"/>
            <w:noProof/>
            <w:lang w:val="pt-BR"/>
          </w:rPr>
          <w:t>AYUNTAMIENTO DE ZAMORA</w:t>
        </w:r>
        <w:r w:rsidR="001269E9">
          <w:rPr>
            <w:noProof/>
            <w:webHidden/>
          </w:rPr>
          <w:tab/>
        </w:r>
        <w:r>
          <w:rPr>
            <w:noProof/>
            <w:webHidden/>
          </w:rPr>
          <w:fldChar w:fldCharType="begin"/>
        </w:r>
        <w:r w:rsidR="001269E9">
          <w:rPr>
            <w:noProof/>
            <w:webHidden/>
          </w:rPr>
          <w:instrText xml:space="preserve"> PAGEREF _Toc454993516 \h </w:instrText>
        </w:r>
        <w:r>
          <w:rPr>
            <w:noProof/>
            <w:webHidden/>
          </w:rPr>
        </w:r>
        <w:r>
          <w:rPr>
            <w:noProof/>
            <w:webHidden/>
          </w:rPr>
          <w:fldChar w:fldCharType="separate"/>
        </w:r>
        <w:r w:rsidR="00E95206">
          <w:rPr>
            <w:noProof/>
            <w:webHidden/>
          </w:rPr>
          <w:t>11</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17" w:history="1">
        <w:r w:rsidR="001269E9" w:rsidRPr="00E62E53">
          <w:rPr>
            <w:rStyle w:val="Hipervnculo"/>
            <w:noProof/>
          </w:rPr>
          <w:t>ANEXO VI</w:t>
        </w:r>
        <w:r w:rsidR="001269E9">
          <w:rPr>
            <w:noProof/>
            <w:webHidden/>
          </w:rPr>
          <w:tab/>
        </w:r>
        <w:r>
          <w:rPr>
            <w:noProof/>
            <w:webHidden/>
          </w:rPr>
          <w:fldChar w:fldCharType="begin"/>
        </w:r>
        <w:r w:rsidR="001269E9">
          <w:rPr>
            <w:noProof/>
            <w:webHidden/>
          </w:rPr>
          <w:instrText xml:space="preserve"> PAGEREF _Toc454993517 \h </w:instrText>
        </w:r>
        <w:r>
          <w:rPr>
            <w:noProof/>
            <w:webHidden/>
          </w:rPr>
        </w:r>
        <w:r>
          <w:rPr>
            <w:noProof/>
            <w:webHidden/>
          </w:rPr>
          <w:fldChar w:fldCharType="separate"/>
        </w:r>
        <w:r w:rsidR="00E95206">
          <w:rPr>
            <w:noProof/>
            <w:webHidden/>
          </w:rPr>
          <w:t>12</w:t>
        </w:r>
        <w:r>
          <w:rPr>
            <w:noProof/>
            <w:webHidden/>
          </w:rPr>
          <w:fldChar w:fldCharType="end"/>
        </w:r>
      </w:hyperlink>
    </w:p>
    <w:p w:rsidR="001269E9" w:rsidRDefault="00E61924">
      <w:pPr>
        <w:pStyle w:val="TDC2"/>
        <w:rPr>
          <w:smallCaps w:val="0"/>
          <w:noProof/>
          <w:sz w:val="22"/>
          <w:szCs w:val="22"/>
          <w:lang w:eastAsia="es-ES"/>
        </w:rPr>
      </w:pPr>
      <w:hyperlink w:anchor="_Toc454993518" w:history="1">
        <w:r w:rsidR="001269E9" w:rsidRPr="00E62E53">
          <w:rPr>
            <w:rStyle w:val="Hipervnculo"/>
            <w:noProof/>
          </w:rPr>
          <w:t xml:space="preserve">MODELO DE AVAL </w:t>
        </w:r>
        <w:r w:rsidR="001269E9" w:rsidRPr="00E62E53">
          <w:rPr>
            <w:rStyle w:val="Hipervnculo"/>
            <w:noProof/>
            <w:lang w:val="pt-BR"/>
          </w:rPr>
          <w:t>PARA CONTRATOS</w:t>
        </w:r>
        <w:r w:rsidR="001269E9">
          <w:rPr>
            <w:noProof/>
            <w:webHidden/>
          </w:rPr>
          <w:tab/>
        </w:r>
        <w:r>
          <w:rPr>
            <w:noProof/>
            <w:webHidden/>
          </w:rPr>
          <w:fldChar w:fldCharType="begin"/>
        </w:r>
        <w:r w:rsidR="001269E9">
          <w:rPr>
            <w:noProof/>
            <w:webHidden/>
          </w:rPr>
          <w:instrText xml:space="preserve"> PAGEREF _Toc454993518 \h </w:instrText>
        </w:r>
        <w:r>
          <w:rPr>
            <w:noProof/>
            <w:webHidden/>
          </w:rPr>
        </w:r>
        <w:r>
          <w:rPr>
            <w:noProof/>
            <w:webHidden/>
          </w:rPr>
          <w:fldChar w:fldCharType="separate"/>
        </w:r>
        <w:r w:rsidR="00E95206">
          <w:rPr>
            <w:noProof/>
            <w:webHidden/>
          </w:rPr>
          <w:t>12</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19" w:history="1">
        <w:r w:rsidR="001269E9" w:rsidRPr="00E62E53">
          <w:rPr>
            <w:rStyle w:val="Hipervnculo"/>
            <w:noProof/>
          </w:rPr>
          <w:t>ANEXO VII</w:t>
        </w:r>
        <w:r w:rsidR="001269E9">
          <w:rPr>
            <w:noProof/>
            <w:webHidden/>
          </w:rPr>
          <w:tab/>
        </w:r>
        <w:r>
          <w:rPr>
            <w:noProof/>
            <w:webHidden/>
          </w:rPr>
          <w:fldChar w:fldCharType="begin"/>
        </w:r>
        <w:r w:rsidR="001269E9">
          <w:rPr>
            <w:noProof/>
            <w:webHidden/>
          </w:rPr>
          <w:instrText xml:space="preserve"> PAGEREF _Toc454993519 \h </w:instrText>
        </w:r>
        <w:r>
          <w:rPr>
            <w:noProof/>
            <w:webHidden/>
          </w:rPr>
        </w:r>
        <w:r>
          <w:rPr>
            <w:noProof/>
            <w:webHidden/>
          </w:rPr>
          <w:fldChar w:fldCharType="separate"/>
        </w:r>
        <w:r w:rsidR="00E95206">
          <w:rPr>
            <w:noProof/>
            <w:webHidden/>
          </w:rPr>
          <w:t>13</w:t>
        </w:r>
        <w:r>
          <w:rPr>
            <w:noProof/>
            <w:webHidden/>
          </w:rPr>
          <w:fldChar w:fldCharType="end"/>
        </w:r>
      </w:hyperlink>
    </w:p>
    <w:p w:rsidR="001269E9" w:rsidRDefault="00E61924">
      <w:pPr>
        <w:pStyle w:val="TDC2"/>
        <w:rPr>
          <w:smallCaps w:val="0"/>
          <w:noProof/>
          <w:sz w:val="22"/>
          <w:szCs w:val="22"/>
          <w:lang w:eastAsia="es-ES"/>
        </w:rPr>
      </w:pPr>
      <w:hyperlink w:anchor="_Toc454993520" w:history="1">
        <w:r w:rsidR="001269E9" w:rsidRPr="00E62E53">
          <w:rPr>
            <w:rStyle w:val="Hipervnculo"/>
            <w:noProof/>
          </w:rPr>
          <w:t xml:space="preserve">MODELO DE CERTIFICADO DE SEGURO DE CAUCIÓN PARA GARANTÍAS EN </w:t>
        </w:r>
        <w:r w:rsidR="001269E9" w:rsidRPr="00E62E53">
          <w:rPr>
            <w:rStyle w:val="Hipervnculo"/>
            <w:noProof/>
            <w:lang w:val="pt-BR"/>
          </w:rPr>
          <w:t xml:space="preserve"> CONTRATOS</w:t>
        </w:r>
        <w:r w:rsidR="001269E9">
          <w:rPr>
            <w:noProof/>
            <w:webHidden/>
          </w:rPr>
          <w:tab/>
        </w:r>
        <w:r>
          <w:rPr>
            <w:noProof/>
            <w:webHidden/>
          </w:rPr>
          <w:fldChar w:fldCharType="begin"/>
        </w:r>
        <w:r w:rsidR="001269E9">
          <w:rPr>
            <w:noProof/>
            <w:webHidden/>
          </w:rPr>
          <w:instrText xml:space="preserve"> PAGEREF _Toc454993520 \h </w:instrText>
        </w:r>
        <w:r>
          <w:rPr>
            <w:noProof/>
            <w:webHidden/>
          </w:rPr>
        </w:r>
        <w:r>
          <w:rPr>
            <w:noProof/>
            <w:webHidden/>
          </w:rPr>
          <w:fldChar w:fldCharType="separate"/>
        </w:r>
        <w:r w:rsidR="00E95206">
          <w:rPr>
            <w:noProof/>
            <w:webHidden/>
          </w:rPr>
          <w:t>13</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21" w:history="1">
        <w:r w:rsidR="001269E9" w:rsidRPr="00E62E53">
          <w:rPr>
            <w:rStyle w:val="Hipervnculo"/>
            <w:noProof/>
          </w:rPr>
          <w:t>1ª.- OBJETO DEL CONTRATO</w:t>
        </w:r>
        <w:r w:rsidR="001269E9">
          <w:rPr>
            <w:noProof/>
            <w:webHidden/>
          </w:rPr>
          <w:tab/>
        </w:r>
        <w:r>
          <w:rPr>
            <w:noProof/>
            <w:webHidden/>
          </w:rPr>
          <w:fldChar w:fldCharType="begin"/>
        </w:r>
        <w:r w:rsidR="001269E9">
          <w:rPr>
            <w:noProof/>
            <w:webHidden/>
          </w:rPr>
          <w:instrText xml:space="preserve"> PAGEREF _Toc454993521 \h </w:instrText>
        </w:r>
        <w:r>
          <w:rPr>
            <w:noProof/>
            <w:webHidden/>
          </w:rPr>
        </w:r>
        <w:r>
          <w:rPr>
            <w:noProof/>
            <w:webHidden/>
          </w:rPr>
          <w:fldChar w:fldCharType="separate"/>
        </w:r>
        <w:r w:rsidR="00E95206">
          <w:rPr>
            <w:noProof/>
            <w:webHidden/>
          </w:rPr>
          <w:t>14</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22" w:history="1">
        <w:r w:rsidR="001269E9" w:rsidRPr="00E62E53">
          <w:rPr>
            <w:rStyle w:val="Hipervnculo"/>
            <w:noProof/>
          </w:rPr>
          <w:t>2ª.- PRESUPUESTO BASE DE LICITACIÓN Y PRECIO DEL CONTRATO.</w:t>
        </w:r>
        <w:r w:rsidR="001269E9">
          <w:rPr>
            <w:noProof/>
            <w:webHidden/>
          </w:rPr>
          <w:tab/>
        </w:r>
        <w:r>
          <w:rPr>
            <w:noProof/>
            <w:webHidden/>
          </w:rPr>
          <w:fldChar w:fldCharType="begin"/>
        </w:r>
        <w:r w:rsidR="001269E9">
          <w:rPr>
            <w:noProof/>
            <w:webHidden/>
          </w:rPr>
          <w:instrText xml:space="preserve"> PAGEREF _Toc454993522 \h </w:instrText>
        </w:r>
        <w:r>
          <w:rPr>
            <w:noProof/>
            <w:webHidden/>
          </w:rPr>
        </w:r>
        <w:r>
          <w:rPr>
            <w:noProof/>
            <w:webHidden/>
          </w:rPr>
          <w:fldChar w:fldCharType="separate"/>
        </w:r>
        <w:r w:rsidR="00E95206">
          <w:rPr>
            <w:noProof/>
            <w:webHidden/>
          </w:rPr>
          <w:t>14</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23" w:history="1">
        <w:r w:rsidR="001269E9" w:rsidRPr="00E62E53">
          <w:rPr>
            <w:rStyle w:val="Hipervnculo"/>
            <w:noProof/>
          </w:rPr>
          <w:t>3ª.- FINANCIACIÓN.</w:t>
        </w:r>
        <w:r w:rsidR="001269E9">
          <w:rPr>
            <w:noProof/>
            <w:webHidden/>
          </w:rPr>
          <w:tab/>
        </w:r>
        <w:r>
          <w:rPr>
            <w:noProof/>
            <w:webHidden/>
          </w:rPr>
          <w:fldChar w:fldCharType="begin"/>
        </w:r>
        <w:r w:rsidR="001269E9">
          <w:rPr>
            <w:noProof/>
            <w:webHidden/>
          </w:rPr>
          <w:instrText xml:space="preserve"> PAGEREF _Toc454993523 \h </w:instrText>
        </w:r>
        <w:r>
          <w:rPr>
            <w:noProof/>
            <w:webHidden/>
          </w:rPr>
        </w:r>
        <w:r>
          <w:rPr>
            <w:noProof/>
            <w:webHidden/>
          </w:rPr>
          <w:fldChar w:fldCharType="separate"/>
        </w:r>
        <w:r w:rsidR="00E95206">
          <w:rPr>
            <w:noProof/>
            <w:webHidden/>
          </w:rPr>
          <w:t>15</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24" w:history="1">
        <w:r w:rsidR="001269E9" w:rsidRPr="00E62E53">
          <w:rPr>
            <w:rStyle w:val="Hipervnculo"/>
            <w:noProof/>
          </w:rPr>
          <w:t>4ª.- PLAZO DE EJECUCIÓN Y DURACIÓN DEL CONTRATO.</w:t>
        </w:r>
        <w:r w:rsidR="001269E9">
          <w:rPr>
            <w:noProof/>
            <w:webHidden/>
          </w:rPr>
          <w:tab/>
        </w:r>
        <w:r>
          <w:rPr>
            <w:noProof/>
            <w:webHidden/>
          </w:rPr>
          <w:fldChar w:fldCharType="begin"/>
        </w:r>
        <w:r w:rsidR="001269E9">
          <w:rPr>
            <w:noProof/>
            <w:webHidden/>
          </w:rPr>
          <w:instrText xml:space="preserve"> PAGEREF _Toc454993524 \h </w:instrText>
        </w:r>
        <w:r>
          <w:rPr>
            <w:noProof/>
            <w:webHidden/>
          </w:rPr>
        </w:r>
        <w:r>
          <w:rPr>
            <w:noProof/>
            <w:webHidden/>
          </w:rPr>
          <w:fldChar w:fldCharType="separate"/>
        </w:r>
        <w:r w:rsidR="00E95206">
          <w:rPr>
            <w:noProof/>
            <w:webHidden/>
          </w:rPr>
          <w:t>15</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25" w:history="1">
        <w:r w:rsidR="001269E9" w:rsidRPr="00E62E53">
          <w:rPr>
            <w:rStyle w:val="Hipervnculo"/>
            <w:noProof/>
          </w:rPr>
          <w:t>5ª.- NATURALEZA DEL CONTRATO.</w:t>
        </w:r>
        <w:r w:rsidR="001269E9">
          <w:rPr>
            <w:noProof/>
            <w:webHidden/>
          </w:rPr>
          <w:tab/>
        </w:r>
        <w:r>
          <w:rPr>
            <w:noProof/>
            <w:webHidden/>
          </w:rPr>
          <w:fldChar w:fldCharType="begin"/>
        </w:r>
        <w:r w:rsidR="001269E9">
          <w:rPr>
            <w:noProof/>
            <w:webHidden/>
          </w:rPr>
          <w:instrText xml:space="preserve"> PAGEREF _Toc454993525 \h </w:instrText>
        </w:r>
        <w:r>
          <w:rPr>
            <w:noProof/>
            <w:webHidden/>
          </w:rPr>
        </w:r>
        <w:r>
          <w:rPr>
            <w:noProof/>
            <w:webHidden/>
          </w:rPr>
          <w:fldChar w:fldCharType="separate"/>
        </w:r>
        <w:r w:rsidR="00E95206">
          <w:rPr>
            <w:noProof/>
            <w:webHidden/>
          </w:rPr>
          <w:t>16</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26" w:history="1">
        <w:r w:rsidR="001269E9" w:rsidRPr="00E62E53">
          <w:rPr>
            <w:rStyle w:val="Hipervnculo"/>
            <w:noProof/>
          </w:rPr>
          <w:t>6ª.- PROCEDIMIENTO Y FORMA DE ADJUDICACIÓN.</w:t>
        </w:r>
        <w:r w:rsidR="001269E9">
          <w:rPr>
            <w:noProof/>
            <w:webHidden/>
          </w:rPr>
          <w:tab/>
        </w:r>
        <w:r>
          <w:rPr>
            <w:noProof/>
            <w:webHidden/>
          </w:rPr>
          <w:fldChar w:fldCharType="begin"/>
        </w:r>
        <w:r w:rsidR="001269E9">
          <w:rPr>
            <w:noProof/>
            <w:webHidden/>
          </w:rPr>
          <w:instrText xml:space="preserve"> PAGEREF _Toc454993526 \h </w:instrText>
        </w:r>
        <w:r>
          <w:rPr>
            <w:noProof/>
            <w:webHidden/>
          </w:rPr>
        </w:r>
        <w:r>
          <w:rPr>
            <w:noProof/>
            <w:webHidden/>
          </w:rPr>
          <w:fldChar w:fldCharType="separate"/>
        </w:r>
        <w:r w:rsidR="00E95206">
          <w:rPr>
            <w:noProof/>
            <w:webHidden/>
          </w:rPr>
          <w:t>16</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27" w:history="1">
        <w:r w:rsidR="001269E9" w:rsidRPr="00E62E53">
          <w:rPr>
            <w:rStyle w:val="Hipervnculo"/>
            <w:noProof/>
          </w:rPr>
          <w:t>7ª.- CRITERIOS DE VALORACIÓN DE LAS OFERTAS.</w:t>
        </w:r>
        <w:r w:rsidR="001269E9">
          <w:rPr>
            <w:noProof/>
            <w:webHidden/>
          </w:rPr>
          <w:tab/>
        </w:r>
        <w:r>
          <w:rPr>
            <w:noProof/>
            <w:webHidden/>
          </w:rPr>
          <w:fldChar w:fldCharType="begin"/>
        </w:r>
        <w:r w:rsidR="001269E9">
          <w:rPr>
            <w:noProof/>
            <w:webHidden/>
          </w:rPr>
          <w:instrText xml:space="preserve"> PAGEREF _Toc454993527 \h </w:instrText>
        </w:r>
        <w:r>
          <w:rPr>
            <w:noProof/>
            <w:webHidden/>
          </w:rPr>
        </w:r>
        <w:r>
          <w:rPr>
            <w:noProof/>
            <w:webHidden/>
          </w:rPr>
          <w:fldChar w:fldCharType="separate"/>
        </w:r>
        <w:r w:rsidR="00E95206">
          <w:rPr>
            <w:noProof/>
            <w:webHidden/>
          </w:rPr>
          <w:t>16</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28" w:history="1">
        <w:r w:rsidR="001269E9" w:rsidRPr="00E62E53">
          <w:rPr>
            <w:rStyle w:val="Hipervnculo"/>
            <w:noProof/>
          </w:rPr>
          <w:t>8ª.- EXAMEN DEL EXPEDIENTE</w:t>
        </w:r>
        <w:r w:rsidR="001269E9">
          <w:rPr>
            <w:noProof/>
            <w:webHidden/>
          </w:rPr>
          <w:tab/>
        </w:r>
        <w:r>
          <w:rPr>
            <w:noProof/>
            <w:webHidden/>
          </w:rPr>
          <w:fldChar w:fldCharType="begin"/>
        </w:r>
        <w:r w:rsidR="001269E9">
          <w:rPr>
            <w:noProof/>
            <w:webHidden/>
          </w:rPr>
          <w:instrText xml:space="preserve"> PAGEREF _Toc454993528 \h </w:instrText>
        </w:r>
        <w:r>
          <w:rPr>
            <w:noProof/>
            <w:webHidden/>
          </w:rPr>
        </w:r>
        <w:r>
          <w:rPr>
            <w:noProof/>
            <w:webHidden/>
          </w:rPr>
          <w:fldChar w:fldCharType="separate"/>
        </w:r>
        <w:r w:rsidR="00E95206">
          <w:rPr>
            <w:noProof/>
            <w:webHidden/>
          </w:rPr>
          <w:t>17</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29" w:history="1">
        <w:r w:rsidR="001269E9" w:rsidRPr="00E62E53">
          <w:rPr>
            <w:rStyle w:val="Hipervnculo"/>
            <w:noProof/>
          </w:rPr>
          <w:t>9ª.- APTITUD PARA CONTRATAR</w:t>
        </w:r>
        <w:r w:rsidR="001269E9">
          <w:rPr>
            <w:noProof/>
            <w:webHidden/>
          </w:rPr>
          <w:tab/>
        </w:r>
        <w:r>
          <w:rPr>
            <w:noProof/>
            <w:webHidden/>
          </w:rPr>
          <w:fldChar w:fldCharType="begin"/>
        </w:r>
        <w:r w:rsidR="001269E9">
          <w:rPr>
            <w:noProof/>
            <w:webHidden/>
          </w:rPr>
          <w:instrText xml:space="preserve"> PAGEREF _Toc454993529 \h </w:instrText>
        </w:r>
        <w:r>
          <w:rPr>
            <w:noProof/>
            <w:webHidden/>
          </w:rPr>
        </w:r>
        <w:r>
          <w:rPr>
            <w:noProof/>
            <w:webHidden/>
          </w:rPr>
          <w:fldChar w:fldCharType="separate"/>
        </w:r>
        <w:r w:rsidR="00E95206">
          <w:rPr>
            <w:noProof/>
            <w:webHidden/>
          </w:rPr>
          <w:t>17</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0" w:history="1">
        <w:r w:rsidR="001269E9" w:rsidRPr="00E62E53">
          <w:rPr>
            <w:rStyle w:val="Hipervnculo"/>
            <w:noProof/>
          </w:rPr>
          <w:t>10ª.- GARANTÍA PROVISIONAL.</w:t>
        </w:r>
        <w:r w:rsidR="001269E9">
          <w:rPr>
            <w:noProof/>
            <w:webHidden/>
          </w:rPr>
          <w:tab/>
        </w:r>
        <w:r>
          <w:rPr>
            <w:noProof/>
            <w:webHidden/>
          </w:rPr>
          <w:fldChar w:fldCharType="begin"/>
        </w:r>
        <w:r w:rsidR="001269E9">
          <w:rPr>
            <w:noProof/>
            <w:webHidden/>
          </w:rPr>
          <w:instrText xml:space="preserve"> PAGEREF _Toc454993530 \h </w:instrText>
        </w:r>
        <w:r>
          <w:rPr>
            <w:noProof/>
            <w:webHidden/>
          </w:rPr>
        </w:r>
        <w:r>
          <w:rPr>
            <w:noProof/>
            <w:webHidden/>
          </w:rPr>
          <w:fldChar w:fldCharType="separate"/>
        </w:r>
        <w:r w:rsidR="00E95206">
          <w:rPr>
            <w:noProof/>
            <w:webHidden/>
          </w:rPr>
          <w:t>22</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1" w:history="1">
        <w:r w:rsidR="001269E9" w:rsidRPr="00E62E53">
          <w:rPr>
            <w:rStyle w:val="Hipervnculo"/>
            <w:noProof/>
            <w:spacing w:val="-3"/>
          </w:rPr>
          <w:t xml:space="preserve">11ª.- </w:t>
        </w:r>
        <w:r w:rsidR="001269E9" w:rsidRPr="00E62E53">
          <w:rPr>
            <w:rStyle w:val="Hipervnculo"/>
            <w:noProof/>
          </w:rPr>
          <w:t>PRESENTACIÓN DE PROPOSICIONES Y DOCUMENTACIÓN COMPLEMENTARIA.</w:t>
        </w:r>
        <w:r w:rsidR="001269E9">
          <w:rPr>
            <w:noProof/>
            <w:webHidden/>
          </w:rPr>
          <w:tab/>
        </w:r>
        <w:r>
          <w:rPr>
            <w:noProof/>
            <w:webHidden/>
          </w:rPr>
          <w:fldChar w:fldCharType="begin"/>
        </w:r>
        <w:r w:rsidR="001269E9">
          <w:rPr>
            <w:noProof/>
            <w:webHidden/>
          </w:rPr>
          <w:instrText xml:space="preserve"> PAGEREF _Toc454993531 \h </w:instrText>
        </w:r>
        <w:r>
          <w:rPr>
            <w:noProof/>
            <w:webHidden/>
          </w:rPr>
        </w:r>
        <w:r>
          <w:rPr>
            <w:noProof/>
            <w:webHidden/>
          </w:rPr>
          <w:fldChar w:fldCharType="separate"/>
        </w:r>
        <w:r w:rsidR="00E95206">
          <w:rPr>
            <w:noProof/>
            <w:webHidden/>
          </w:rPr>
          <w:t>23</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2" w:history="1">
        <w:r w:rsidR="001269E9" w:rsidRPr="00E62E53">
          <w:rPr>
            <w:rStyle w:val="Hipervnculo"/>
            <w:noProof/>
          </w:rPr>
          <w:t>12ª.- CONSTITUCIÓN DE LA MESA Y APERTURA DE PLICAS</w:t>
        </w:r>
        <w:r w:rsidR="001269E9">
          <w:rPr>
            <w:noProof/>
            <w:webHidden/>
          </w:rPr>
          <w:tab/>
        </w:r>
        <w:r>
          <w:rPr>
            <w:noProof/>
            <w:webHidden/>
          </w:rPr>
          <w:fldChar w:fldCharType="begin"/>
        </w:r>
        <w:r w:rsidR="001269E9">
          <w:rPr>
            <w:noProof/>
            <w:webHidden/>
          </w:rPr>
          <w:instrText xml:space="preserve"> PAGEREF _Toc454993532 \h </w:instrText>
        </w:r>
        <w:r>
          <w:rPr>
            <w:noProof/>
            <w:webHidden/>
          </w:rPr>
        </w:r>
        <w:r>
          <w:rPr>
            <w:noProof/>
            <w:webHidden/>
          </w:rPr>
          <w:fldChar w:fldCharType="separate"/>
        </w:r>
        <w:r w:rsidR="00E95206">
          <w:rPr>
            <w:noProof/>
            <w:webHidden/>
          </w:rPr>
          <w:t>26</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3" w:history="1">
        <w:r w:rsidR="001269E9" w:rsidRPr="00E62E53">
          <w:rPr>
            <w:rStyle w:val="Hipervnculo"/>
            <w:noProof/>
          </w:rPr>
          <w:t>13ª.- OFERTAS CON VALORES ANORMALES O DESPROPORCIONADOS.</w:t>
        </w:r>
        <w:r w:rsidR="001269E9">
          <w:rPr>
            <w:noProof/>
            <w:webHidden/>
          </w:rPr>
          <w:tab/>
        </w:r>
        <w:r>
          <w:rPr>
            <w:noProof/>
            <w:webHidden/>
          </w:rPr>
          <w:fldChar w:fldCharType="begin"/>
        </w:r>
        <w:r w:rsidR="001269E9">
          <w:rPr>
            <w:noProof/>
            <w:webHidden/>
          </w:rPr>
          <w:instrText xml:space="preserve"> PAGEREF _Toc454993533 \h </w:instrText>
        </w:r>
        <w:r>
          <w:rPr>
            <w:noProof/>
            <w:webHidden/>
          </w:rPr>
        </w:r>
        <w:r>
          <w:rPr>
            <w:noProof/>
            <w:webHidden/>
          </w:rPr>
          <w:fldChar w:fldCharType="separate"/>
        </w:r>
        <w:r w:rsidR="00E95206">
          <w:rPr>
            <w:noProof/>
            <w:webHidden/>
          </w:rPr>
          <w:t>29</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4" w:history="1">
        <w:r w:rsidR="001269E9" w:rsidRPr="00E62E53">
          <w:rPr>
            <w:rStyle w:val="Hipervnculo"/>
            <w:noProof/>
          </w:rPr>
          <w:t>14ª.- ADJUDICACIÓN DEL CONTRATO</w:t>
        </w:r>
        <w:r w:rsidR="001269E9">
          <w:rPr>
            <w:noProof/>
            <w:webHidden/>
          </w:rPr>
          <w:tab/>
        </w:r>
        <w:r>
          <w:rPr>
            <w:noProof/>
            <w:webHidden/>
          </w:rPr>
          <w:fldChar w:fldCharType="begin"/>
        </w:r>
        <w:r w:rsidR="001269E9">
          <w:rPr>
            <w:noProof/>
            <w:webHidden/>
          </w:rPr>
          <w:instrText xml:space="preserve"> PAGEREF _Toc454993534 \h </w:instrText>
        </w:r>
        <w:r>
          <w:rPr>
            <w:noProof/>
            <w:webHidden/>
          </w:rPr>
        </w:r>
        <w:r>
          <w:rPr>
            <w:noProof/>
            <w:webHidden/>
          </w:rPr>
          <w:fldChar w:fldCharType="separate"/>
        </w:r>
        <w:r w:rsidR="00E95206">
          <w:rPr>
            <w:noProof/>
            <w:webHidden/>
          </w:rPr>
          <w:t>29</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5" w:history="1">
        <w:r w:rsidR="001269E9" w:rsidRPr="00E62E53">
          <w:rPr>
            <w:rStyle w:val="Hipervnculo"/>
            <w:noProof/>
          </w:rPr>
          <w:t>15ª.- GARANTÍA DEFINITIVA</w:t>
        </w:r>
        <w:r w:rsidR="001269E9">
          <w:rPr>
            <w:noProof/>
            <w:webHidden/>
          </w:rPr>
          <w:tab/>
        </w:r>
        <w:r>
          <w:rPr>
            <w:noProof/>
            <w:webHidden/>
          </w:rPr>
          <w:fldChar w:fldCharType="begin"/>
        </w:r>
        <w:r w:rsidR="001269E9">
          <w:rPr>
            <w:noProof/>
            <w:webHidden/>
          </w:rPr>
          <w:instrText xml:space="preserve"> PAGEREF _Toc454993535 \h </w:instrText>
        </w:r>
        <w:r>
          <w:rPr>
            <w:noProof/>
            <w:webHidden/>
          </w:rPr>
        </w:r>
        <w:r>
          <w:rPr>
            <w:noProof/>
            <w:webHidden/>
          </w:rPr>
          <w:fldChar w:fldCharType="separate"/>
        </w:r>
        <w:r w:rsidR="00E95206">
          <w:rPr>
            <w:noProof/>
            <w:webHidden/>
          </w:rPr>
          <w:t>34</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6" w:history="1">
        <w:r w:rsidR="001269E9" w:rsidRPr="00E62E53">
          <w:rPr>
            <w:rStyle w:val="Hipervnculo"/>
            <w:noProof/>
            <w:spacing w:val="-2"/>
          </w:rPr>
          <w:t xml:space="preserve">16ª.- </w:t>
        </w:r>
        <w:r w:rsidR="001269E9" w:rsidRPr="00E62E53">
          <w:rPr>
            <w:rStyle w:val="Hipervnculo"/>
            <w:noProof/>
          </w:rPr>
          <w:t>GASTOS DE LA LICITACIÓN Y FORMALIZACIÓN DEL CONTRATO</w:t>
        </w:r>
        <w:r w:rsidR="001269E9">
          <w:rPr>
            <w:noProof/>
            <w:webHidden/>
          </w:rPr>
          <w:tab/>
        </w:r>
        <w:r>
          <w:rPr>
            <w:noProof/>
            <w:webHidden/>
          </w:rPr>
          <w:fldChar w:fldCharType="begin"/>
        </w:r>
        <w:r w:rsidR="001269E9">
          <w:rPr>
            <w:noProof/>
            <w:webHidden/>
          </w:rPr>
          <w:instrText xml:space="preserve"> PAGEREF _Toc454993536 \h </w:instrText>
        </w:r>
        <w:r>
          <w:rPr>
            <w:noProof/>
            <w:webHidden/>
          </w:rPr>
        </w:r>
        <w:r>
          <w:rPr>
            <w:noProof/>
            <w:webHidden/>
          </w:rPr>
          <w:fldChar w:fldCharType="separate"/>
        </w:r>
        <w:r w:rsidR="00E95206">
          <w:rPr>
            <w:noProof/>
            <w:webHidden/>
          </w:rPr>
          <w:t>35</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7" w:history="1">
        <w:r w:rsidR="001269E9" w:rsidRPr="00E62E53">
          <w:rPr>
            <w:rStyle w:val="Hipervnculo"/>
            <w:noProof/>
          </w:rPr>
          <w:t>17ª.- PERFECCIÓN, FORMALIZACIÓN Y PUBLICIDAD DE LA FORMALIZACIÓN DEL CONTRATO</w:t>
        </w:r>
        <w:r w:rsidR="001269E9">
          <w:rPr>
            <w:noProof/>
            <w:webHidden/>
          </w:rPr>
          <w:tab/>
        </w:r>
        <w:r>
          <w:rPr>
            <w:noProof/>
            <w:webHidden/>
          </w:rPr>
          <w:fldChar w:fldCharType="begin"/>
        </w:r>
        <w:r w:rsidR="001269E9">
          <w:rPr>
            <w:noProof/>
            <w:webHidden/>
          </w:rPr>
          <w:instrText xml:space="preserve"> PAGEREF _Toc454993537 \h </w:instrText>
        </w:r>
        <w:r>
          <w:rPr>
            <w:noProof/>
            <w:webHidden/>
          </w:rPr>
        </w:r>
        <w:r>
          <w:rPr>
            <w:noProof/>
            <w:webHidden/>
          </w:rPr>
          <w:fldChar w:fldCharType="separate"/>
        </w:r>
        <w:r w:rsidR="00E95206">
          <w:rPr>
            <w:noProof/>
            <w:webHidden/>
          </w:rPr>
          <w:t>35</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8" w:history="1">
        <w:r w:rsidR="001269E9" w:rsidRPr="00E62E53">
          <w:rPr>
            <w:rStyle w:val="Hipervnculo"/>
            <w:noProof/>
          </w:rPr>
          <w:t>18ª.- EJECUCIÓN DEL CONTRATO</w:t>
        </w:r>
        <w:r w:rsidR="001269E9">
          <w:rPr>
            <w:noProof/>
            <w:webHidden/>
          </w:rPr>
          <w:tab/>
        </w:r>
        <w:r>
          <w:rPr>
            <w:noProof/>
            <w:webHidden/>
          </w:rPr>
          <w:fldChar w:fldCharType="begin"/>
        </w:r>
        <w:r w:rsidR="001269E9">
          <w:rPr>
            <w:noProof/>
            <w:webHidden/>
          </w:rPr>
          <w:instrText xml:space="preserve"> PAGEREF _Toc454993538 \h </w:instrText>
        </w:r>
        <w:r>
          <w:rPr>
            <w:noProof/>
            <w:webHidden/>
          </w:rPr>
        </w:r>
        <w:r>
          <w:rPr>
            <w:noProof/>
            <w:webHidden/>
          </w:rPr>
          <w:fldChar w:fldCharType="separate"/>
        </w:r>
        <w:r w:rsidR="00E95206">
          <w:rPr>
            <w:noProof/>
            <w:webHidden/>
          </w:rPr>
          <w:t>36</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39" w:history="1">
        <w:r w:rsidR="001269E9" w:rsidRPr="00E62E53">
          <w:rPr>
            <w:rStyle w:val="Hipervnculo"/>
            <w:noProof/>
          </w:rPr>
          <w:t>19ª.- DOMICILIO DEL CONTRATISTA</w:t>
        </w:r>
        <w:r w:rsidR="001269E9">
          <w:rPr>
            <w:noProof/>
            <w:webHidden/>
          </w:rPr>
          <w:tab/>
        </w:r>
        <w:r>
          <w:rPr>
            <w:noProof/>
            <w:webHidden/>
          </w:rPr>
          <w:fldChar w:fldCharType="begin"/>
        </w:r>
        <w:r w:rsidR="001269E9">
          <w:rPr>
            <w:noProof/>
            <w:webHidden/>
          </w:rPr>
          <w:instrText xml:space="preserve"> PAGEREF _Toc454993539 \h </w:instrText>
        </w:r>
        <w:r>
          <w:rPr>
            <w:noProof/>
            <w:webHidden/>
          </w:rPr>
        </w:r>
        <w:r>
          <w:rPr>
            <w:noProof/>
            <w:webHidden/>
          </w:rPr>
          <w:fldChar w:fldCharType="separate"/>
        </w:r>
        <w:r w:rsidR="00E95206">
          <w:rPr>
            <w:noProof/>
            <w:webHidden/>
          </w:rPr>
          <w:t>36</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0" w:history="1">
        <w:r w:rsidR="001269E9" w:rsidRPr="00E62E53">
          <w:rPr>
            <w:rStyle w:val="Hipervnculo"/>
            <w:noProof/>
          </w:rPr>
          <w:t>20ª.- CESIÓN Y SUBCONTRATACIÓN DEL CONTRATO</w:t>
        </w:r>
        <w:r w:rsidR="001269E9">
          <w:rPr>
            <w:noProof/>
            <w:webHidden/>
          </w:rPr>
          <w:tab/>
        </w:r>
        <w:r>
          <w:rPr>
            <w:noProof/>
            <w:webHidden/>
          </w:rPr>
          <w:fldChar w:fldCharType="begin"/>
        </w:r>
        <w:r w:rsidR="001269E9">
          <w:rPr>
            <w:noProof/>
            <w:webHidden/>
          </w:rPr>
          <w:instrText xml:space="preserve"> PAGEREF _Toc454993540 \h </w:instrText>
        </w:r>
        <w:r>
          <w:rPr>
            <w:noProof/>
            <w:webHidden/>
          </w:rPr>
        </w:r>
        <w:r>
          <w:rPr>
            <w:noProof/>
            <w:webHidden/>
          </w:rPr>
          <w:fldChar w:fldCharType="separate"/>
        </w:r>
        <w:r w:rsidR="00E95206">
          <w:rPr>
            <w:noProof/>
            <w:webHidden/>
          </w:rPr>
          <w:t>36</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1" w:history="1">
        <w:r w:rsidR="001269E9" w:rsidRPr="00E62E53">
          <w:rPr>
            <w:rStyle w:val="Hipervnculo"/>
            <w:noProof/>
          </w:rPr>
          <w:t>21ª.- PRERROGATIVAS DE LA ADMINISTRACIÓN Y JURISDICCIÓN COMPETENTE.</w:t>
        </w:r>
        <w:r w:rsidR="001269E9">
          <w:rPr>
            <w:noProof/>
            <w:webHidden/>
          </w:rPr>
          <w:tab/>
        </w:r>
        <w:r>
          <w:rPr>
            <w:noProof/>
            <w:webHidden/>
          </w:rPr>
          <w:fldChar w:fldCharType="begin"/>
        </w:r>
        <w:r w:rsidR="001269E9">
          <w:rPr>
            <w:noProof/>
            <w:webHidden/>
          </w:rPr>
          <w:instrText xml:space="preserve"> PAGEREF _Toc454993541 \h </w:instrText>
        </w:r>
        <w:r>
          <w:rPr>
            <w:noProof/>
            <w:webHidden/>
          </w:rPr>
        </w:r>
        <w:r>
          <w:rPr>
            <w:noProof/>
            <w:webHidden/>
          </w:rPr>
          <w:fldChar w:fldCharType="separate"/>
        </w:r>
        <w:r w:rsidR="00E95206">
          <w:rPr>
            <w:noProof/>
            <w:webHidden/>
          </w:rPr>
          <w:t>37</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2" w:history="1">
        <w:r w:rsidR="001269E9" w:rsidRPr="00E62E53">
          <w:rPr>
            <w:rStyle w:val="Hipervnculo"/>
            <w:noProof/>
          </w:rPr>
          <w:t>22ª.- MODIFICACIÓN Y SUSPENSIÓN</w:t>
        </w:r>
        <w:r w:rsidR="001269E9">
          <w:rPr>
            <w:noProof/>
            <w:webHidden/>
          </w:rPr>
          <w:tab/>
        </w:r>
        <w:r>
          <w:rPr>
            <w:noProof/>
            <w:webHidden/>
          </w:rPr>
          <w:fldChar w:fldCharType="begin"/>
        </w:r>
        <w:r w:rsidR="001269E9">
          <w:rPr>
            <w:noProof/>
            <w:webHidden/>
          </w:rPr>
          <w:instrText xml:space="preserve"> PAGEREF _Toc454993542 \h </w:instrText>
        </w:r>
        <w:r>
          <w:rPr>
            <w:noProof/>
            <w:webHidden/>
          </w:rPr>
        </w:r>
        <w:r>
          <w:rPr>
            <w:noProof/>
            <w:webHidden/>
          </w:rPr>
          <w:fldChar w:fldCharType="separate"/>
        </w:r>
        <w:r w:rsidR="00E95206">
          <w:rPr>
            <w:noProof/>
            <w:webHidden/>
          </w:rPr>
          <w:t>38</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3" w:history="1">
        <w:r w:rsidR="001269E9" w:rsidRPr="00E62E53">
          <w:rPr>
            <w:rStyle w:val="Hipervnculo"/>
            <w:noProof/>
          </w:rPr>
          <w:t>23ª.- PAGO DEL PRECIO DEL CONTRATO</w:t>
        </w:r>
        <w:r w:rsidR="001269E9">
          <w:rPr>
            <w:noProof/>
            <w:webHidden/>
          </w:rPr>
          <w:tab/>
        </w:r>
        <w:r>
          <w:rPr>
            <w:noProof/>
            <w:webHidden/>
          </w:rPr>
          <w:fldChar w:fldCharType="begin"/>
        </w:r>
        <w:r w:rsidR="001269E9">
          <w:rPr>
            <w:noProof/>
            <w:webHidden/>
          </w:rPr>
          <w:instrText xml:space="preserve"> PAGEREF _Toc454993543 \h </w:instrText>
        </w:r>
        <w:r>
          <w:rPr>
            <w:noProof/>
            <w:webHidden/>
          </w:rPr>
        </w:r>
        <w:r>
          <w:rPr>
            <w:noProof/>
            <w:webHidden/>
          </w:rPr>
          <w:fldChar w:fldCharType="separate"/>
        </w:r>
        <w:r w:rsidR="00E95206">
          <w:rPr>
            <w:noProof/>
            <w:webHidden/>
          </w:rPr>
          <w:t>38</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4" w:history="1">
        <w:r w:rsidR="001269E9" w:rsidRPr="00E62E53">
          <w:rPr>
            <w:rStyle w:val="Hipervnculo"/>
            <w:noProof/>
          </w:rPr>
          <w:t>24ª.- REVISIÓN DE PRECIOS</w:t>
        </w:r>
        <w:r w:rsidR="001269E9">
          <w:rPr>
            <w:noProof/>
            <w:webHidden/>
          </w:rPr>
          <w:tab/>
        </w:r>
        <w:r>
          <w:rPr>
            <w:noProof/>
            <w:webHidden/>
          </w:rPr>
          <w:fldChar w:fldCharType="begin"/>
        </w:r>
        <w:r w:rsidR="001269E9">
          <w:rPr>
            <w:noProof/>
            <w:webHidden/>
          </w:rPr>
          <w:instrText xml:space="preserve"> PAGEREF _Toc454993544 \h </w:instrText>
        </w:r>
        <w:r>
          <w:rPr>
            <w:noProof/>
            <w:webHidden/>
          </w:rPr>
        </w:r>
        <w:r>
          <w:rPr>
            <w:noProof/>
            <w:webHidden/>
          </w:rPr>
          <w:fldChar w:fldCharType="separate"/>
        </w:r>
        <w:r w:rsidR="00E95206">
          <w:rPr>
            <w:noProof/>
            <w:webHidden/>
          </w:rPr>
          <w:t>39</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5" w:history="1">
        <w:r w:rsidR="001269E9" w:rsidRPr="00E62E53">
          <w:rPr>
            <w:rStyle w:val="Hipervnculo"/>
            <w:noProof/>
          </w:rPr>
          <w:t>25ª.- DERECHOS Y OBLIGACIONES DEL AYUNTAMIENTO</w:t>
        </w:r>
        <w:r w:rsidR="001269E9">
          <w:rPr>
            <w:noProof/>
            <w:webHidden/>
          </w:rPr>
          <w:tab/>
        </w:r>
        <w:r>
          <w:rPr>
            <w:noProof/>
            <w:webHidden/>
          </w:rPr>
          <w:fldChar w:fldCharType="begin"/>
        </w:r>
        <w:r w:rsidR="001269E9">
          <w:rPr>
            <w:noProof/>
            <w:webHidden/>
          </w:rPr>
          <w:instrText xml:space="preserve"> PAGEREF _Toc454993545 \h </w:instrText>
        </w:r>
        <w:r>
          <w:rPr>
            <w:noProof/>
            <w:webHidden/>
          </w:rPr>
        </w:r>
        <w:r>
          <w:rPr>
            <w:noProof/>
            <w:webHidden/>
          </w:rPr>
          <w:fldChar w:fldCharType="separate"/>
        </w:r>
        <w:r w:rsidR="00E95206">
          <w:rPr>
            <w:noProof/>
            <w:webHidden/>
          </w:rPr>
          <w:t>39</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6" w:history="1">
        <w:r w:rsidR="001269E9" w:rsidRPr="00E62E53">
          <w:rPr>
            <w:rStyle w:val="Hipervnculo"/>
            <w:noProof/>
          </w:rPr>
          <w:t>26ª.- DERECHOS Y OBLIGACIONES DEL CONTRATISTA</w:t>
        </w:r>
        <w:r w:rsidR="001269E9">
          <w:rPr>
            <w:noProof/>
            <w:webHidden/>
          </w:rPr>
          <w:tab/>
        </w:r>
        <w:r>
          <w:rPr>
            <w:noProof/>
            <w:webHidden/>
          </w:rPr>
          <w:fldChar w:fldCharType="begin"/>
        </w:r>
        <w:r w:rsidR="001269E9">
          <w:rPr>
            <w:noProof/>
            <w:webHidden/>
          </w:rPr>
          <w:instrText xml:space="preserve"> PAGEREF _Toc454993546 \h </w:instrText>
        </w:r>
        <w:r>
          <w:rPr>
            <w:noProof/>
            <w:webHidden/>
          </w:rPr>
        </w:r>
        <w:r>
          <w:rPr>
            <w:noProof/>
            <w:webHidden/>
          </w:rPr>
          <w:fldChar w:fldCharType="separate"/>
        </w:r>
        <w:r w:rsidR="00E95206">
          <w:rPr>
            <w:noProof/>
            <w:webHidden/>
          </w:rPr>
          <w:t>40</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7" w:history="1">
        <w:r w:rsidR="001269E9" w:rsidRPr="00E62E53">
          <w:rPr>
            <w:rStyle w:val="Hipervnculo"/>
            <w:noProof/>
          </w:rPr>
          <w:t>27ª.- PENALIDADES ADMINISTRATIVAS</w:t>
        </w:r>
        <w:r w:rsidR="001269E9">
          <w:rPr>
            <w:noProof/>
            <w:webHidden/>
          </w:rPr>
          <w:tab/>
        </w:r>
        <w:r>
          <w:rPr>
            <w:noProof/>
            <w:webHidden/>
          </w:rPr>
          <w:fldChar w:fldCharType="begin"/>
        </w:r>
        <w:r w:rsidR="001269E9">
          <w:rPr>
            <w:noProof/>
            <w:webHidden/>
          </w:rPr>
          <w:instrText xml:space="preserve"> PAGEREF _Toc454993547 \h </w:instrText>
        </w:r>
        <w:r>
          <w:rPr>
            <w:noProof/>
            <w:webHidden/>
          </w:rPr>
        </w:r>
        <w:r>
          <w:rPr>
            <w:noProof/>
            <w:webHidden/>
          </w:rPr>
          <w:fldChar w:fldCharType="separate"/>
        </w:r>
        <w:r w:rsidR="00E95206">
          <w:rPr>
            <w:noProof/>
            <w:webHidden/>
          </w:rPr>
          <w:t>42</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8" w:history="1">
        <w:r w:rsidR="001269E9" w:rsidRPr="00E62E53">
          <w:rPr>
            <w:rStyle w:val="Hipervnculo"/>
            <w:noProof/>
          </w:rPr>
          <w:t>28ª.- CONFIDENCIALIDAD</w:t>
        </w:r>
        <w:r w:rsidR="001269E9">
          <w:rPr>
            <w:noProof/>
            <w:webHidden/>
          </w:rPr>
          <w:tab/>
        </w:r>
        <w:r>
          <w:rPr>
            <w:noProof/>
            <w:webHidden/>
          </w:rPr>
          <w:fldChar w:fldCharType="begin"/>
        </w:r>
        <w:r w:rsidR="001269E9">
          <w:rPr>
            <w:noProof/>
            <w:webHidden/>
          </w:rPr>
          <w:instrText xml:space="preserve"> PAGEREF _Toc454993548 \h </w:instrText>
        </w:r>
        <w:r>
          <w:rPr>
            <w:noProof/>
            <w:webHidden/>
          </w:rPr>
        </w:r>
        <w:r>
          <w:rPr>
            <w:noProof/>
            <w:webHidden/>
          </w:rPr>
          <w:fldChar w:fldCharType="separate"/>
        </w:r>
        <w:r w:rsidR="00E95206">
          <w:rPr>
            <w:noProof/>
            <w:webHidden/>
          </w:rPr>
          <w:t>43</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49" w:history="1">
        <w:r w:rsidR="001269E9" w:rsidRPr="00E62E53">
          <w:rPr>
            <w:rStyle w:val="Hipervnculo"/>
            <w:noProof/>
          </w:rPr>
          <w:t>29ª.- RESPONSABILIDADES DEL CONTRATISTA POR DAÑOS Y PERJUICIOS</w:t>
        </w:r>
        <w:r w:rsidR="001269E9">
          <w:rPr>
            <w:noProof/>
            <w:webHidden/>
          </w:rPr>
          <w:tab/>
        </w:r>
        <w:r>
          <w:rPr>
            <w:noProof/>
            <w:webHidden/>
          </w:rPr>
          <w:fldChar w:fldCharType="begin"/>
        </w:r>
        <w:r w:rsidR="001269E9">
          <w:rPr>
            <w:noProof/>
            <w:webHidden/>
          </w:rPr>
          <w:instrText xml:space="preserve"> PAGEREF _Toc454993549 \h </w:instrText>
        </w:r>
        <w:r>
          <w:rPr>
            <w:noProof/>
            <w:webHidden/>
          </w:rPr>
        </w:r>
        <w:r>
          <w:rPr>
            <w:noProof/>
            <w:webHidden/>
          </w:rPr>
          <w:fldChar w:fldCharType="separate"/>
        </w:r>
        <w:r w:rsidR="00E95206">
          <w:rPr>
            <w:noProof/>
            <w:webHidden/>
          </w:rPr>
          <w:t>44</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50" w:history="1">
        <w:r w:rsidR="001269E9" w:rsidRPr="00E62E53">
          <w:rPr>
            <w:rStyle w:val="Hipervnculo"/>
            <w:noProof/>
          </w:rPr>
          <w:t>30ª.- RECEPCIÓN Y CUMPLIMIENTO DEL SERVICIO</w:t>
        </w:r>
        <w:r w:rsidR="001269E9">
          <w:rPr>
            <w:noProof/>
            <w:webHidden/>
          </w:rPr>
          <w:tab/>
        </w:r>
        <w:r>
          <w:rPr>
            <w:noProof/>
            <w:webHidden/>
          </w:rPr>
          <w:fldChar w:fldCharType="begin"/>
        </w:r>
        <w:r w:rsidR="001269E9">
          <w:rPr>
            <w:noProof/>
            <w:webHidden/>
          </w:rPr>
          <w:instrText xml:space="preserve"> PAGEREF _Toc454993550 \h </w:instrText>
        </w:r>
        <w:r>
          <w:rPr>
            <w:noProof/>
            <w:webHidden/>
          </w:rPr>
        </w:r>
        <w:r>
          <w:rPr>
            <w:noProof/>
            <w:webHidden/>
          </w:rPr>
          <w:fldChar w:fldCharType="separate"/>
        </w:r>
        <w:r w:rsidR="00E95206">
          <w:rPr>
            <w:noProof/>
            <w:webHidden/>
          </w:rPr>
          <w:t>44</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51" w:history="1">
        <w:r w:rsidR="001269E9" w:rsidRPr="00E62E53">
          <w:rPr>
            <w:rStyle w:val="Hipervnculo"/>
            <w:noProof/>
          </w:rPr>
          <w:t>31ª.- PLAZO DE GARANTÍA</w:t>
        </w:r>
        <w:r w:rsidR="001269E9">
          <w:rPr>
            <w:noProof/>
            <w:webHidden/>
          </w:rPr>
          <w:tab/>
        </w:r>
        <w:r>
          <w:rPr>
            <w:noProof/>
            <w:webHidden/>
          </w:rPr>
          <w:fldChar w:fldCharType="begin"/>
        </w:r>
        <w:r w:rsidR="001269E9">
          <w:rPr>
            <w:noProof/>
            <w:webHidden/>
          </w:rPr>
          <w:instrText xml:space="preserve"> PAGEREF _Toc454993551 \h </w:instrText>
        </w:r>
        <w:r>
          <w:rPr>
            <w:noProof/>
            <w:webHidden/>
          </w:rPr>
        </w:r>
        <w:r>
          <w:rPr>
            <w:noProof/>
            <w:webHidden/>
          </w:rPr>
          <w:fldChar w:fldCharType="separate"/>
        </w:r>
        <w:r w:rsidR="00E95206">
          <w:rPr>
            <w:noProof/>
            <w:webHidden/>
          </w:rPr>
          <w:t>45</w:t>
        </w:r>
        <w:r>
          <w:rPr>
            <w:noProof/>
            <w:webHidden/>
          </w:rPr>
          <w:fldChar w:fldCharType="end"/>
        </w:r>
      </w:hyperlink>
    </w:p>
    <w:p w:rsidR="001269E9" w:rsidRDefault="00E61924">
      <w:pPr>
        <w:pStyle w:val="TDC1"/>
        <w:tabs>
          <w:tab w:val="right" w:leader="dot" w:pos="9173"/>
        </w:tabs>
        <w:rPr>
          <w:b w:val="0"/>
          <w:bCs w:val="0"/>
          <w:caps w:val="0"/>
          <w:noProof/>
          <w:sz w:val="22"/>
          <w:szCs w:val="22"/>
          <w:lang w:eastAsia="es-ES"/>
        </w:rPr>
      </w:pPr>
      <w:hyperlink w:anchor="_Toc454993552" w:history="1">
        <w:r w:rsidR="001269E9" w:rsidRPr="00E62E53">
          <w:rPr>
            <w:rStyle w:val="Hipervnculo"/>
            <w:noProof/>
          </w:rPr>
          <w:t>32ª.- RESOLUCIÓN DEL CONTRATO</w:t>
        </w:r>
        <w:r w:rsidR="001269E9">
          <w:rPr>
            <w:noProof/>
            <w:webHidden/>
          </w:rPr>
          <w:tab/>
        </w:r>
        <w:r>
          <w:rPr>
            <w:noProof/>
            <w:webHidden/>
          </w:rPr>
          <w:fldChar w:fldCharType="begin"/>
        </w:r>
        <w:r w:rsidR="001269E9">
          <w:rPr>
            <w:noProof/>
            <w:webHidden/>
          </w:rPr>
          <w:instrText xml:space="preserve"> PAGEREF _Toc454993552 \h </w:instrText>
        </w:r>
        <w:r>
          <w:rPr>
            <w:noProof/>
            <w:webHidden/>
          </w:rPr>
        </w:r>
        <w:r>
          <w:rPr>
            <w:noProof/>
            <w:webHidden/>
          </w:rPr>
          <w:fldChar w:fldCharType="separate"/>
        </w:r>
        <w:r w:rsidR="00E95206">
          <w:rPr>
            <w:noProof/>
            <w:webHidden/>
          </w:rPr>
          <w:t>46</w:t>
        </w:r>
        <w:r>
          <w:rPr>
            <w:noProof/>
            <w:webHidden/>
          </w:rPr>
          <w:fldChar w:fldCharType="end"/>
        </w:r>
      </w:hyperlink>
    </w:p>
    <w:p w:rsidR="00104442" w:rsidRDefault="00E61924" w:rsidP="000325AB">
      <w:pPr>
        <w:jc w:val="both"/>
        <w:rPr>
          <w:rFonts w:cs="Arial"/>
          <w:b/>
          <w:bCs/>
          <w:spacing w:val="-2"/>
          <w:sz w:val="32"/>
          <w:szCs w:val="24"/>
          <w:lang w:val="pt-BR"/>
        </w:rPr>
      </w:pPr>
      <w:r w:rsidRPr="007F7A8C">
        <w:rPr>
          <w:rFonts w:cs="Arial"/>
          <w:b/>
          <w:bCs/>
          <w:spacing w:val="-2"/>
          <w:sz w:val="32"/>
          <w:szCs w:val="24"/>
          <w:lang w:val="pt-BR"/>
        </w:rPr>
        <w:fldChar w:fldCharType="end"/>
      </w:r>
    </w:p>
    <w:p w:rsidR="00104442" w:rsidRDefault="00104442" w:rsidP="00104442">
      <w:pPr>
        <w:pStyle w:val="Indice"/>
        <w:jc w:val="center"/>
      </w:pPr>
      <w:r>
        <w:rPr>
          <w:rFonts w:cs="Arial"/>
          <w:b w:val="0"/>
          <w:bCs/>
          <w:spacing w:val="-2"/>
          <w:sz w:val="32"/>
          <w:lang w:val="pt-BR"/>
        </w:rPr>
        <w:br w:type="page"/>
      </w:r>
      <w:bookmarkStart w:id="0" w:name="_Toc454993508"/>
      <w:r>
        <w:lastRenderedPageBreak/>
        <w:t>ANEXO I</w:t>
      </w:r>
      <w:bookmarkEnd w:id="0"/>
    </w:p>
    <w:p w:rsidR="00104442" w:rsidRDefault="00104442" w:rsidP="00104442">
      <w:pPr>
        <w:rPr>
          <w:lang w:val="es-ES_tradnl"/>
        </w:rPr>
      </w:pPr>
    </w:p>
    <w:p w:rsidR="00EB57A5" w:rsidRPr="00FF16D0" w:rsidRDefault="00104442" w:rsidP="00104442">
      <w:pPr>
        <w:pStyle w:val="Subindice"/>
        <w:jc w:val="center"/>
      </w:pPr>
      <w:bookmarkStart w:id="1" w:name="_Toc454993509"/>
      <w:r w:rsidRPr="00FF16D0">
        <w:t>CUADRO RESUMEN</w:t>
      </w:r>
      <w:bookmarkEnd w:id="1"/>
    </w:p>
    <w:p w:rsidR="00104442" w:rsidRPr="00D71282" w:rsidRDefault="00104442" w:rsidP="00104442">
      <w:pPr>
        <w:rPr>
          <w:lang w:val="es-ES_tradn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tblBorders>
        <w:tblCellMar>
          <w:left w:w="57" w:type="dxa"/>
          <w:right w:w="57" w:type="dxa"/>
        </w:tblCellMar>
        <w:tblLook w:val="04A0"/>
      </w:tblPr>
      <w:tblGrid>
        <w:gridCol w:w="2597"/>
        <w:gridCol w:w="2735"/>
        <w:gridCol w:w="3740"/>
      </w:tblGrid>
      <w:tr w:rsidR="00104442" w:rsidRPr="00D71282" w:rsidTr="00C61662">
        <w:trPr>
          <w:jc w:val="center"/>
        </w:trPr>
        <w:tc>
          <w:tcPr>
            <w:tcW w:w="5332" w:type="dxa"/>
            <w:gridSpan w:val="2"/>
            <w:shd w:val="clear" w:color="auto" w:fill="D9D9D9"/>
          </w:tcPr>
          <w:p w:rsidR="00104442" w:rsidRPr="00D71282" w:rsidRDefault="00104442" w:rsidP="00ED0D27">
            <w:pPr>
              <w:rPr>
                <w:rFonts w:cs="Arial"/>
              </w:rPr>
            </w:pPr>
            <w:r w:rsidRPr="00D71282">
              <w:rPr>
                <w:rFonts w:cs="Arial"/>
              </w:rPr>
              <w:t>1. PODER ADJUDICADOR:</w:t>
            </w:r>
          </w:p>
        </w:tc>
        <w:tc>
          <w:tcPr>
            <w:tcW w:w="3740" w:type="dxa"/>
            <w:shd w:val="clear" w:color="auto" w:fill="D9D9D9"/>
          </w:tcPr>
          <w:p w:rsidR="00104442" w:rsidRPr="00D71282" w:rsidRDefault="00104442" w:rsidP="00ED0D27">
            <w:pPr>
              <w:rPr>
                <w:rFonts w:cs="Arial"/>
              </w:rPr>
            </w:pPr>
            <w:r w:rsidRPr="00D71282">
              <w:rPr>
                <w:rFonts w:cs="Arial"/>
              </w:rPr>
              <w:t>EXCMO. AYUNTAMIENTO DE ZAMORA</w:t>
            </w:r>
          </w:p>
        </w:tc>
      </w:tr>
      <w:tr w:rsidR="00D309DF" w:rsidRPr="00D71282" w:rsidTr="00D309DF">
        <w:trPr>
          <w:jc w:val="center"/>
        </w:trPr>
        <w:tc>
          <w:tcPr>
            <w:tcW w:w="9072" w:type="dxa"/>
            <w:gridSpan w:val="3"/>
          </w:tcPr>
          <w:p w:rsidR="00D309DF" w:rsidRPr="00D71282" w:rsidRDefault="00D309DF" w:rsidP="00ED0D27">
            <w:pPr>
              <w:rPr>
                <w:rFonts w:cs="Arial"/>
              </w:rPr>
            </w:pPr>
            <w:r w:rsidRPr="00D71282">
              <w:rPr>
                <w:rFonts w:cs="Arial"/>
              </w:rPr>
              <w:t>ORGANO DE CONTRATACIÓN:</w:t>
            </w:r>
            <w:r>
              <w:rPr>
                <w:rFonts w:cs="Arial"/>
              </w:rPr>
              <w:t xml:space="preserve"> Ilmo. Sr. Alcalde</w:t>
            </w:r>
          </w:p>
        </w:tc>
      </w:tr>
      <w:tr w:rsidR="00940A05" w:rsidRPr="00D71282" w:rsidTr="00C61662">
        <w:trPr>
          <w:jc w:val="center"/>
        </w:trPr>
        <w:tc>
          <w:tcPr>
            <w:tcW w:w="5332" w:type="dxa"/>
            <w:gridSpan w:val="2"/>
            <w:tcBorders>
              <w:right w:val="single" w:sz="4" w:space="0" w:color="000000"/>
            </w:tcBorders>
          </w:tcPr>
          <w:p w:rsidR="00940A05" w:rsidRPr="00D71282" w:rsidRDefault="00940A05" w:rsidP="00ED0D27">
            <w:pPr>
              <w:rPr>
                <w:rFonts w:cs="Arial"/>
              </w:rPr>
            </w:pPr>
            <w:r w:rsidRPr="00D71282">
              <w:rPr>
                <w:rFonts w:cs="Arial"/>
              </w:rPr>
              <w:t>NÚMERO DE EXPEDIENTE:</w:t>
            </w:r>
            <w:r w:rsidR="00D309DF">
              <w:rPr>
                <w:rFonts w:cs="Arial"/>
              </w:rPr>
              <w:t xml:space="preserve">  SERV1016</w:t>
            </w:r>
          </w:p>
        </w:tc>
        <w:tc>
          <w:tcPr>
            <w:tcW w:w="3740" w:type="dxa"/>
            <w:tcBorders>
              <w:left w:val="single" w:sz="4" w:space="0" w:color="000000"/>
            </w:tcBorders>
          </w:tcPr>
          <w:p w:rsidR="00D309DF" w:rsidRDefault="00940A05" w:rsidP="00ED0D27">
            <w:pPr>
              <w:rPr>
                <w:rFonts w:cs="Arial"/>
              </w:rPr>
            </w:pPr>
            <w:r w:rsidRPr="00D71282">
              <w:rPr>
                <w:rFonts w:cs="Arial"/>
              </w:rPr>
              <w:t>PUBLICIDAD:</w:t>
            </w:r>
            <w:r w:rsidR="00D309DF">
              <w:rPr>
                <w:rFonts w:cs="Arial"/>
              </w:rPr>
              <w:t xml:space="preserve"> </w:t>
            </w:r>
          </w:p>
          <w:p w:rsidR="00940A05" w:rsidRPr="00D71282" w:rsidRDefault="00D309DF" w:rsidP="00ED0D27">
            <w:pPr>
              <w:rPr>
                <w:rFonts w:cs="Arial"/>
              </w:rPr>
            </w:pPr>
            <w:r>
              <w:rPr>
                <w:rFonts w:cs="Arial"/>
              </w:rPr>
              <w:t>B.O.P de Zamora y Perfil de Contratante</w:t>
            </w:r>
          </w:p>
        </w:tc>
      </w:tr>
      <w:tr w:rsidR="00940A05" w:rsidRPr="00D71282" w:rsidTr="00B53432">
        <w:trPr>
          <w:jc w:val="center"/>
        </w:trPr>
        <w:tc>
          <w:tcPr>
            <w:tcW w:w="9072" w:type="dxa"/>
            <w:gridSpan w:val="3"/>
          </w:tcPr>
          <w:p w:rsidR="00940A05" w:rsidRPr="00D71282" w:rsidRDefault="00940A05" w:rsidP="00ED0D27">
            <w:pPr>
              <w:rPr>
                <w:rFonts w:cs="Arial"/>
              </w:rPr>
            </w:pPr>
            <w:r w:rsidRPr="00D71282">
              <w:rPr>
                <w:rFonts w:cs="Arial"/>
              </w:rPr>
              <w:t>TIPO DE CONTRATO:</w:t>
            </w:r>
            <w:r w:rsidR="000B7CD7">
              <w:rPr>
                <w:rFonts w:cs="Arial"/>
              </w:rPr>
              <w:t xml:space="preserve"> SERVICIOS </w:t>
            </w:r>
          </w:p>
        </w:tc>
      </w:tr>
      <w:tr w:rsidR="00104442" w:rsidRPr="00E3106A" w:rsidTr="00C61662">
        <w:trPr>
          <w:jc w:val="center"/>
        </w:trPr>
        <w:tc>
          <w:tcPr>
            <w:tcW w:w="5332" w:type="dxa"/>
            <w:gridSpan w:val="2"/>
            <w:tcBorders>
              <w:top w:val="single" w:sz="4" w:space="0" w:color="auto"/>
              <w:left w:val="single" w:sz="4" w:space="0" w:color="auto"/>
              <w:bottom w:val="single" w:sz="4" w:space="0" w:color="auto"/>
              <w:right w:val="single" w:sz="4" w:space="0" w:color="auto"/>
            </w:tcBorders>
          </w:tcPr>
          <w:p w:rsidR="00104442" w:rsidRPr="00E3106A" w:rsidRDefault="00104442" w:rsidP="00FC1CA8">
            <w:pPr>
              <w:rPr>
                <w:rFonts w:eastAsia="Calibri" w:cs="Arial"/>
              </w:rPr>
            </w:pPr>
            <w:r w:rsidRPr="00E3106A">
              <w:rPr>
                <w:rFonts w:eastAsia="Calibri" w:cs="Arial"/>
              </w:rPr>
              <w:t>TIPO DE PROCEDIMIENTO:</w:t>
            </w:r>
            <w:r w:rsidR="00FC1CA8">
              <w:rPr>
                <w:rFonts w:eastAsia="Calibri" w:cs="Arial"/>
              </w:rPr>
              <w:t xml:space="preserve"> abierto con varios criterios de valoración</w:t>
            </w:r>
          </w:p>
        </w:tc>
        <w:tc>
          <w:tcPr>
            <w:tcW w:w="3740" w:type="dxa"/>
            <w:tcBorders>
              <w:top w:val="single" w:sz="4" w:space="0" w:color="auto"/>
              <w:left w:val="single" w:sz="4" w:space="0" w:color="auto"/>
              <w:bottom w:val="single" w:sz="4" w:space="0" w:color="auto"/>
              <w:right w:val="single" w:sz="4" w:space="0" w:color="auto"/>
            </w:tcBorders>
          </w:tcPr>
          <w:p w:rsidR="00104442" w:rsidRPr="00E3106A" w:rsidRDefault="00104442" w:rsidP="00ED0D27">
            <w:pPr>
              <w:rPr>
                <w:rFonts w:eastAsia="Calibri" w:cs="Arial"/>
              </w:rPr>
            </w:pPr>
            <w:r>
              <w:rPr>
                <w:rFonts w:eastAsia="Calibri" w:cs="Arial"/>
              </w:rPr>
              <w:t>TRAMITACIÓN:</w:t>
            </w:r>
            <w:r w:rsidR="00D309DF">
              <w:rPr>
                <w:rFonts w:eastAsia="Calibri" w:cs="Arial"/>
              </w:rPr>
              <w:t xml:space="preserve">  Ordinaria</w:t>
            </w:r>
          </w:p>
        </w:tc>
      </w:tr>
      <w:tr w:rsidR="0073229D" w:rsidRPr="00D71282" w:rsidTr="00B53432">
        <w:trPr>
          <w:jc w:val="center"/>
        </w:trPr>
        <w:tc>
          <w:tcPr>
            <w:tcW w:w="9072" w:type="dxa"/>
            <w:gridSpan w:val="3"/>
          </w:tcPr>
          <w:p w:rsidR="0073229D" w:rsidRDefault="0073229D" w:rsidP="00ED0D27">
            <w:pPr>
              <w:rPr>
                <w:rFonts w:cs="Arial"/>
              </w:rPr>
            </w:pPr>
            <w:r>
              <w:rPr>
                <w:rFonts w:cs="Arial"/>
              </w:rPr>
              <w:t>CONTRATO SUJETO A REGULACIÓN ARMONIZADA:</w:t>
            </w:r>
            <w:r w:rsidR="004B6DCF">
              <w:rPr>
                <w:rFonts w:cs="Arial"/>
              </w:rPr>
              <w:t xml:space="preserve"> NO</w:t>
            </w:r>
          </w:p>
        </w:tc>
      </w:tr>
      <w:tr w:rsidR="00AA295B" w:rsidRPr="00D71282" w:rsidTr="00B53432">
        <w:trPr>
          <w:jc w:val="center"/>
        </w:trPr>
        <w:tc>
          <w:tcPr>
            <w:tcW w:w="9072" w:type="dxa"/>
            <w:gridSpan w:val="3"/>
          </w:tcPr>
          <w:p w:rsidR="00AA295B" w:rsidRPr="00D71282" w:rsidRDefault="00AA295B" w:rsidP="00ED0D27">
            <w:pPr>
              <w:rPr>
                <w:rFonts w:cs="Arial"/>
              </w:rPr>
            </w:pPr>
            <w:r>
              <w:rPr>
                <w:rFonts w:cs="Arial"/>
              </w:rPr>
              <w:t>CATEGORÍA:</w:t>
            </w:r>
            <w:r w:rsidR="00D309DF" w:rsidRPr="0039461C">
              <w:rPr>
                <w:rFonts w:cs="Arial"/>
              </w:rPr>
              <w:t xml:space="preserve"> 1</w:t>
            </w:r>
            <w:r w:rsidR="00FC1CA8">
              <w:rPr>
                <w:rFonts w:cs="Arial"/>
              </w:rPr>
              <w:t>,</w:t>
            </w:r>
            <w:r w:rsidR="00D309DF" w:rsidRPr="0039461C">
              <w:rPr>
                <w:rFonts w:cs="Arial"/>
              </w:rPr>
              <w:t xml:space="preserve">  </w:t>
            </w:r>
            <w:r w:rsidR="00D309DF" w:rsidRPr="0039461C">
              <w:rPr>
                <w:rFonts w:cs="Arial"/>
                <w:color w:val="000000"/>
              </w:rPr>
              <w:t>Servicios de mantenimiento y reparación.</w:t>
            </w:r>
          </w:p>
        </w:tc>
      </w:tr>
      <w:tr w:rsidR="00940A05" w:rsidRPr="00D71282" w:rsidTr="00B53432">
        <w:trPr>
          <w:jc w:val="center"/>
        </w:trPr>
        <w:tc>
          <w:tcPr>
            <w:tcW w:w="9072" w:type="dxa"/>
            <w:gridSpan w:val="3"/>
          </w:tcPr>
          <w:p w:rsidR="00C61662" w:rsidRPr="00D71282" w:rsidRDefault="00940A05" w:rsidP="00FC1CA8">
            <w:pPr>
              <w:rPr>
                <w:rFonts w:cs="Arial"/>
              </w:rPr>
            </w:pPr>
            <w:r w:rsidRPr="00D71282">
              <w:rPr>
                <w:rFonts w:cs="Arial"/>
              </w:rPr>
              <w:t>CRITERIOS DE VALORACIÓN:</w:t>
            </w:r>
          </w:p>
        </w:tc>
      </w:tr>
      <w:tr w:rsidR="00104442" w:rsidRPr="00D71282" w:rsidTr="00B53432">
        <w:trPr>
          <w:jc w:val="center"/>
        </w:trPr>
        <w:tc>
          <w:tcPr>
            <w:tcW w:w="9072" w:type="dxa"/>
            <w:gridSpan w:val="3"/>
          </w:tcPr>
          <w:p w:rsidR="00940A05" w:rsidRPr="00D71282" w:rsidRDefault="00104442" w:rsidP="00D309DF">
            <w:pPr>
              <w:rPr>
                <w:rFonts w:cs="Arial"/>
              </w:rPr>
            </w:pPr>
            <w:r w:rsidRPr="00D71282">
              <w:rPr>
                <w:rFonts w:cs="Arial"/>
              </w:rPr>
              <w:t>SOBRE B: Criterios no evaluables mediante fórmulas</w:t>
            </w:r>
            <w:r>
              <w:rPr>
                <w:rFonts w:cs="Arial"/>
              </w:rPr>
              <w:t>:</w:t>
            </w:r>
            <w:r w:rsidR="00D309DF">
              <w:rPr>
                <w:rFonts w:cs="Arial"/>
              </w:rPr>
              <w:t xml:space="preserve">  No procede</w:t>
            </w:r>
          </w:p>
        </w:tc>
      </w:tr>
      <w:tr w:rsidR="00104442" w:rsidRPr="00D309DF" w:rsidTr="00B53432">
        <w:trPr>
          <w:jc w:val="center"/>
        </w:trPr>
        <w:tc>
          <w:tcPr>
            <w:tcW w:w="9072" w:type="dxa"/>
            <w:gridSpan w:val="3"/>
          </w:tcPr>
          <w:p w:rsidR="00C61662" w:rsidRDefault="00C61662" w:rsidP="00ED0D27">
            <w:pPr>
              <w:rPr>
                <w:rFonts w:cs="Arial"/>
              </w:rPr>
            </w:pPr>
          </w:p>
          <w:p w:rsidR="00104442" w:rsidRDefault="00104442" w:rsidP="00ED0D27">
            <w:pPr>
              <w:rPr>
                <w:rFonts w:cs="Arial"/>
              </w:rPr>
            </w:pPr>
            <w:r w:rsidRPr="00D71282">
              <w:rPr>
                <w:rFonts w:cs="Arial"/>
              </w:rPr>
              <w:t>SOBRE C: Criterios evaluables mediante fórmulas</w:t>
            </w:r>
            <w:r>
              <w:rPr>
                <w:rFonts w:cs="Arial"/>
              </w:rPr>
              <w:t>:</w:t>
            </w:r>
          </w:p>
          <w:p w:rsidR="008C6E45" w:rsidRDefault="008C6E45" w:rsidP="00ED0D27">
            <w:pPr>
              <w:rPr>
                <w:rFonts w:cs="Arial"/>
              </w:rPr>
            </w:pPr>
          </w:p>
          <w:p w:rsidR="00940A05" w:rsidRDefault="00D309DF" w:rsidP="00ED0D27">
            <w:pPr>
              <w:rPr>
                <w:rFonts w:cs="Arial"/>
              </w:rPr>
            </w:pPr>
            <w:r w:rsidRPr="008C6E45">
              <w:rPr>
                <w:rFonts w:cs="Arial"/>
                <w:b/>
              </w:rPr>
              <w:t>1.-</w:t>
            </w:r>
            <w:r>
              <w:rPr>
                <w:rFonts w:cs="Arial"/>
              </w:rPr>
              <w:t xml:space="preserve"> Baja ofertada sobre el importe del Contrato ..................</w:t>
            </w:r>
            <w:r w:rsidR="008B576F">
              <w:rPr>
                <w:rFonts w:cs="Arial"/>
              </w:rPr>
              <w:t>....................</w:t>
            </w:r>
            <w:r>
              <w:rPr>
                <w:rFonts w:cs="Arial"/>
              </w:rPr>
              <w:t>............. hasta 50 puntos.</w:t>
            </w:r>
          </w:p>
          <w:p w:rsidR="00D309DF" w:rsidRDefault="00D309DF" w:rsidP="00ED0D27">
            <w:pPr>
              <w:rPr>
                <w:rFonts w:cs="Arial"/>
              </w:rPr>
            </w:pPr>
          </w:p>
          <w:p w:rsidR="00D309DF" w:rsidRPr="00D309DF" w:rsidRDefault="00D309DF" w:rsidP="00ED0D27">
            <w:pPr>
              <w:rPr>
                <w:rFonts w:cs="Arial"/>
                <w:lang w:val="en-US"/>
              </w:rPr>
            </w:pPr>
            <w:r w:rsidRPr="001A1409">
              <w:rPr>
                <w:rFonts w:cs="Arial"/>
              </w:rPr>
              <w:t xml:space="preserve">                        </w:t>
            </w:r>
            <w:r w:rsidR="008C6E45" w:rsidRPr="001A1409">
              <w:rPr>
                <w:rFonts w:cs="Arial"/>
              </w:rPr>
              <w:t xml:space="preserve">              </w:t>
            </w:r>
            <w:r w:rsidRPr="001A1409">
              <w:rPr>
                <w:rFonts w:cs="Arial"/>
              </w:rPr>
              <w:t xml:space="preserve"> </w:t>
            </w:r>
            <w:r w:rsidRPr="00D309DF">
              <w:rPr>
                <w:rFonts w:cs="Arial"/>
                <w:lang w:val="en-US"/>
              </w:rPr>
              <w:t>B</w:t>
            </w:r>
            <w:r w:rsidRPr="00D309DF">
              <w:rPr>
                <w:rFonts w:cs="Arial"/>
                <w:vertAlign w:val="subscript"/>
                <w:lang w:val="en-US"/>
              </w:rPr>
              <w:t>o</w:t>
            </w:r>
            <w:r w:rsidRPr="00D309DF">
              <w:rPr>
                <w:rFonts w:cs="Arial"/>
                <w:lang w:val="en-US"/>
              </w:rPr>
              <w:t xml:space="preserve"> - </w:t>
            </w:r>
            <w:proofErr w:type="spellStart"/>
            <w:r w:rsidRPr="00D309DF">
              <w:rPr>
                <w:rFonts w:cs="Arial"/>
                <w:lang w:val="en-US"/>
              </w:rPr>
              <w:t>B</w:t>
            </w:r>
            <w:r w:rsidRPr="00D309DF">
              <w:rPr>
                <w:rFonts w:cs="Arial"/>
                <w:vertAlign w:val="subscript"/>
                <w:lang w:val="en-US"/>
              </w:rPr>
              <w:t>min</w:t>
            </w:r>
            <w:proofErr w:type="spellEnd"/>
          </w:p>
          <w:p w:rsidR="00D309DF" w:rsidRPr="00D309DF" w:rsidRDefault="008C6E45" w:rsidP="00ED0D27">
            <w:pPr>
              <w:rPr>
                <w:rFonts w:cs="Arial"/>
                <w:lang w:val="en-US"/>
              </w:rPr>
            </w:pPr>
            <w:r>
              <w:rPr>
                <w:rFonts w:cs="Arial"/>
                <w:lang w:val="en-US"/>
              </w:rPr>
              <w:t xml:space="preserve">                 </w:t>
            </w:r>
            <w:r w:rsidR="00D309DF" w:rsidRPr="00D309DF">
              <w:rPr>
                <w:rFonts w:cs="Arial"/>
                <w:lang w:val="en-US"/>
              </w:rPr>
              <w:t>P</w:t>
            </w:r>
            <w:r w:rsidR="00D309DF" w:rsidRPr="00D309DF">
              <w:rPr>
                <w:rFonts w:cs="Arial"/>
                <w:vertAlign w:val="subscript"/>
                <w:lang w:val="en-US"/>
              </w:rPr>
              <w:t>o</w:t>
            </w:r>
            <w:r w:rsidR="00D309DF" w:rsidRPr="00D309DF">
              <w:rPr>
                <w:rFonts w:cs="Arial"/>
                <w:lang w:val="en-US"/>
              </w:rPr>
              <w:t xml:space="preserve"> = </w:t>
            </w:r>
            <w:proofErr w:type="spellStart"/>
            <w:r w:rsidR="00D309DF" w:rsidRPr="00D309DF">
              <w:rPr>
                <w:rFonts w:cs="Arial"/>
                <w:lang w:val="en-US"/>
              </w:rPr>
              <w:t>P</w:t>
            </w:r>
            <w:r w:rsidR="00D309DF" w:rsidRPr="00D309DF">
              <w:rPr>
                <w:rFonts w:cs="Arial"/>
                <w:vertAlign w:val="subscript"/>
                <w:lang w:val="en-US"/>
              </w:rPr>
              <w:t>max</w:t>
            </w:r>
            <w:proofErr w:type="spellEnd"/>
            <w:r w:rsidR="00D309DF" w:rsidRPr="00D309DF">
              <w:rPr>
                <w:rFonts w:cs="Arial"/>
                <w:lang w:val="en-US"/>
              </w:rPr>
              <w:t xml:space="preserve"> --------------------</w:t>
            </w:r>
            <w:r w:rsidR="00D309DF">
              <w:rPr>
                <w:rFonts w:cs="Arial"/>
                <w:lang w:val="en-US"/>
              </w:rPr>
              <w:t>-</w:t>
            </w:r>
          </w:p>
          <w:p w:rsidR="00D309DF" w:rsidRPr="00D309DF" w:rsidRDefault="00D309DF" w:rsidP="00ED0D27">
            <w:pPr>
              <w:rPr>
                <w:rFonts w:cs="Arial"/>
                <w:lang w:val="en-US"/>
              </w:rPr>
            </w:pPr>
            <w:r w:rsidRPr="00D309DF">
              <w:rPr>
                <w:rFonts w:cs="Arial"/>
                <w:lang w:val="en-US"/>
              </w:rPr>
              <w:t xml:space="preserve">                       </w:t>
            </w:r>
            <w:r w:rsidR="008C6E45">
              <w:rPr>
                <w:rFonts w:cs="Arial"/>
                <w:lang w:val="en-US"/>
              </w:rPr>
              <w:t xml:space="preserve">                </w:t>
            </w:r>
            <w:proofErr w:type="spellStart"/>
            <w:r w:rsidRPr="00D309DF">
              <w:rPr>
                <w:rFonts w:cs="Arial"/>
                <w:lang w:val="en-US"/>
              </w:rPr>
              <w:t>B</w:t>
            </w:r>
            <w:r w:rsidRPr="00D309DF">
              <w:rPr>
                <w:rFonts w:cs="Arial"/>
                <w:vertAlign w:val="subscript"/>
                <w:lang w:val="en-US"/>
              </w:rPr>
              <w:t>max</w:t>
            </w:r>
            <w:proofErr w:type="spellEnd"/>
            <w:r w:rsidRPr="00D309DF">
              <w:rPr>
                <w:rFonts w:cs="Arial"/>
                <w:lang w:val="en-US"/>
              </w:rPr>
              <w:t xml:space="preserve">- </w:t>
            </w:r>
            <w:proofErr w:type="spellStart"/>
            <w:r w:rsidRPr="00D309DF">
              <w:rPr>
                <w:rFonts w:cs="Arial"/>
                <w:lang w:val="en-US"/>
              </w:rPr>
              <w:t>B</w:t>
            </w:r>
            <w:r w:rsidRPr="00D309DF">
              <w:rPr>
                <w:rFonts w:cs="Arial"/>
                <w:vertAlign w:val="subscript"/>
                <w:lang w:val="en-US"/>
              </w:rPr>
              <w:t>min</w:t>
            </w:r>
            <w:proofErr w:type="spellEnd"/>
          </w:p>
          <w:p w:rsidR="00D309DF" w:rsidRPr="00D309DF" w:rsidRDefault="00D309DF" w:rsidP="00ED0D27">
            <w:pPr>
              <w:rPr>
                <w:rFonts w:cs="Arial"/>
              </w:rPr>
            </w:pPr>
            <w:r w:rsidRPr="00D309DF">
              <w:rPr>
                <w:rFonts w:cs="Arial"/>
              </w:rPr>
              <w:t xml:space="preserve">Siendo: </w:t>
            </w:r>
          </w:p>
          <w:p w:rsidR="00D309DF" w:rsidRPr="00D309DF" w:rsidRDefault="00D309DF" w:rsidP="00ED0D27">
            <w:pPr>
              <w:rPr>
                <w:rFonts w:cs="Arial"/>
              </w:rPr>
            </w:pPr>
            <w:r w:rsidRPr="00D309DF">
              <w:rPr>
                <w:rFonts w:cs="Arial"/>
              </w:rPr>
              <w:t xml:space="preserve">      P</w:t>
            </w:r>
            <w:r w:rsidRPr="00D309DF">
              <w:rPr>
                <w:rFonts w:cs="Arial"/>
                <w:vertAlign w:val="subscript"/>
              </w:rPr>
              <w:t>o</w:t>
            </w:r>
            <w:r w:rsidRPr="00D309DF">
              <w:rPr>
                <w:rFonts w:cs="Arial"/>
              </w:rPr>
              <w:t xml:space="preserve">   la puntuación obtenida por la oferta que se valora</w:t>
            </w:r>
          </w:p>
          <w:p w:rsidR="00D309DF" w:rsidRDefault="00D309DF" w:rsidP="00ED0D27">
            <w:pPr>
              <w:rPr>
                <w:rFonts w:cs="Arial"/>
              </w:rPr>
            </w:pPr>
            <w:r>
              <w:rPr>
                <w:rFonts w:cs="Arial"/>
              </w:rPr>
              <w:t xml:space="preserve">      </w:t>
            </w:r>
            <w:proofErr w:type="spellStart"/>
            <w:r>
              <w:rPr>
                <w:rFonts w:cs="Arial"/>
              </w:rPr>
              <w:t>P</w:t>
            </w:r>
            <w:r w:rsidRPr="00D309DF">
              <w:rPr>
                <w:rFonts w:cs="Arial"/>
                <w:vertAlign w:val="subscript"/>
              </w:rPr>
              <w:t>max</w:t>
            </w:r>
            <w:proofErr w:type="spellEnd"/>
            <w:r>
              <w:rPr>
                <w:rFonts w:cs="Arial"/>
              </w:rPr>
              <w:t xml:space="preserve">   la puntuación máxima establecida para el criterio económico</w:t>
            </w:r>
          </w:p>
          <w:p w:rsidR="00D309DF" w:rsidRDefault="00D309DF" w:rsidP="00ED0D27">
            <w:pPr>
              <w:rPr>
                <w:rFonts w:cs="Arial"/>
              </w:rPr>
            </w:pPr>
            <w:r>
              <w:rPr>
                <w:rFonts w:cs="Arial"/>
              </w:rPr>
              <w:t xml:space="preserve">      </w:t>
            </w:r>
            <w:proofErr w:type="spellStart"/>
            <w:r>
              <w:rPr>
                <w:rFonts w:cs="Arial"/>
              </w:rPr>
              <w:t>B</w:t>
            </w:r>
            <w:r w:rsidRPr="00D309DF">
              <w:rPr>
                <w:rFonts w:cs="Arial"/>
                <w:vertAlign w:val="subscript"/>
              </w:rPr>
              <w:t>o</w:t>
            </w:r>
            <w:proofErr w:type="spellEnd"/>
            <w:r>
              <w:rPr>
                <w:rFonts w:cs="Arial"/>
              </w:rPr>
              <w:t xml:space="preserve">   la baja calculada para la oferta que se valora</w:t>
            </w:r>
          </w:p>
          <w:p w:rsidR="00D309DF" w:rsidRDefault="00D309DF" w:rsidP="00ED0D27">
            <w:pPr>
              <w:rPr>
                <w:rFonts w:cs="Arial"/>
              </w:rPr>
            </w:pPr>
            <w:r>
              <w:rPr>
                <w:rFonts w:cs="Arial"/>
              </w:rPr>
              <w:t xml:space="preserve">      </w:t>
            </w:r>
            <w:proofErr w:type="spellStart"/>
            <w:r>
              <w:rPr>
                <w:rFonts w:cs="Arial"/>
              </w:rPr>
              <w:t>B</w:t>
            </w:r>
            <w:r w:rsidRPr="00D309DF">
              <w:rPr>
                <w:rFonts w:cs="Arial"/>
                <w:vertAlign w:val="subscript"/>
              </w:rPr>
              <w:t>max</w:t>
            </w:r>
            <w:proofErr w:type="spellEnd"/>
            <w:r>
              <w:rPr>
                <w:rFonts w:cs="Arial"/>
              </w:rPr>
              <w:t xml:space="preserve">   la baja máxima ofertada</w:t>
            </w:r>
          </w:p>
          <w:p w:rsidR="00D309DF" w:rsidRDefault="00D309DF" w:rsidP="00ED0D27">
            <w:pPr>
              <w:rPr>
                <w:rFonts w:cs="Arial"/>
              </w:rPr>
            </w:pPr>
            <w:r>
              <w:rPr>
                <w:rFonts w:cs="Arial"/>
              </w:rPr>
              <w:t xml:space="preserve">      </w:t>
            </w:r>
            <w:proofErr w:type="spellStart"/>
            <w:r>
              <w:rPr>
                <w:rFonts w:cs="Arial"/>
              </w:rPr>
              <w:t>B</w:t>
            </w:r>
            <w:r w:rsidRPr="00D309DF">
              <w:rPr>
                <w:rFonts w:cs="Arial"/>
                <w:vertAlign w:val="subscript"/>
              </w:rPr>
              <w:t>min</w:t>
            </w:r>
            <w:proofErr w:type="spellEnd"/>
            <w:r>
              <w:rPr>
                <w:rFonts w:cs="Arial"/>
              </w:rPr>
              <w:t xml:space="preserve">   la baja mínima ofertada</w:t>
            </w:r>
          </w:p>
          <w:p w:rsidR="00D309DF" w:rsidRDefault="00D309DF" w:rsidP="00ED0D27">
            <w:pPr>
              <w:rPr>
                <w:rFonts w:cs="Arial"/>
              </w:rPr>
            </w:pPr>
          </w:p>
          <w:p w:rsidR="00D309DF" w:rsidRPr="008C6E45" w:rsidRDefault="008C6E45" w:rsidP="00ED0D27">
            <w:pPr>
              <w:rPr>
                <w:rFonts w:cs="Arial"/>
                <w:i/>
              </w:rPr>
            </w:pPr>
            <w:r w:rsidRPr="008C6E45">
              <w:rPr>
                <w:rFonts w:cs="Arial"/>
                <w:i/>
              </w:rPr>
              <w:t xml:space="preserve">El porcentaje de baja </w:t>
            </w:r>
            <w:r w:rsidR="00501979">
              <w:rPr>
                <w:rFonts w:cs="Arial"/>
                <w:i/>
              </w:rPr>
              <w:t xml:space="preserve">ofertado se aplicará a los </w:t>
            </w:r>
            <w:r w:rsidRPr="008C6E45">
              <w:rPr>
                <w:rFonts w:cs="Arial"/>
                <w:i/>
              </w:rPr>
              <w:t xml:space="preserve">precios unitarios </w:t>
            </w:r>
            <w:r w:rsidR="00501979">
              <w:rPr>
                <w:rFonts w:cs="Arial"/>
                <w:i/>
              </w:rPr>
              <w:t xml:space="preserve">previstos en el Anexo I del Pliego de Prescripciones Técnicas en la </w:t>
            </w:r>
            <w:r w:rsidRPr="008C6E45">
              <w:rPr>
                <w:rFonts w:cs="Arial"/>
                <w:i/>
              </w:rPr>
              <w:t>facturación mensual.</w:t>
            </w:r>
          </w:p>
          <w:p w:rsidR="00D309DF" w:rsidRDefault="00D309DF" w:rsidP="00ED0D27">
            <w:pPr>
              <w:rPr>
                <w:rFonts w:cs="Arial"/>
              </w:rPr>
            </w:pPr>
          </w:p>
          <w:p w:rsidR="008C6E45" w:rsidRDefault="008C6E45" w:rsidP="00ED0D27">
            <w:pPr>
              <w:rPr>
                <w:rFonts w:cs="Arial"/>
              </w:rPr>
            </w:pPr>
            <w:r w:rsidRPr="007C2CE5">
              <w:rPr>
                <w:rFonts w:cs="Arial"/>
                <w:b/>
              </w:rPr>
              <w:t>2.-</w:t>
            </w:r>
            <w:r w:rsidRPr="007C2CE5">
              <w:rPr>
                <w:rFonts w:cs="Arial"/>
              </w:rPr>
              <w:t xml:space="preserve"> Por </w:t>
            </w:r>
            <w:r w:rsidR="007C2CE5" w:rsidRPr="007C2CE5">
              <w:rPr>
                <w:rFonts w:cs="Arial"/>
              </w:rPr>
              <w:t>tipo de asistencia y número de trabajadores</w:t>
            </w:r>
            <w:r w:rsidR="008B576F" w:rsidRPr="007C2CE5">
              <w:rPr>
                <w:rFonts w:cs="Arial"/>
              </w:rPr>
              <w:t xml:space="preserve"> ......................</w:t>
            </w:r>
            <w:r w:rsidR="007C2CE5">
              <w:rPr>
                <w:rFonts w:cs="Arial"/>
              </w:rPr>
              <w:t>.. hasta 2</w:t>
            </w:r>
            <w:r w:rsidRPr="007C2CE5">
              <w:rPr>
                <w:rFonts w:cs="Arial"/>
              </w:rPr>
              <w:t>0 puntos.</w:t>
            </w:r>
          </w:p>
          <w:p w:rsidR="00831152" w:rsidRDefault="00831152" w:rsidP="00ED0D27">
            <w:pPr>
              <w:rPr>
                <w:rFonts w:cs="Arial"/>
              </w:rPr>
            </w:pPr>
          </w:p>
          <w:p w:rsidR="007C2CE5" w:rsidRDefault="00831152" w:rsidP="00EF33F4">
            <w:pPr>
              <w:jc w:val="both"/>
              <w:rPr>
                <w:rFonts w:cs="Arial"/>
              </w:rPr>
            </w:pPr>
            <w:r>
              <w:rPr>
                <w:rFonts w:cs="Arial"/>
              </w:rPr>
              <w:t xml:space="preserve">- </w:t>
            </w:r>
            <w:r w:rsidR="007C2CE5">
              <w:rPr>
                <w:rFonts w:cs="Arial"/>
              </w:rPr>
              <w:t>El licitador deberá hacer constar en la oferta que presente el tipo de asistencia que va a brindar dentro del contrato una vez que reciba del Servicio de Parques y Jardines el aviso para una reparación o mantenimiento de las incluidas en el presente contrato:</w:t>
            </w:r>
          </w:p>
          <w:p w:rsidR="007C2CE5" w:rsidRDefault="007C2CE5" w:rsidP="00ED0D27">
            <w:pPr>
              <w:rPr>
                <w:rFonts w:cs="Arial"/>
              </w:rPr>
            </w:pPr>
            <w:r>
              <w:rPr>
                <w:rFonts w:cs="Arial"/>
              </w:rPr>
              <w:t xml:space="preserve">     - sólo asistencia en taller.</w:t>
            </w:r>
          </w:p>
          <w:p w:rsidR="007C2CE5" w:rsidRDefault="007C2CE5" w:rsidP="00ED0D27">
            <w:pPr>
              <w:rPr>
                <w:rFonts w:cs="Arial"/>
              </w:rPr>
            </w:pPr>
            <w:r>
              <w:rPr>
                <w:rFonts w:cs="Arial"/>
              </w:rPr>
              <w:t xml:space="preserve">     - inicio de la reparación en menos de 24 horas tras el aviso ó</w:t>
            </w:r>
          </w:p>
          <w:p w:rsidR="007C2CE5" w:rsidRDefault="007C2CE5" w:rsidP="00ED0D27">
            <w:pPr>
              <w:rPr>
                <w:rFonts w:cs="Arial"/>
              </w:rPr>
            </w:pPr>
            <w:r>
              <w:rPr>
                <w:rFonts w:cs="Arial"/>
              </w:rPr>
              <w:t xml:space="preserve">     - el inicio de la reparación en menos de 1 hora tras el aviso.</w:t>
            </w:r>
          </w:p>
          <w:p w:rsidR="008C6E45" w:rsidRDefault="008C6E45" w:rsidP="00ED0D27">
            <w:pPr>
              <w:rPr>
                <w:rFonts w:cs="Arial"/>
              </w:rPr>
            </w:pPr>
          </w:p>
          <w:p w:rsidR="007C2CE5" w:rsidRDefault="00831152" w:rsidP="00ED0D27">
            <w:pPr>
              <w:rPr>
                <w:rFonts w:cs="Arial"/>
              </w:rPr>
            </w:pPr>
            <w:r>
              <w:rPr>
                <w:rFonts w:cs="Arial"/>
              </w:rPr>
              <w:t>- Asimismo, se hará constar el número total de mecánicos adscritos al contrato.</w:t>
            </w:r>
          </w:p>
          <w:p w:rsidR="00831152" w:rsidRDefault="00831152" w:rsidP="00ED0D27">
            <w:pPr>
              <w:rPr>
                <w:rFonts w:cs="Arial"/>
              </w:rPr>
            </w:pPr>
          </w:p>
          <w:p w:rsidR="00831152" w:rsidRDefault="00831152" w:rsidP="00ED0D27">
            <w:pPr>
              <w:rPr>
                <w:rFonts w:cs="Arial"/>
              </w:rPr>
            </w:pPr>
            <w:r>
              <w:rPr>
                <w:rFonts w:cs="Arial"/>
              </w:rPr>
              <w:t>Estas mejoras se valorarán de la siguiente forma:</w:t>
            </w:r>
          </w:p>
          <w:p w:rsidR="00EF33F4" w:rsidRDefault="00EF33F4" w:rsidP="00ED0D27">
            <w:pPr>
              <w:rPr>
                <w:rFonts w:cs="Arial"/>
              </w:rPr>
            </w:pPr>
          </w:p>
          <w:tbl>
            <w:tblPr>
              <w:tblStyle w:val="Tablaconcuadrcula"/>
              <w:tblpPr w:leftFromText="141" w:rightFromText="141" w:vertAnchor="text" w:horzAnchor="margin" w:tblpXSpec="center" w:tblpY="42"/>
              <w:tblOverlap w:val="never"/>
              <w:tblW w:w="0" w:type="auto"/>
              <w:tblLook w:val="04A0"/>
            </w:tblPr>
            <w:tblGrid>
              <w:gridCol w:w="1668"/>
              <w:gridCol w:w="1842"/>
              <w:gridCol w:w="2127"/>
              <w:gridCol w:w="1842"/>
            </w:tblGrid>
            <w:tr w:rsidR="0009673D" w:rsidRPr="001C593D" w:rsidTr="0009673D">
              <w:tc>
                <w:tcPr>
                  <w:tcW w:w="1668" w:type="dxa"/>
                </w:tcPr>
                <w:p w:rsidR="0009673D" w:rsidRPr="001C593D" w:rsidRDefault="0009673D" w:rsidP="0009673D">
                  <w:pPr>
                    <w:rPr>
                      <w:rFonts w:cs="Arial"/>
                      <w:sz w:val="18"/>
                      <w:szCs w:val="18"/>
                    </w:rPr>
                  </w:pPr>
                  <w:r w:rsidRPr="001C593D">
                    <w:rPr>
                      <w:rFonts w:cs="Arial"/>
                      <w:sz w:val="18"/>
                      <w:szCs w:val="18"/>
                    </w:rPr>
                    <w:t>CRITERIO</w:t>
                  </w:r>
                </w:p>
              </w:tc>
              <w:tc>
                <w:tcPr>
                  <w:tcW w:w="1842" w:type="dxa"/>
                </w:tcPr>
                <w:p w:rsidR="0009673D" w:rsidRPr="001C593D" w:rsidRDefault="0009673D" w:rsidP="0009673D">
                  <w:pPr>
                    <w:rPr>
                      <w:rFonts w:cs="Arial"/>
                      <w:sz w:val="18"/>
                      <w:szCs w:val="18"/>
                    </w:rPr>
                  </w:pPr>
                  <w:r w:rsidRPr="001C593D">
                    <w:rPr>
                      <w:rFonts w:cs="Arial"/>
                      <w:sz w:val="18"/>
                      <w:szCs w:val="18"/>
                    </w:rPr>
                    <w:t>Mínimo</w:t>
                  </w:r>
                </w:p>
              </w:tc>
              <w:tc>
                <w:tcPr>
                  <w:tcW w:w="2127" w:type="dxa"/>
                </w:tcPr>
                <w:p w:rsidR="0009673D" w:rsidRPr="001C593D" w:rsidRDefault="0009673D" w:rsidP="0009673D">
                  <w:pPr>
                    <w:rPr>
                      <w:rFonts w:cs="Arial"/>
                      <w:sz w:val="18"/>
                      <w:szCs w:val="18"/>
                    </w:rPr>
                  </w:pPr>
                </w:p>
              </w:tc>
              <w:tc>
                <w:tcPr>
                  <w:tcW w:w="1842" w:type="dxa"/>
                </w:tcPr>
                <w:p w:rsidR="0009673D" w:rsidRPr="001C593D" w:rsidRDefault="0009673D" w:rsidP="0009673D">
                  <w:pPr>
                    <w:rPr>
                      <w:rFonts w:cs="Arial"/>
                      <w:sz w:val="18"/>
                      <w:szCs w:val="18"/>
                    </w:rPr>
                  </w:pPr>
                </w:p>
              </w:tc>
            </w:tr>
            <w:tr w:rsidR="0009673D" w:rsidRPr="001C593D" w:rsidTr="0009673D">
              <w:tc>
                <w:tcPr>
                  <w:tcW w:w="1668" w:type="dxa"/>
                </w:tcPr>
                <w:p w:rsidR="0009673D" w:rsidRPr="001C593D" w:rsidRDefault="0009673D" w:rsidP="0009673D">
                  <w:pPr>
                    <w:rPr>
                      <w:rFonts w:cs="Arial"/>
                      <w:sz w:val="18"/>
                      <w:szCs w:val="18"/>
                    </w:rPr>
                  </w:pPr>
                  <w:r w:rsidRPr="001C593D">
                    <w:rPr>
                      <w:rFonts w:cs="Arial"/>
                      <w:sz w:val="18"/>
                      <w:szCs w:val="18"/>
                    </w:rPr>
                    <w:t>Por asistencia</w:t>
                  </w:r>
                </w:p>
              </w:tc>
              <w:tc>
                <w:tcPr>
                  <w:tcW w:w="1842" w:type="dxa"/>
                </w:tcPr>
                <w:p w:rsidR="0009673D" w:rsidRDefault="0009673D" w:rsidP="0009673D">
                  <w:pPr>
                    <w:rPr>
                      <w:rFonts w:cs="Arial"/>
                      <w:sz w:val="18"/>
                      <w:szCs w:val="18"/>
                    </w:rPr>
                  </w:pPr>
                  <w:r w:rsidRPr="001C593D">
                    <w:rPr>
                      <w:rFonts w:cs="Arial"/>
                      <w:sz w:val="18"/>
                      <w:szCs w:val="18"/>
                    </w:rPr>
                    <w:t>Traslado al taller</w:t>
                  </w:r>
                </w:p>
                <w:p w:rsidR="0009673D" w:rsidRPr="001C593D" w:rsidRDefault="0009673D" w:rsidP="0009673D">
                  <w:pPr>
                    <w:rPr>
                      <w:rFonts w:cs="Arial"/>
                      <w:sz w:val="18"/>
                      <w:szCs w:val="18"/>
                    </w:rPr>
                  </w:pPr>
                  <w:r w:rsidRPr="001C593D">
                    <w:rPr>
                      <w:rFonts w:cs="Arial"/>
                      <w:sz w:val="18"/>
                      <w:szCs w:val="18"/>
                    </w:rPr>
                    <w:t>....</w:t>
                  </w:r>
                  <w:r>
                    <w:rPr>
                      <w:rFonts w:cs="Arial"/>
                      <w:sz w:val="18"/>
                      <w:szCs w:val="18"/>
                    </w:rPr>
                    <w:t xml:space="preserve"> </w:t>
                  </w:r>
                  <w:r w:rsidRPr="001C593D">
                    <w:rPr>
                      <w:rFonts w:cs="Arial"/>
                      <w:sz w:val="18"/>
                      <w:szCs w:val="18"/>
                    </w:rPr>
                    <w:t>0 puntos</w:t>
                  </w:r>
                </w:p>
              </w:tc>
              <w:tc>
                <w:tcPr>
                  <w:tcW w:w="2127" w:type="dxa"/>
                </w:tcPr>
                <w:p w:rsidR="0009673D" w:rsidRPr="001C593D" w:rsidRDefault="0009673D" w:rsidP="0009673D">
                  <w:pPr>
                    <w:rPr>
                      <w:rFonts w:cs="Arial"/>
                      <w:sz w:val="18"/>
                      <w:szCs w:val="18"/>
                    </w:rPr>
                  </w:pPr>
                  <w:r w:rsidRPr="001C593D">
                    <w:rPr>
                      <w:rFonts w:cs="Arial"/>
                      <w:sz w:val="18"/>
                      <w:szCs w:val="18"/>
                    </w:rPr>
                    <w:t>Reparación ≤ 24 horas ...... 7,5 puntos</w:t>
                  </w:r>
                </w:p>
              </w:tc>
              <w:tc>
                <w:tcPr>
                  <w:tcW w:w="1842" w:type="dxa"/>
                </w:tcPr>
                <w:p w:rsidR="0009673D" w:rsidRPr="001C593D" w:rsidRDefault="0009673D" w:rsidP="0009673D">
                  <w:pPr>
                    <w:rPr>
                      <w:rFonts w:cs="Arial"/>
                      <w:sz w:val="18"/>
                      <w:szCs w:val="18"/>
                    </w:rPr>
                  </w:pPr>
                  <w:r w:rsidRPr="001C593D">
                    <w:rPr>
                      <w:rFonts w:cs="Arial"/>
                      <w:sz w:val="18"/>
                      <w:szCs w:val="18"/>
                    </w:rPr>
                    <w:t>Reparación ≤ 1 hora...... 15 puntos</w:t>
                  </w:r>
                </w:p>
              </w:tc>
            </w:tr>
            <w:tr w:rsidR="0009673D" w:rsidRPr="001C593D" w:rsidTr="0009673D">
              <w:tc>
                <w:tcPr>
                  <w:tcW w:w="1668" w:type="dxa"/>
                </w:tcPr>
                <w:p w:rsidR="0009673D" w:rsidRPr="001C593D" w:rsidRDefault="0009673D" w:rsidP="0009673D">
                  <w:pPr>
                    <w:rPr>
                      <w:rFonts w:cs="Arial"/>
                      <w:sz w:val="18"/>
                      <w:szCs w:val="18"/>
                    </w:rPr>
                  </w:pPr>
                  <w:r w:rsidRPr="001C593D">
                    <w:rPr>
                      <w:rFonts w:cs="Arial"/>
                      <w:sz w:val="18"/>
                      <w:szCs w:val="18"/>
                    </w:rPr>
                    <w:t>Nº de mecánicos adscritos</w:t>
                  </w:r>
                </w:p>
              </w:tc>
              <w:tc>
                <w:tcPr>
                  <w:tcW w:w="1842" w:type="dxa"/>
                </w:tcPr>
                <w:p w:rsidR="0009673D" w:rsidRDefault="0009673D" w:rsidP="0009673D">
                  <w:pPr>
                    <w:rPr>
                      <w:rFonts w:cs="Arial"/>
                      <w:sz w:val="18"/>
                      <w:szCs w:val="18"/>
                    </w:rPr>
                  </w:pPr>
                  <w:r w:rsidRPr="001C593D">
                    <w:rPr>
                      <w:rFonts w:cs="Arial"/>
                      <w:sz w:val="18"/>
                      <w:szCs w:val="18"/>
                    </w:rPr>
                    <w:t xml:space="preserve">1 trabajador </w:t>
                  </w:r>
                </w:p>
                <w:p w:rsidR="0009673D" w:rsidRPr="001C593D" w:rsidRDefault="0009673D" w:rsidP="0009673D">
                  <w:pPr>
                    <w:rPr>
                      <w:rFonts w:cs="Arial"/>
                      <w:sz w:val="18"/>
                      <w:szCs w:val="18"/>
                    </w:rPr>
                  </w:pPr>
                  <w:r w:rsidRPr="001C593D">
                    <w:rPr>
                      <w:rFonts w:cs="Arial"/>
                      <w:sz w:val="18"/>
                      <w:szCs w:val="18"/>
                    </w:rPr>
                    <w:t>.....</w:t>
                  </w:r>
                  <w:r>
                    <w:rPr>
                      <w:rFonts w:cs="Arial"/>
                      <w:sz w:val="18"/>
                      <w:szCs w:val="18"/>
                    </w:rPr>
                    <w:t xml:space="preserve"> </w:t>
                  </w:r>
                  <w:r w:rsidRPr="001C593D">
                    <w:rPr>
                      <w:rFonts w:cs="Arial"/>
                      <w:sz w:val="18"/>
                      <w:szCs w:val="18"/>
                    </w:rPr>
                    <w:t>0 puntos</w:t>
                  </w:r>
                </w:p>
              </w:tc>
              <w:tc>
                <w:tcPr>
                  <w:tcW w:w="2127" w:type="dxa"/>
                </w:tcPr>
                <w:p w:rsidR="0009673D" w:rsidRPr="001C593D" w:rsidRDefault="0009673D" w:rsidP="0009673D">
                  <w:pPr>
                    <w:rPr>
                      <w:rFonts w:cs="Arial"/>
                      <w:sz w:val="18"/>
                      <w:szCs w:val="18"/>
                    </w:rPr>
                  </w:pPr>
                  <w:r w:rsidRPr="001C593D">
                    <w:rPr>
                      <w:rFonts w:cs="Arial"/>
                      <w:sz w:val="18"/>
                      <w:szCs w:val="18"/>
                    </w:rPr>
                    <w:t>2 trabajadores</w:t>
                  </w:r>
                </w:p>
                <w:p w:rsidR="0009673D" w:rsidRPr="001C593D" w:rsidRDefault="0009673D" w:rsidP="0009673D">
                  <w:pPr>
                    <w:rPr>
                      <w:rFonts w:cs="Arial"/>
                      <w:sz w:val="18"/>
                      <w:szCs w:val="18"/>
                    </w:rPr>
                  </w:pPr>
                  <w:r w:rsidRPr="001C593D">
                    <w:rPr>
                      <w:rFonts w:cs="Arial"/>
                      <w:sz w:val="18"/>
                      <w:szCs w:val="18"/>
                    </w:rPr>
                    <w:t>...... 2,5 puntos</w:t>
                  </w:r>
                </w:p>
              </w:tc>
              <w:tc>
                <w:tcPr>
                  <w:tcW w:w="1842" w:type="dxa"/>
                </w:tcPr>
                <w:p w:rsidR="0009673D" w:rsidRPr="001C593D" w:rsidRDefault="0009673D" w:rsidP="0009673D">
                  <w:pPr>
                    <w:rPr>
                      <w:rFonts w:cs="Arial"/>
                      <w:sz w:val="18"/>
                      <w:szCs w:val="18"/>
                    </w:rPr>
                  </w:pPr>
                  <w:r>
                    <w:rPr>
                      <w:rFonts w:cs="Arial"/>
                      <w:sz w:val="18"/>
                      <w:szCs w:val="18"/>
                    </w:rPr>
                    <w:t>&gt; 2</w:t>
                  </w:r>
                  <w:r w:rsidRPr="001C593D">
                    <w:rPr>
                      <w:rFonts w:cs="Arial"/>
                      <w:sz w:val="18"/>
                      <w:szCs w:val="18"/>
                    </w:rPr>
                    <w:t xml:space="preserve"> trabajadores</w:t>
                  </w:r>
                </w:p>
                <w:p w:rsidR="0009673D" w:rsidRPr="001C593D" w:rsidRDefault="0009673D" w:rsidP="0009673D">
                  <w:pPr>
                    <w:rPr>
                      <w:rFonts w:cs="Arial"/>
                      <w:sz w:val="18"/>
                      <w:szCs w:val="18"/>
                    </w:rPr>
                  </w:pPr>
                  <w:r w:rsidRPr="001C593D">
                    <w:rPr>
                      <w:rFonts w:cs="Arial"/>
                      <w:sz w:val="18"/>
                      <w:szCs w:val="18"/>
                    </w:rPr>
                    <w:t>...... 5 puntos</w:t>
                  </w:r>
                </w:p>
              </w:tc>
            </w:tr>
          </w:tbl>
          <w:p w:rsidR="00D309DF" w:rsidRPr="00D309DF" w:rsidRDefault="00D309DF" w:rsidP="007C2CE5">
            <w:pPr>
              <w:rPr>
                <w:rFonts w:cs="Arial"/>
              </w:rPr>
            </w:pPr>
          </w:p>
        </w:tc>
      </w:tr>
      <w:tr w:rsidR="00104442" w:rsidRPr="00D71282" w:rsidTr="00B53432">
        <w:trPr>
          <w:jc w:val="center"/>
        </w:trPr>
        <w:tc>
          <w:tcPr>
            <w:tcW w:w="9072" w:type="dxa"/>
            <w:gridSpan w:val="3"/>
          </w:tcPr>
          <w:p w:rsidR="00104442" w:rsidRDefault="00104442" w:rsidP="00ED0D27">
            <w:pPr>
              <w:rPr>
                <w:rFonts w:cs="Arial"/>
              </w:rPr>
            </w:pPr>
            <w:r w:rsidRPr="00D71282">
              <w:rPr>
                <w:rFonts w:cs="Arial"/>
              </w:rPr>
              <w:t>VALORES ANORMALES O DESPROPORCIONADOS</w:t>
            </w:r>
            <w:r w:rsidR="00940A05">
              <w:rPr>
                <w:rFonts w:cs="Arial"/>
              </w:rPr>
              <w:t>:</w:t>
            </w:r>
          </w:p>
          <w:p w:rsidR="00940A05" w:rsidRPr="00D71282" w:rsidRDefault="000C78E6" w:rsidP="000C78E6">
            <w:pPr>
              <w:jc w:val="both"/>
              <w:rPr>
                <w:rFonts w:cs="Arial"/>
              </w:rPr>
            </w:pPr>
            <w:r w:rsidRPr="0039461C">
              <w:rPr>
                <w:rFonts w:eastAsia="Calibri" w:cs="Arial"/>
              </w:rPr>
              <w:t>Se aplicarán los criterios establecidos en el artículo 85 del</w:t>
            </w:r>
            <w:r w:rsidRPr="0039461C">
              <w:rPr>
                <w:rFonts w:cs="Arial"/>
                <w:spacing w:val="-2"/>
                <w:lang w:val="es-ES_tradnl"/>
              </w:rPr>
              <w:t xml:space="preserve"> RGLCAP, en base a lo previsto en el artículo 152 del TRLCSP.</w:t>
            </w:r>
          </w:p>
        </w:tc>
      </w:tr>
      <w:tr w:rsidR="00104442" w:rsidRPr="00D71282" w:rsidTr="0073229D">
        <w:tblPrEx>
          <w:tblBorders>
            <w:insideV w:val="single" w:sz="4" w:space="0" w:color="000000"/>
          </w:tblBorders>
        </w:tblPrEx>
        <w:trPr>
          <w:jc w:val="center"/>
        </w:trPr>
        <w:tc>
          <w:tcPr>
            <w:tcW w:w="9072" w:type="dxa"/>
            <w:gridSpan w:val="3"/>
            <w:tcBorders>
              <w:bottom w:val="single" w:sz="4" w:space="0" w:color="000000"/>
            </w:tcBorders>
            <w:shd w:val="clear" w:color="auto" w:fill="D9D9D9"/>
          </w:tcPr>
          <w:p w:rsidR="00104442" w:rsidRPr="00D71282" w:rsidRDefault="00104442" w:rsidP="00ED0D27">
            <w:pPr>
              <w:rPr>
                <w:rFonts w:cs="Arial"/>
              </w:rPr>
            </w:pPr>
            <w:r w:rsidRPr="00D71282">
              <w:rPr>
                <w:rFonts w:cs="Arial"/>
              </w:rPr>
              <w:lastRenderedPageBreak/>
              <w:t>2. OBJETO DEL CONTRATO</w:t>
            </w:r>
          </w:p>
        </w:tc>
      </w:tr>
      <w:tr w:rsidR="00104442" w:rsidRPr="00D71282" w:rsidTr="0073229D">
        <w:tblPrEx>
          <w:tblBorders>
            <w:insideV w:val="single" w:sz="4" w:space="0" w:color="000000"/>
          </w:tblBorders>
        </w:tblPrEx>
        <w:trPr>
          <w:trHeight w:val="298"/>
          <w:jc w:val="center"/>
        </w:trPr>
        <w:tc>
          <w:tcPr>
            <w:tcW w:w="9072" w:type="dxa"/>
            <w:gridSpan w:val="3"/>
          </w:tcPr>
          <w:p w:rsidR="00104442" w:rsidRPr="00B6435A" w:rsidRDefault="00104442" w:rsidP="00B6435A">
            <w:pPr>
              <w:jc w:val="both"/>
              <w:rPr>
                <w:rFonts w:cs="Arial"/>
              </w:rPr>
            </w:pPr>
            <w:r w:rsidRPr="00B6435A">
              <w:rPr>
                <w:rFonts w:cs="Arial"/>
              </w:rPr>
              <w:t>DESCRIPCION:</w:t>
            </w:r>
            <w:r w:rsidR="000C78E6" w:rsidRPr="00B6435A">
              <w:rPr>
                <w:rFonts w:cs="Arial"/>
              </w:rPr>
              <w:t xml:space="preserve"> </w:t>
            </w:r>
            <w:r w:rsidR="000C78E6" w:rsidRPr="00B6435A">
              <w:rPr>
                <w:rFonts w:cs="Arial"/>
                <w:spacing w:val="-3"/>
              </w:rPr>
              <w:t xml:space="preserve">“Servicio para el arreglo de averías y mantenimiento del parque de vehículos y maquinaria del </w:t>
            </w:r>
            <w:r w:rsidR="00C61662" w:rsidRPr="00B6435A">
              <w:rPr>
                <w:rFonts w:cs="Arial"/>
                <w:spacing w:val="-3"/>
              </w:rPr>
              <w:t>Servicio de Parques y Jardines</w:t>
            </w:r>
            <w:r w:rsidR="000C78E6" w:rsidRPr="00B6435A">
              <w:rPr>
                <w:rFonts w:cs="Arial"/>
                <w:spacing w:val="-3"/>
              </w:rPr>
              <w:t>"</w:t>
            </w:r>
          </w:p>
        </w:tc>
      </w:tr>
      <w:tr w:rsidR="00940A05" w:rsidRPr="00D71282" w:rsidTr="0073229D">
        <w:tblPrEx>
          <w:tblBorders>
            <w:insideV w:val="single" w:sz="4" w:space="0" w:color="000000"/>
          </w:tblBorders>
        </w:tblPrEx>
        <w:trPr>
          <w:jc w:val="center"/>
        </w:trPr>
        <w:tc>
          <w:tcPr>
            <w:tcW w:w="2597" w:type="dxa"/>
            <w:tcBorders>
              <w:right w:val="single" w:sz="4" w:space="0" w:color="000000"/>
            </w:tcBorders>
          </w:tcPr>
          <w:p w:rsidR="00940A05" w:rsidRPr="00D71282" w:rsidRDefault="00940A05" w:rsidP="00ED0D27">
            <w:pPr>
              <w:rPr>
                <w:rFonts w:cs="Arial"/>
              </w:rPr>
            </w:pPr>
            <w:r w:rsidRPr="00D71282">
              <w:rPr>
                <w:rFonts w:cs="Arial"/>
              </w:rPr>
              <w:t>CPV:</w:t>
            </w:r>
            <w:r w:rsidR="000C78E6">
              <w:rPr>
                <w:rFonts w:cs="Arial"/>
              </w:rPr>
              <w:t xml:space="preserve"> 50110000-3</w:t>
            </w:r>
          </w:p>
        </w:tc>
        <w:tc>
          <w:tcPr>
            <w:tcW w:w="6475" w:type="dxa"/>
            <w:gridSpan w:val="2"/>
            <w:tcBorders>
              <w:left w:val="single" w:sz="4" w:space="0" w:color="000000"/>
            </w:tcBorders>
          </w:tcPr>
          <w:p w:rsidR="00940A05" w:rsidRPr="00D71282" w:rsidRDefault="00940A05" w:rsidP="00FC1CA8">
            <w:pPr>
              <w:jc w:val="both"/>
              <w:rPr>
                <w:rFonts w:cs="Arial"/>
              </w:rPr>
            </w:pPr>
            <w:r w:rsidRPr="00D71282">
              <w:rPr>
                <w:rFonts w:cs="Arial"/>
              </w:rPr>
              <w:t>DESCRIPCIÓN CPV:</w:t>
            </w:r>
            <w:r w:rsidR="000C78E6">
              <w:rPr>
                <w:rFonts w:cs="Arial"/>
              </w:rPr>
              <w:t xml:space="preserve"> Servicios de reparación y mantenimiento de automóviles.</w:t>
            </w:r>
          </w:p>
        </w:tc>
      </w:tr>
      <w:tr w:rsidR="00940A05" w:rsidRPr="00D71282" w:rsidTr="0073229D">
        <w:tblPrEx>
          <w:tblBorders>
            <w:insideV w:val="single" w:sz="4" w:space="0" w:color="000000"/>
          </w:tblBorders>
        </w:tblPrEx>
        <w:trPr>
          <w:jc w:val="center"/>
        </w:trPr>
        <w:tc>
          <w:tcPr>
            <w:tcW w:w="9072" w:type="dxa"/>
            <w:gridSpan w:val="3"/>
          </w:tcPr>
          <w:p w:rsidR="00940A05" w:rsidRPr="00D71282" w:rsidRDefault="00940A05" w:rsidP="00636469">
            <w:pPr>
              <w:jc w:val="both"/>
              <w:rPr>
                <w:rFonts w:cs="Arial"/>
              </w:rPr>
            </w:pPr>
            <w:r w:rsidRPr="00D71282">
              <w:rPr>
                <w:rFonts w:cs="Arial"/>
              </w:rPr>
              <w:t>NECESIDADES ADMINISTRATIVAS:</w:t>
            </w:r>
            <w:r w:rsidR="000C78E6">
              <w:rPr>
                <w:rFonts w:cs="Arial"/>
              </w:rPr>
              <w:t xml:space="preserve"> </w:t>
            </w:r>
            <w:r w:rsidR="00636469">
              <w:rPr>
                <w:rFonts w:cs="Arial"/>
              </w:rPr>
              <w:t xml:space="preserve">Para el correcto funcionamiento del Servicio de Parques y Jardines, se hace necesaria la contratación del servicio para </w:t>
            </w:r>
            <w:r w:rsidR="000C78E6">
              <w:rPr>
                <w:rFonts w:cs="Arial"/>
              </w:rPr>
              <w:t>la reparación de las averías y el mantenimiento de la maquinaria y los vehículos</w:t>
            </w:r>
            <w:r w:rsidR="00636469">
              <w:rPr>
                <w:rFonts w:cs="Arial"/>
              </w:rPr>
              <w:t xml:space="preserve"> adscritos al  Excmo. Ayuntamiento de Zamora.</w:t>
            </w:r>
          </w:p>
        </w:tc>
      </w:tr>
      <w:tr w:rsidR="00940A05" w:rsidRPr="00D71282" w:rsidTr="0073229D">
        <w:tblPrEx>
          <w:tblBorders>
            <w:insideV w:val="single" w:sz="4" w:space="0" w:color="000000"/>
          </w:tblBorders>
        </w:tblPrEx>
        <w:trPr>
          <w:jc w:val="center"/>
        </w:trPr>
        <w:tc>
          <w:tcPr>
            <w:tcW w:w="9072" w:type="dxa"/>
            <w:gridSpan w:val="3"/>
          </w:tcPr>
          <w:p w:rsidR="00940A05" w:rsidRPr="00D71282" w:rsidRDefault="00940A05" w:rsidP="00ED0D27">
            <w:pPr>
              <w:rPr>
                <w:rFonts w:cs="Arial"/>
              </w:rPr>
            </w:pPr>
            <w:r w:rsidRPr="00D71282">
              <w:rPr>
                <w:rFonts w:cs="Arial"/>
              </w:rPr>
              <w:t>VARIANTES:</w:t>
            </w:r>
            <w:r w:rsidR="00636469">
              <w:rPr>
                <w:rFonts w:cs="Arial"/>
              </w:rPr>
              <w:t xml:space="preserve"> No</w:t>
            </w:r>
            <w:r w:rsidR="00FC1CA8">
              <w:rPr>
                <w:rFonts w:cs="Arial"/>
              </w:rPr>
              <w:t xml:space="preserve"> procede</w:t>
            </w:r>
            <w:r w:rsidR="00636469">
              <w:rPr>
                <w:rFonts w:cs="Arial"/>
              </w:rPr>
              <w:t>.</w:t>
            </w:r>
          </w:p>
        </w:tc>
      </w:tr>
    </w:tbl>
    <w:p w:rsidR="00104442" w:rsidRPr="00D71282" w:rsidRDefault="00104442"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520"/>
        <w:gridCol w:w="1020"/>
        <w:gridCol w:w="2297"/>
        <w:gridCol w:w="24"/>
        <w:gridCol w:w="4211"/>
      </w:tblGrid>
      <w:tr w:rsidR="00104442" w:rsidRPr="00D71282" w:rsidTr="00B06102">
        <w:trPr>
          <w:trHeight w:val="229"/>
          <w:jc w:val="center"/>
        </w:trPr>
        <w:tc>
          <w:tcPr>
            <w:tcW w:w="9072" w:type="dxa"/>
            <w:gridSpan w:val="5"/>
            <w:shd w:val="clear" w:color="auto" w:fill="D9D9D9"/>
          </w:tcPr>
          <w:p w:rsidR="00104442" w:rsidRPr="00D71282" w:rsidRDefault="00104442" w:rsidP="00ED0D27">
            <w:pPr>
              <w:rPr>
                <w:rFonts w:cs="Arial"/>
              </w:rPr>
            </w:pPr>
            <w:r w:rsidRPr="00D71282">
              <w:rPr>
                <w:rFonts w:cs="Arial"/>
              </w:rPr>
              <w:t>3. PRESUPUESTO Y PRECIO DEL CONTRATO</w:t>
            </w:r>
          </w:p>
        </w:tc>
      </w:tr>
      <w:tr w:rsidR="00104442" w:rsidRPr="00E3106A" w:rsidTr="00B06102">
        <w:trPr>
          <w:trHeight w:val="229"/>
          <w:jc w:val="center"/>
        </w:trPr>
        <w:tc>
          <w:tcPr>
            <w:tcW w:w="2540" w:type="dxa"/>
            <w:gridSpan w:val="2"/>
            <w:tcBorders>
              <w:right w:val="nil"/>
            </w:tcBorders>
          </w:tcPr>
          <w:p w:rsidR="00104442" w:rsidRPr="00E3106A" w:rsidRDefault="00104442" w:rsidP="00ED0D27">
            <w:pPr>
              <w:rPr>
                <w:rFonts w:eastAsia="Calibri" w:cs="Arial"/>
              </w:rPr>
            </w:pPr>
            <w:r w:rsidRPr="00E3106A">
              <w:rPr>
                <w:rFonts w:eastAsia="Calibri" w:cs="Arial"/>
              </w:rPr>
              <w:t>PRESUPUESTO</w:t>
            </w:r>
            <w:r>
              <w:rPr>
                <w:rFonts w:eastAsia="Calibri" w:cs="Arial"/>
              </w:rPr>
              <w:t xml:space="preserve"> TOTAL</w:t>
            </w:r>
            <w:r w:rsidRPr="00E3106A">
              <w:rPr>
                <w:rFonts w:eastAsia="Calibri" w:cs="Arial"/>
              </w:rPr>
              <w:t>:</w:t>
            </w:r>
          </w:p>
        </w:tc>
        <w:tc>
          <w:tcPr>
            <w:tcW w:w="6532" w:type="dxa"/>
            <w:gridSpan w:val="3"/>
            <w:tcBorders>
              <w:left w:val="nil"/>
              <w:bottom w:val="single" w:sz="4" w:space="0" w:color="000000"/>
            </w:tcBorders>
          </w:tcPr>
          <w:p w:rsidR="00104442" w:rsidRPr="00E3106A" w:rsidRDefault="00636469" w:rsidP="00CC2CB9">
            <w:pPr>
              <w:rPr>
                <w:rFonts w:eastAsia="Calibri" w:cs="Arial"/>
              </w:rPr>
            </w:pPr>
            <w:r>
              <w:rPr>
                <w:rFonts w:eastAsia="Calibri" w:cs="Arial"/>
              </w:rPr>
              <w:t>20.000 Euros</w:t>
            </w:r>
          </w:p>
        </w:tc>
      </w:tr>
      <w:tr w:rsidR="00104442" w:rsidRPr="00E3106A" w:rsidTr="00B06102">
        <w:trPr>
          <w:trHeight w:val="229"/>
          <w:jc w:val="center"/>
        </w:trPr>
        <w:tc>
          <w:tcPr>
            <w:tcW w:w="1520" w:type="dxa"/>
            <w:vMerge w:val="restart"/>
            <w:vAlign w:val="center"/>
          </w:tcPr>
          <w:p w:rsidR="00104442" w:rsidRPr="00E3106A" w:rsidRDefault="00104442" w:rsidP="00ED0D27">
            <w:pPr>
              <w:rPr>
                <w:rFonts w:eastAsia="Calibri" w:cs="Arial"/>
              </w:rPr>
            </w:pPr>
            <w:r>
              <w:rPr>
                <w:rFonts w:eastAsia="Calibri" w:cs="Arial"/>
              </w:rPr>
              <w:t>DESGLOSE</w:t>
            </w:r>
            <w:r w:rsidRPr="00E3106A">
              <w:rPr>
                <w:rFonts w:eastAsia="Calibri" w:cs="Arial"/>
              </w:rPr>
              <w:t>:</w:t>
            </w:r>
          </w:p>
        </w:tc>
        <w:tc>
          <w:tcPr>
            <w:tcW w:w="3341" w:type="dxa"/>
            <w:gridSpan w:val="3"/>
            <w:tcBorders>
              <w:bottom w:val="single" w:sz="4" w:space="0" w:color="000000"/>
              <w:right w:val="nil"/>
            </w:tcBorders>
          </w:tcPr>
          <w:p w:rsidR="00104442" w:rsidRPr="00E3106A" w:rsidRDefault="00104442" w:rsidP="00ED0D27">
            <w:pPr>
              <w:jc w:val="right"/>
              <w:rPr>
                <w:rFonts w:eastAsia="Calibri" w:cs="Arial"/>
              </w:rPr>
            </w:pPr>
            <w:r>
              <w:rPr>
                <w:rFonts w:eastAsia="Calibri" w:cs="Arial"/>
              </w:rPr>
              <w:t>PRESUPUESTO EXCLUIDO IVA:</w:t>
            </w:r>
          </w:p>
        </w:tc>
        <w:tc>
          <w:tcPr>
            <w:tcW w:w="4211" w:type="dxa"/>
            <w:tcBorders>
              <w:left w:val="nil"/>
              <w:bottom w:val="single" w:sz="4" w:space="0" w:color="000000"/>
            </w:tcBorders>
          </w:tcPr>
          <w:p w:rsidR="00104442" w:rsidRPr="00E3106A" w:rsidRDefault="00636469" w:rsidP="00CC2CB9">
            <w:pPr>
              <w:rPr>
                <w:rFonts w:eastAsia="Calibri" w:cs="Arial"/>
              </w:rPr>
            </w:pPr>
            <w:r>
              <w:rPr>
                <w:rFonts w:eastAsia="Calibri" w:cs="Arial"/>
              </w:rPr>
              <w:t>16.528,93 Euros</w:t>
            </w:r>
          </w:p>
        </w:tc>
      </w:tr>
      <w:tr w:rsidR="00104442" w:rsidRPr="00E3106A" w:rsidTr="00B06102">
        <w:trPr>
          <w:trHeight w:val="146"/>
          <w:jc w:val="center"/>
        </w:trPr>
        <w:tc>
          <w:tcPr>
            <w:tcW w:w="1520" w:type="dxa"/>
            <w:vMerge/>
          </w:tcPr>
          <w:p w:rsidR="00104442" w:rsidRPr="00E3106A" w:rsidRDefault="00104442" w:rsidP="00ED0D27">
            <w:pPr>
              <w:rPr>
                <w:rFonts w:eastAsia="Calibri" w:cs="Arial"/>
              </w:rPr>
            </w:pPr>
          </w:p>
        </w:tc>
        <w:tc>
          <w:tcPr>
            <w:tcW w:w="3341" w:type="dxa"/>
            <w:gridSpan w:val="3"/>
            <w:tcBorders>
              <w:bottom w:val="single" w:sz="4" w:space="0" w:color="000000"/>
              <w:right w:val="nil"/>
            </w:tcBorders>
          </w:tcPr>
          <w:p w:rsidR="00104442" w:rsidRPr="00E3106A" w:rsidRDefault="00104442" w:rsidP="00ED0D27">
            <w:pPr>
              <w:jc w:val="right"/>
              <w:rPr>
                <w:rFonts w:eastAsia="Calibri" w:cs="Arial"/>
              </w:rPr>
            </w:pPr>
            <w:r w:rsidRPr="00E3106A">
              <w:rPr>
                <w:rFonts w:eastAsia="Calibri" w:cs="Arial"/>
              </w:rPr>
              <w:t>IVA:</w:t>
            </w:r>
          </w:p>
        </w:tc>
        <w:tc>
          <w:tcPr>
            <w:tcW w:w="4211" w:type="dxa"/>
            <w:tcBorders>
              <w:left w:val="nil"/>
              <w:bottom w:val="single" w:sz="4" w:space="0" w:color="000000"/>
            </w:tcBorders>
          </w:tcPr>
          <w:p w:rsidR="00104442" w:rsidRPr="00E3106A" w:rsidRDefault="00636469" w:rsidP="00CC2CB9">
            <w:pPr>
              <w:rPr>
                <w:rFonts w:eastAsia="Calibri" w:cs="Arial"/>
              </w:rPr>
            </w:pPr>
            <w:r>
              <w:rPr>
                <w:rFonts w:eastAsia="Calibri" w:cs="Arial"/>
              </w:rPr>
              <w:t>3.471,07 Euros</w:t>
            </w:r>
          </w:p>
        </w:tc>
      </w:tr>
      <w:tr w:rsidR="00104442" w:rsidRPr="00E3106A" w:rsidTr="00536EDE">
        <w:trPr>
          <w:trHeight w:val="305"/>
          <w:jc w:val="center"/>
        </w:trPr>
        <w:tc>
          <w:tcPr>
            <w:tcW w:w="4837" w:type="dxa"/>
            <w:gridSpan w:val="3"/>
          </w:tcPr>
          <w:p w:rsidR="00104442" w:rsidRPr="00E3106A" w:rsidRDefault="00104442" w:rsidP="006D5D09">
            <w:pPr>
              <w:jc w:val="both"/>
              <w:rPr>
                <w:rFonts w:eastAsia="Calibri" w:cs="Arial"/>
              </w:rPr>
            </w:pPr>
            <w:r w:rsidRPr="00D719C4">
              <w:rPr>
                <w:rFonts w:eastAsia="Calibri" w:cs="Arial"/>
              </w:rPr>
              <w:t xml:space="preserve">VALOR ESTIMADO DEL CONTRATO </w:t>
            </w:r>
          </w:p>
        </w:tc>
        <w:tc>
          <w:tcPr>
            <w:tcW w:w="4235" w:type="dxa"/>
            <w:gridSpan w:val="2"/>
          </w:tcPr>
          <w:p w:rsidR="00636469" w:rsidRPr="00E3106A" w:rsidRDefault="00636469" w:rsidP="00ED0D27">
            <w:pPr>
              <w:rPr>
                <w:rFonts w:eastAsia="Calibri" w:cs="Arial"/>
              </w:rPr>
            </w:pPr>
            <w:r>
              <w:rPr>
                <w:rFonts w:eastAsia="Calibri" w:cs="Arial"/>
              </w:rPr>
              <w:t>33.057,86 Euros</w:t>
            </w:r>
          </w:p>
        </w:tc>
      </w:tr>
      <w:tr w:rsidR="00D418C7" w:rsidRPr="00E3106A" w:rsidTr="00B06102">
        <w:trPr>
          <w:trHeight w:val="229"/>
          <w:jc w:val="center"/>
        </w:trPr>
        <w:tc>
          <w:tcPr>
            <w:tcW w:w="9072" w:type="dxa"/>
            <w:gridSpan w:val="5"/>
          </w:tcPr>
          <w:p w:rsidR="00D418C7" w:rsidRDefault="00D418C7" w:rsidP="003938B6">
            <w:pPr>
              <w:jc w:val="both"/>
              <w:rPr>
                <w:rFonts w:eastAsia="Calibri" w:cs="Arial"/>
              </w:rPr>
            </w:pPr>
            <w:r w:rsidRPr="00CC5B54">
              <w:rPr>
                <w:rFonts w:eastAsia="Calibri" w:cs="Arial"/>
              </w:rPr>
              <w:t>SISTEMA DE DETERMINACION DEL PRECIO</w:t>
            </w:r>
            <w:r w:rsidRPr="007C2CE5">
              <w:rPr>
                <w:rFonts w:eastAsia="Calibri" w:cs="Arial"/>
              </w:rPr>
              <w:t>:</w:t>
            </w:r>
            <w:r w:rsidR="00636469" w:rsidRPr="007C2CE5">
              <w:rPr>
                <w:rFonts w:eastAsia="Calibri" w:cs="Arial"/>
              </w:rPr>
              <w:t xml:space="preserve"> </w:t>
            </w:r>
            <w:r w:rsidR="00C72E1D" w:rsidRPr="007C2CE5">
              <w:rPr>
                <w:rFonts w:eastAsia="Calibri" w:cs="Arial"/>
              </w:rPr>
              <w:t>A tanto alzado, de acuerdo con los consumos de años anteriores</w:t>
            </w:r>
            <w:r w:rsidR="002F4B00" w:rsidRPr="007C2CE5">
              <w:rPr>
                <w:rFonts w:eastAsia="Calibri" w:cs="Arial"/>
              </w:rPr>
              <w:t xml:space="preserve"> y las necesidades existentes.</w:t>
            </w:r>
          </w:p>
          <w:p w:rsidR="001A0926" w:rsidRDefault="001A0926" w:rsidP="003938B6">
            <w:pPr>
              <w:jc w:val="both"/>
              <w:rPr>
                <w:rFonts w:eastAsia="Calibri" w:cs="Arial"/>
              </w:rPr>
            </w:pPr>
          </w:p>
          <w:p w:rsidR="001A0926" w:rsidRDefault="001A0926" w:rsidP="003938B6">
            <w:pPr>
              <w:jc w:val="both"/>
              <w:rPr>
                <w:rFonts w:eastAsia="Calibri" w:cs="Arial"/>
              </w:rPr>
            </w:pPr>
            <w:r>
              <w:rPr>
                <w:rFonts w:eastAsia="Calibri" w:cs="Arial"/>
              </w:rPr>
              <w:t xml:space="preserve">         El precio de los servicios concretos que se incluyan en el contrato serán los precios unitarios establecidos en el Anexo 1 del Pliego de Prescripciones Técnicas, con aplicación, en su caso, de las reducciones que se hayan ofertado por el contratista </w:t>
            </w:r>
            <w:r w:rsidR="00B6435A">
              <w:rPr>
                <w:rFonts w:eastAsia="Calibri" w:cs="Arial"/>
              </w:rPr>
              <w:t>en</w:t>
            </w:r>
            <w:r>
              <w:rPr>
                <w:rFonts w:eastAsia="Calibri" w:cs="Arial"/>
              </w:rPr>
              <w:t xml:space="preserve"> la licitación.</w:t>
            </w:r>
          </w:p>
          <w:p w:rsidR="001A0926" w:rsidRDefault="001A0926" w:rsidP="003938B6">
            <w:pPr>
              <w:jc w:val="both"/>
              <w:rPr>
                <w:rFonts w:eastAsia="Calibri" w:cs="Arial"/>
              </w:rPr>
            </w:pPr>
          </w:p>
          <w:p w:rsidR="001A0926" w:rsidRPr="00E3106A" w:rsidRDefault="001A0926" w:rsidP="0078275A">
            <w:pPr>
              <w:jc w:val="both"/>
              <w:rPr>
                <w:rFonts w:eastAsia="Calibri" w:cs="Arial"/>
              </w:rPr>
            </w:pPr>
            <w:r>
              <w:rPr>
                <w:rFonts w:eastAsia="Calibri" w:cs="Arial"/>
              </w:rPr>
              <w:t xml:space="preserve">      </w:t>
            </w:r>
            <w:r w:rsidRPr="000A20A3">
              <w:rPr>
                <w:rFonts w:eastAsia="Calibri" w:cs="Arial"/>
              </w:rPr>
              <w:t>En el importe de adjudicación del contrato se entenderá incluido la totalidad de los gastos e impuestos, directos o indirectos</w:t>
            </w:r>
            <w:r w:rsidR="00B6435A" w:rsidRPr="000A20A3">
              <w:rPr>
                <w:rFonts w:eastAsia="Calibri" w:cs="Arial"/>
              </w:rPr>
              <w:t>.</w:t>
            </w:r>
            <w:r w:rsidR="000A20A3" w:rsidRPr="000A20A3">
              <w:rPr>
                <w:rFonts w:eastAsia="Calibri" w:cs="Arial"/>
              </w:rPr>
              <w:t xml:space="preserve"> Siendo el presupuesto total de licitación </w:t>
            </w:r>
            <w:r w:rsidR="000A20A3">
              <w:rPr>
                <w:rFonts w:cs="Arial"/>
                <w:bCs/>
              </w:rPr>
              <w:t>el límite máximo del gasto,</w:t>
            </w:r>
            <w:r w:rsidR="000A20A3" w:rsidRPr="000A20A3">
              <w:rPr>
                <w:rFonts w:cs="Arial"/>
                <w:bCs/>
              </w:rPr>
              <w:t xml:space="preserve"> </w:t>
            </w:r>
            <w:r w:rsidR="000A20A3">
              <w:rPr>
                <w:rFonts w:eastAsia="Calibri" w:cs="Arial"/>
              </w:rPr>
              <w:t>calculado</w:t>
            </w:r>
            <w:r w:rsidR="000A20A3" w:rsidRPr="000A20A3">
              <w:rPr>
                <w:rFonts w:eastAsia="Calibri" w:cs="Arial"/>
              </w:rPr>
              <w:t xml:space="preserve"> conforme a las necesidades existentes</w:t>
            </w:r>
            <w:r w:rsidR="000A20A3">
              <w:rPr>
                <w:rFonts w:eastAsia="Calibri" w:cs="Arial"/>
              </w:rPr>
              <w:t>,</w:t>
            </w:r>
            <w:r w:rsidR="000A20A3" w:rsidRPr="000A20A3">
              <w:rPr>
                <w:rFonts w:cs="Arial"/>
                <w:bCs/>
              </w:rPr>
              <w:t xml:space="preserve"> que puede suponer para la Administración el presente contrato</w:t>
            </w:r>
            <w:r w:rsidR="000A20A3">
              <w:rPr>
                <w:rFonts w:cs="Arial"/>
                <w:bCs/>
              </w:rPr>
              <w:t>; d</w:t>
            </w:r>
            <w:r w:rsidR="00D4551A" w:rsidRPr="000A20A3">
              <w:rPr>
                <w:rFonts w:cs="Arial"/>
              </w:rPr>
              <w:t xml:space="preserve">e tal forma que el Ayuntamiento se reserva el derecho a solicitar al adjudicatario la ejecución de estos servicios hasta agotar o no el presupuesto previsto para esta prestación, </w:t>
            </w:r>
            <w:r w:rsidR="00D4551A" w:rsidRPr="000A20A3">
              <w:rPr>
                <w:rFonts w:eastAsia="Calibri" w:cs="Arial"/>
              </w:rPr>
              <w:t>teniendo el contratista derecho a percibir solamente el abono de aquellos servicios que se realicen efectivamente, bajo petición del responsable del contrato.</w:t>
            </w:r>
          </w:p>
        </w:tc>
      </w:tr>
      <w:tr w:rsidR="00940A05" w:rsidRPr="00E3106A" w:rsidTr="00B06102">
        <w:trPr>
          <w:trHeight w:val="229"/>
          <w:jc w:val="center"/>
        </w:trPr>
        <w:tc>
          <w:tcPr>
            <w:tcW w:w="9072" w:type="dxa"/>
            <w:gridSpan w:val="5"/>
          </w:tcPr>
          <w:p w:rsidR="00940A05" w:rsidRPr="00E3106A" w:rsidRDefault="00940A05" w:rsidP="00C61662">
            <w:pPr>
              <w:tabs>
                <w:tab w:val="left" w:pos="6480"/>
              </w:tabs>
              <w:rPr>
                <w:rFonts w:eastAsia="Calibri" w:cs="Arial"/>
              </w:rPr>
            </w:pPr>
            <w:r w:rsidRPr="00E3106A">
              <w:rPr>
                <w:rFonts w:eastAsia="Calibri" w:cs="Arial"/>
              </w:rPr>
              <w:t>GASTOS MÁXIMOS DE PUBLICIDAD:</w:t>
            </w:r>
            <w:r w:rsidR="00C72E1D">
              <w:rPr>
                <w:rFonts w:eastAsia="Calibri" w:cs="Arial"/>
              </w:rPr>
              <w:t xml:space="preserve"> 1.000 Euros.</w:t>
            </w:r>
            <w:r w:rsidR="00C61662">
              <w:rPr>
                <w:rFonts w:eastAsia="Calibri" w:cs="Arial"/>
              </w:rPr>
              <w:tab/>
            </w:r>
          </w:p>
        </w:tc>
      </w:tr>
      <w:tr w:rsidR="00B06102" w:rsidRPr="00D71282" w:rsidTr="00B06102">
        <w:trPr>
          <w:trHeight w:val="229"/>
          <w:jc w:val="center"/>
        </w:trPr>
        <w:tc>
          <w:tcPr>
            <w:tcW w:w="9072" w:type="dxa"/>
            <w:gridSpan w:val="5"/>
          </w:tcPr>
          <w:p w:rsidR="00C61662" w:rsidRDefault="00C61662" w:rsidP="00B06102">
            <w:pPr>
              <w:jc w:val="both"/>
              <w:rPr>
                <w:rFonts w:cs="Arial"/>
              </w:rPr>
            </w:pPr>
            <w:r>
              <w:rPr>
                <w:rFonts w:cs="Arial"/>
              </w:rPr>
              <w:t>FORMA DE PAGO:</w:t>
            </w:r>
          </w:p>
          <w:p w:rsidR="00F21FBC" w:rsidRPr="00986A31" w:rsidRDefault="00B06102" w:rsidP="00B06102">
            <w:pPr>
              <w:jc w:val="both"/>
              <w:rPr>
                <w:rFonts w:cs="Arial"/>
              </w:rPr>
            </w:pPr>
            <w:r w:rsidRPr="00986A31">
              <w:rPr>
                <w:rFonts w:cs="Arial"/>
              </w:rPr>
              <w:t xml:space="preserve">Las facturas expedidas por los contratistas o proveedores deberán contener, tanto en soporte papel como formato electrónico, los códigos de la oficina contable, la unidad gestora y la unidad tramitadora. </w:t>
            </w:r>
            <w:r w:rsidR="00F21FBC" w:rsidRPr="00986A31">
              <w:rPr>
                <w:rFonts w:cs="Arial"/>
              </w:rPr>
              <w:t>Siendo dichos códigos en el presente contrato:</w:t>
            </w:r>
          </w:p>
          <w:p w:rsidR="00F21FBC" w:rsidRPr="00986A31" w:rsidRDefault="00F21FBC" w:rsidP="00B06102">
            <w:pPr>
              <w:jc w:val="both"/>
              <w:rPr>
                <w:rFonts w:cs="Arial"/>
              </w:rPr>
            </w:pPr>
          </w:p>
          <w:p w:rsidR="00F21FBC" w:rsidRPr="00986A31" w:rsidRDefault="00F21FBC" w:rsidP="00B06102">
            <w:pPr>
              <w:jc w:val="both"/>
              <w:rPr>
                <w:rFonts w:cs="Arial"/>
              </w:rPr>
            </w:pPr>
            <w:r w:rsidRPr="00986A31">
              <w:rPr>
                <w:rFonts w:cs="Arial"/>
              </w:rPr>
              <w:t>OFICINA CONTABLE:        LA0003446 Registro de facturas-Intervención</w:t>
            </w:r>
            <w:r w:rsidR="00986A31">
              <w:rPr>
                <w:rFonts w:cs="Arial"/>
              </w:rPr>
              <w:t>.</w:t>
            </w:r>
          </w:p>
          <w:p w:rsidR="00F21FBC" w:rsidRPr="00986A31" w:rsidRDefault="00F21FBC" w:rsidP="00B06102">
            <w:pPr>
              <w:jc w:val="both"/>
              <w:rPr>
                <w:rFonts w:cs="Arial"/>
              </w:rPr>
            </w:pPr>
            <w:r w:rsidRPr="00986A31">
              <w:rPr>
                <w:rFonts w:cs="Arial"/>
              </w:rPr>
              <w:t>UNIDAD GESTORA:           LA0003330 Concejalía de Economía y Hacienda</w:t>
            </w:r>
            <w:r w:rsidR="00986A31">
              <w:rPr>
                <w:rFonts w:cs="Arial"/>
              </w:rPr>
              <w:t>.</w:t>
            </w:r>
          </w:p>
          <w:p w:rsidR="00B06102" w:rsidRPr="00387767" w:rsidRDefault="00F21FBC" w:rsidP="00F21FBC">
            <w:pPr>
              <w:jc w:val="both"/>
              <w:rPr>
                <w:rFonts w:cs="Arial"/>
                <w:highlight w:val="green"/>
              </w:rPr>
            </w:pPr>
            <w:r w:rsidRPr="00986A31">
              <w:rPr>
                <w:rFonts w:cs="Arial"/>
              </w:rPr>
              <w:t>UNIDAD TRAMITADORA:</w:t>
            </w:r>
            <w:r w:rsidR="00986A31" w:rsidRPr="00986A31">
              <w:rPr>
                <w:rFonts w:cs="Arial"/>
              </w:rPr>
              <w:t xml:space="preserve">   GE0001455 Medio Ambiente - Parques y Jardines</w:t>
            </w:r>
            <w:r w:rsidR="00986A31">
              <w:rPr>
                <w:rFonts w:cs="Arial"/>
              </w:rPr>
              <w:t>.</w:t>
            </w:r>
          </w:p>
          <w:p w:rsidR="00F21FBC" w:rsidRDefault="00F21FBC" w:rsidP="00F21FBC">
            <w:pPr>
              <w:jc w:val="both"/>
              <w:rPr>
                <w:rFonts w:cs="Arial"/>
                <w:highlight w:val="green"/>
              </w:rPr>
            </w:pPr>
          </w:p>
          <w:p w:rsidR="000E047C" w:rsidRDefault="000E047C" w:rsidP="008B576F">
            <w:pPr>
              <w:jc w:val="both"/>
              <w:rPr>
                <w:rFonts w:cs="Arial"/>
              </w:rPr>
            </w:pPr>
            <w:r w:rsidRPr="000E047C">
              <w:rPr>
                <w:rFonts w:cs="Arial"/>
              </w:rPr>
              <w:t xml:space="preserve">El abono del servicio se realizará contra la presentación de factura mensual, </w:t>
            </w:r>
            <w:r w:rsidR="00CC1F25" w:rsidRPr="00143A97">
              <w:rPr>
                <w:rFonts w:cs="Arial"/>
              </w:rPr>
              <w:t>en e</w:t>
            </w:r>
            <w:r w:rsidR="00CC1F25">
              <w:rPr>
                <w:rFonts w:cs="Arial"/>
              </w:rPr>
              <w:t xml:space="preserve">l plazo de 5 días a mes vencido, que deberá </w:t>
            </w:r>
            <w:r>
              <w:rPr>
                <w:rFonts w:cs="Arial"/>
              </w:rPr>
              <w:t xml:space="preserve">detallar la fecha en que cada </w:t>
            </w:r>
            <w:r w:rsidR="00CC1F25">
              <w:rPr>
                <w:rFonts w:cs="Arial"/>
              </w:rPr>
              <w:t xml:space="preserve">prestación ha tenido </w:t>
            </w:r>
            <w:r>
              <w:rPr>
                <w:rFonts w:cs="Arial"/>
              </w:rPr>
              <w:t>lugar, el tipo de reparación o arreglo y la cuantía adquirida.</w:t>
            </w:r>
          </w:p>
          <w:p w:rsidR="000E047C" w:rsidRDefault="000E047C" w:rsidP="008B576F">
            <w:pPr>
              <w:jc w:val="both"/>
              <w:rPr>
                <w:rFonts w:cs="Arial"/>
              </w:rPr>
            </w:pPr>
          </w:p>
          <w:p w:rsidR="000E047C" w:rsidRPr="00F21FBC" w:rsidRDefault="00CC1F25" w:rsidP="00CC1F25">
            <w:pPr>
              <w:jc w:val="both"/>
              <w:rPr>
                <w:rFonts w:cs="Arial"/>
                <w:highlight w:val="green"/>
              </w:rPr>
            </w:pPr>
            <w:r>
              <w:rPr>
                <w:rFonts w:cs="Arial"/>
              </w:rPr>
              <w:t xml:space="preserve">La </w:t>
            </w:r>
            <w:r w:rsidR="000E047C">
              <w:rPr>
                <w:rFonts w:cs="Arial"/>
              </w:rPr>
              <w:t xml:space="preserve">factura deberá contar con el visto bueno de la persona responsable del contrato y estar conformada por el Jefe del Servicio Gestor. </w:t>
            </w:r>
          </w:p>
        </w:tc>
      </w:tr>
      <w:tr w:rsidR="00940A05" w:rsidRPr="00D71282" w:rsidTr="00B06102">
        <w:trPr>
          <w:trHeight w:val="229"/>
          <w:jc w:val="center"/>
        </w:trPr>
        <w:tc>
          <w:tcPr>
            <w:tcW w:w="4837" w:type="dxa"/>
            <w:gridSpan w:val="3"/>
          </w:tcPr>
          <w:p w:rsidR="00940A05" w:rsidRPr="00D71282" w:rsidRDefault="00940A05" w:rsidP="00ED0D27">
            <w:pPr>
              <w:rPr>
                <w:rFonts w:cs="Arial"/>
              </w:rPr>
            </w:pPr>
            <w:r w:rsidRPr="00D71282">
              <w:rPr>
                <w:rFonts w:cs="Arial"/>
              </w:rPr>
              <w:t>REVISIÓN DE PRECIOS:</w:t>
            </w:r>
            <w:r w:rsidR="00C72E1D">
              <w:rPr>
                <w:rFonts w:cs="Arial"/>
              </w:rPr>
              <w:t xml:space="preserve"> No</w:t>
            </w:r>
            <w:r w:rsidR="00024A97">
              <w:rPr>
                <w:rFonts w:cs="Arial"/>
              </w:rPr>
              <w:t xml:space="preserve"> procede</w:t>
            </w:r>
          </w:p>
        </w:tc>
        <w:tc>
          <w:tcPr>
            <w:tcW w:w="4235" w:type="dxa"/>
            <w:gridSpan w:val="2"/>
          </w:tcPr>
          <w:p w:rsidR="00940A05" w:rsidRPr="00D71282" w:rsidRDefault="00940A05" w:rsidP="00ED0D27">
            <w:pPr>
              <w:rPr>
                <w:rFonts w:cs="Arial"/>
              </w:rPr>
            </w:pPr>
            <w:r w:rsidRPr="00D71282">
              <w:rPr>
                <w:rFonts w:cs="Arial"/>
              </w:rPr>
              <w:t>FÓRMULA:</w:t>
            </w:r>
            <w:r w:rsidR="00C72E1D">
              <w:rPr>
                <w:rFonts w:cs="Arial"/>
              </w:rPr>
              <w:t xml:space="preserve"> --</w:t>
            </w:r>
          </w:p>
        </w:tc>
      </w:tr>
    </w:tbl>
    <w:p w:rsidR="00104442" w:rsidRPr="00D71282" w:rsidRDefault="00104442"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4986"/>
        <w:gridCol w:w="4086"/>
      </w:tblGrid>
      <w:tr w:rsidR="00104442" w:rsidRPr="00E3106A" w:rsidTr="00C72E1D">
        <w:trPr>
          <w:jc w:val="center"/>
        </w:trPr>
        <w:tc>
          <w:tcPr>
            <w:tcW w:w="9072" w:type="dxa"/>
            <w:gridSpan w:val="2"/>
            <w:tcBorders>
              <w:bottom w:val="single" w:sz="4" w:space="0" w:color="000000"/>
            </w:tcBorders>
            <w:shd w:val="clear" w:color="auto" w:fill="D9D9D9"/>
          </w:tcPr>
          <w:p w:rsidR="00104442" w:rsidRPr="00E3106A" w:rsidRDefault="00104442" w:rsidP="00ED0D27">
            <w:pPr>
              <w:rPr>
                <w:rFonts w:eastAsia="Calibri" w:cs="Arial"/>
              </w:rPr>
            </w:pPr>
            <w:r w:rsidRPr="00E3106A">
              <w:rPr>
                <w:rFonts w:eastAsia="Calibri" w:cs="Arial"/>
              </w:rPr>
              <w:t>4. FINANCIACIÓN</w:t>
            </w:r>
          </w:p>
        </w:tc>
      </w:tr>
      <w:tr w:rsidR="00C72E1D" w:rsidRPr="00E3106A" w:rsidTr="00C72E1D">
        <w:trPr>
          <w:jc w:val="center"/>
        </w:trPr>
        <w:tc>
          <w:tcPr>
            <w:tcW w:w="9072" w:type="dxa"/>
            <w:gridSpan w:val="2"/>
          </w:tcPr>
          <w:p w:rsidR="00C72E1D" w:rsidRDefault="00C72E1D" w:rsidP="00ED0D27">
            <w:pPr>
              <w:rPr>
                <w:rFonts w:eastAsia="Calibri" w:cs="Arial"/>
              </w:rPr>
            </w:pPr>
            <w:r w:rsidRPr="00E3106A">
              <w:rPr>
                <w:rFonts w:eastAsia="Calibri" w:cs="Arial"/>
              </w:rPr>
              <w:t>APLICACIÓN PRESUPUESTARIA:</w:t>
            </w:r>
            <w:r>
              <w:rPr>
                <w:rFonts w:eastAsia="Calibri" w:cs="Arial"/>
              </w:rPr>
              <w:t xml:space="preserve">  </w:t>
            </w:r>
          </w:p>
          <w:p w:rsidR="00C72E1D" w:rsidRDefault="00C72E1D" w:rsidP="00ED0D27">
            <w:pPr>
              <w:rPr>
                <w:rFonts w:eastAsia="Calibri" w:cs="Arial"/>
              </w:rPr>
            </w:pPr>
            <w:r>
              <w:rPr>
                <w:rFonts w:eastAsia="Calibri" w:cs="Arial"/>
              </w:rPr>
              <w:t>171.01</w:t>
            </w:r>
            <w:r w:rsidR="002F4B00">
              <w:rPr>
                <w:rFonts w:eastAsia="Calibri" w:cs="Arial"/>
              </w:rPr>
              <w:t xml:space="preserve"> </w:t>
            </w:r>
            <w:r>
              <w:rPr>
                <w:rFonts w:eastAsia="Calibri" w:cs="Arial"/>
              </w:rPr>
              <w:t xml:space="preserve"> 213.00  (reparación,  </w:t>
            </w:r>
            <w:proofErr w:type="spellStart"/>
            <w:r>
              <w:rPr>
                <w:rFonts w:eastAsia="Calibri" w:cs="Arial"/>
              </w:rPr>
              <w:t>mto</w:t>
            </w:r>
            <w:proofErr w:type="spellEnd"/>
            <w:r>
              <w:rPr>
                <w:rFonts w:eastAsia="Calibri" w:cs="Arial"/>
              </w:rPr>
              <w:t>. y conservación maquinaria y utillaje) ......... 16.000 Euros</w:t>
            </w:r>
          </w:p>
          <w:p w:rsidR="00C72E1D" w:rsidRPr="00E3106A" w:rsidRDefault="00C72E1D" w:rsidP="000A20A3">
            <w:pPr>
              <w:rPr>
                <w:rFonts w:eastAsia="Calibri" w:cs="Arial"/>
              </w:rPr>
            </w:pPr>
            <w:r>
              <w:rPr>
                <w:rFonts w:eastAsia="Calibri" w:cs="Arial"/>
              </w:rPr>
              <w:t>171.01  214.00</w:t>
            </w:r>
            <w:r w:rsidR="002F4B00">
              <w:rPr>
                <w:rFonts w:eastAsia="Calibri" w:cs="Arial"/>
              </w:rPr>
              <w:t xml:space="preserve"> </w:t>
            </w:r>
            <w:r>
              <w:rPr>
                <w:rFonts w:eastAsia="Calibri" w:cs="Arial"/>
              </w:rPr>
              <w:t xml:space="preserve"> (reparación, </w:t>
            </w:r>
            <w:proofErr w:type="spellStart"/>
            <w:r>
              <w:rPr>
                <w:rFonts w:eastAsia="Calibri" w:cs="Arial"/>
              </w:rPr>
              <w:t>mto</w:t>
            </w:r>
            <w:proofErr w:type="spellEnd"/>
            <w:r>
              <w:rPr>
                <w:rFonts w:eastAsia="Calibri" w:cs="Arial"/>
              </w:rPr>
              <w:t>. y conservación material de transporte) ......... 4.000 Euros</w:t>
            </w:r>
          </w:p>
        </w:tc>
      </w:tr>
      <w:tr w:rsidR="00C72E1D" w:rsidRPr="00E3106A" w:rsidTr="00C72E1D">
        <w:trPr>
          <w:jc w:val="center"/>
        </w:trPr>
        <w:tc>
          <w:tcPr>
            <w:tcW w:w="9072" w:type="dxa"/>
            <w:gridSpan w:val="2"/>
          </w:tcPr>
          <w:p w:rsidR="00C72E1D" w:rsidRPr="00E3106A" w:rsidRDefault="00C72E1D" w:rsidP="00ED0D27">
            <w:pPr>
              <w:rPr>
                <w:rFonts w:eastAsia="Calibri" w:cs="Arial"/>
              </w:rPr>
            </w:pPr>
            <w:r>
              <w:rPr>
                <w:rFonts w:eastAsia="Calibri" w:cs="Arial"/>
              </w:rPr>
              <w:t>TRAMITACIÓN ANTICIPADA:  No</w:t>
            </w:r>
          </w:p>
        </w:tc>
      </w:tr>
      <w:tr w:rsidR="00940A05" w:rsidRPr="00E3106A" w:rsidTr="00C72E1D">
        <w:trPr>
          <w:jc w:val="center"/>
        </w:trPr>
        <w:tc>
          <w:tcPr>
            <w:tcW w:w="9072" w:type="dxa"/>
            <w:gridSpan w:val="2"/>
          </w:tcPr>
          <w:p w:rsidR="00940A05" w:rsidRPr="00E3106A" w:rsidRDefault="00940A05" w:rsidP="00ED0D27">
            <w:pPr>
              <w:rPr>
                <w:rFonts w:eastAsia="Calibri" w:cs="Arial"/>
              </w:rPr>
            </w:pPr>
            <w:r w:rsidRPr="00E3106A">
              <w:rPr>
                <w:rFonts w:eastAsia="Calibri" w:cs="Arial"/>
              </w:rPr>
              <w:t>COFINANCIACIÓN:</w:t>
            </w:r>
            <w:r w:rsidR="00C72E1D">
              <w:rPr>
                <w:rFonts w:eastAsia="Calibri" w:cs="Arial"/>
              </w:rPr>
              <w:t xml:space="preserve"> No</w:t>
            </w:r>
          </w:p>
        </w:tc>
      </w:tr>
      <w:tr w:rsidR="00940A05" w:rsidRPr="00E3106A" w:rsidTr="00C72E1D">
        <w:trPr>
          <w:jc w:val="center"/>
        </w:trPr>
        <w:tc>
          <w:tcPr>
            <w:tcW w:w="4986" w:type="dxa"/>
            <w:tcBorders>
              <w:right w:val="single" w:sz="4" w:space="0" w:color="auto"/>
            </w:tcBorders>
          </w:tcPr>
          <w:p w:rsidR="00940A05" w:rsidRPr="00E3106A" w:rsidRDefault="00940A05" w:rsidP="00ED0D27">
            <w:pPr>
              <w:rPr>
                <w:rFonts w:eastAsia="Calibri" w:cs="Arial"/>
              </w:rPr>
            </w:pPr>
            <w:r w:rsidRPr="00E3106A">
              <w:rPr>
                <w:rFonts w:eastAsia="Calibri" w:cs="Arial"/>
              </w:rPr>
              <w:t>AYUNTAMIENTO DE ZAMORA :</w:t>
            </w:r>
            <w:r w:rsidR="00C72E1D">
              <w:rPr>
                <w:rFonts w:eastAsia="Calibri" w:cs="Arial"/>
              </w:rPr>
              <w:t xml:space="preserve"> 100%</w:t>
            </w:r>
          </w:p>
        </w:tc>
        <w:tc>
          <w:tcPr>
            <w:tcW w:w="4086" w:type="dxa"/>
            <w:tcBorders>
              <w:left w:val="single" w:sz="4" w:space="0" w:color="auto"/>
            </w:tcBorders>
          </w:tcPr>
          <w:p w:rsidR="00940A05" w:rsidRPr="00E3106A" w:rsidRDefault="00940A05" w:rsidP="00ED0D27">
            <w:pPr>
              <w:rPr>
                <w:rFonts w:eastAsia="Calibri" w:cs="Arial"/>
              </w:rPr>
            </w:pPr>
            <w:r w:rsidRPr="00E3106A">
              <w:rPr>
                <w:rFonts w:eastAsia="Calibri" w:cs="Arial"/>
              </w:rPr>
              <w:t>OTROS:</w:t>
            </w:r>
            <w:r w:rsidR="00C72E1D">
              <w:rPr>
                <w:rFonts w:eastAsia="Calibri" w:cs="Arial"/>
              </w:rPr>
              <w:t xml:space="preserve"> 0%</w:t>
            </w:r>
          </w:p>
        </w:tc>
      </w:tr>
      <w:tr w:rsidR="00940A05" w:rsidRPr="00E3106A" w:rsidTr="00C72E1D">
        <w:trPr>
          <w:jc w:val="center"/>
        </w:trPr>
        <w:tc>
          <w:tcPr>
            <w:tcW w:w="4986" w:type="dxa"/>
            <w:tcBorders>
              <w:right w:val="single" w:sz="4" w:space="0" w:color="auto"/>
            </w:tcBorders>
          </w:tcPr>
          <w:p w:rsidR="00940A05" w:rsidRPr="00E3106A" w:rsidRDefault="00940A05" w:rsidP="00FD79B9">
            <w:pPr>
              <w:rPr>
                <w:rFonts w:eastAsia="Calibri" w:cs="Arial"/>
              </w:rPr>
            </w:pPr>
            <w:r>
              <w:rPr>
                <w:rFonts w:eastAsia="Calibri" w:cs="Arial"/>
              </w:rPr>
              <w:t xml:space="preserve">GASTO PLURIANUAL: </w:t>
            </w:r>
            <w:r w:rsidR="00FD79B9">
              <w:rPr>
                <w:rFonts w:eastAsia="Calibri" w:cs="Arial"/>
              </w:rPr>
              <w:t>No</w:t>
            </w:r>
          </w:p>
        </w:tc>
        <w:tc>
          <w:tcPr>
            <w:tcW w:w="4086" w:type="dxa"/>
            <w:tcBorders>
              <w:left w:val="single" w:sz="4" w:space="0" w:color="auto"/>
            </w:tcBorders>
          </w:tcPr>
          <w:p w:rsidR="00940A05" w:rsidRPr="00E3106A" w:rsidRDefault="00940A05" w:rsidP="00FD79B9">
            <w:pPr>
              <w:rPr>
                <w:rFonts w:eastAsia="Calibri" w:cs="Arial"/>
              </w:rPr>
            </w:pPr>
            <w:r>
              <w:rPr>
                <w:rFonts w:eastAsia="Calibri" w:cs="Arial"/>
              </w:rPr>
              <w:t>ANUALIDADES:</w:t>
            </w:r>
            <w:r w:rsidR="00C72E1D">
              <w:rPr>
                <w:rFonts w:eastAsia="Calibri" w:cs="Arial"/>
              </w:rPr>
              <w:t xml:space="preserve"> </w:t>
            </w:r>
            <w:r w:rsidR="00FD79B9">
              <w:rPr>
                <w:rFonts w:eastAsia="Calibri" w:cs="Arial"/>
              </w:rPr>
              <w:t>UNA</w:t>
            </w:r>
          </w:p>
        </w:tc>
      </w:tr>
      <w:tr w:rsidR="00104442" w:rsidRPr="00D71282" w:rsidTr="00986A31">
        <w:trPr>
          <w:jc w:val="center"/>
        </w:trPr>
        <w:tc>
          <w:tcPr>
            <w:tcW w:w="9072" w:type="dxa"/>
            <w:gridSpan w:val="2"/>
            <w:tcBorders>
              <w:bottom w:val="single" w:sz="4" w:space="0" w:color="000000"/>
            </w:tcBorders>
            <w:shd w:val="clear" w:color="auto" w:fill="D9D9D9"/>
          </w:tcPr>
          <w:p w:rsidR="00104442" w:rsidRPr="00D71282" w:rsidRDefault="00104442" w:rsidP="00ED0D27">
            <w:pPr>
              <w:rPr>
                <w:rFonts w:cs="Arial"/>
              </w:rPr>
            </w:pPr>
            <w:r w:rsidRPr="00D71282">
              <w:rPr>
                <w:rFonts w:cs="Arial"/>
              </w:rPr>
              <w:lastRenderedPageBreak/>
              <w:t>5. GARANTÍAS:</w:t>
            </w:r>
          </w:p>
        </w:tc>
      </w:tr>
      <w:tr w:rsidR="00986A31" w:rsidRPr="00D71282" w:rsidTr="00986A31">
        <w:trPr>
          <w:jc w:val="center"/>
        </w:trPr>
        <w:tc>
          <w:tcPr>
            <w:tcW w:w="9072" w:type="dxa"/>
            <w:gridSpan w:val="2"/>
          </w:tcPr>
          <w:p w:rsidR="00986A31" w:rsidRPr="00D71282" w:rsidRDefault="00986A31" w:rsidP="00ED0D27">
            <w:pPr>
              <w:rPr>
                <w:rFonts w:cs="Arial"/>
              </w:rPr>
            </w:pPr>
            <w:r w:rsidRPr="00D71282">
              <w:rPr>
                <w:rFonts w:cs="Arial"/>
              </w:rPr>
              <w:t xml:space="preserve">PROVISIONAL: </w:t>
            </w:r>
            <w:r>
              <w:rPr>
                <w:rFonts w:cs="Arial"/>
              </w:rPr>
              <w:t>No se exige</w:t>
            </w:r>
          </w:p>
        </w:tc>
      </w:tr>
      <w:tr w:rsidR="00104442" w:rsidRPr="00D71282" w:rsidTr="00986A31">
        <w:trPr>
          <w:jc w:val="center"/>
        </w:trPr>
        <w:tc>
          <w:tcPr>
            <w:tcW w:w="9072" w:type="dxa"/>
            <w:gridSpan w:val="2"/>
          </w:tcPr>
          <w:p w:rsidR="00104442" w:rsidRPr="00D71282" w:rsidRDefault="00104442" w:rsidP="00CC2CB9">
            <w:pPr>
              <w:rPr>
                <w:rFonts w:cs="Arial"/>
              </w:rPr>
            </w:pPr>
            <w:r w:rsidRPr="00D71282">
              <w:rPr>
                <w:rFonts w:cs="Arial"/>
              </w:rPr>
              <w:t>DEFIN</w:t>
            </w:r>
            <w:r w:rsidR="005736C4">
              <w:rPr>
                <w:rFonts w:cs="Arial"/>
              </w:rPr>
              <w:t>ITIVA:</w:t>
            </w:r>
            <w:r w:rsidR="00986A31">
              <w:rPr>
                <w:rFonts w:cs="Arial"/>
              </w:rPr>
              <w:t xml:space="preserve">  </w:t>
            </w:r>
            <w:r w:rsidR="00CC2CB9">
              <w:rPr>
                <w:rFonts w:cs="Arial"/>
              </w:rPr>
              <w:t>826,45</w:t>
            </w:r>
            <w:r w:rsidR="00986A31">
              <w:rPr>
                <w:rFonts w:cs="Arial"/>
              </w:rPr>
              <w:t xml:space="preserve"> Euros</w:t>
            </w:r>
          </w:p>
        </w:tc>
      </w:tr>
      <w:tr w:rsidR="00986A31" w:rsidRPr="00D71282" w:rsidTr="00986A31">
        <w:trPr>
          <w:jc w:val="center"/>
        </w:trPr>
        <w:tc>
          <w:tcPr>
            <w:tcW w:w="9072" w:type="dxa"/>
            <w:gridSpan w:val="2"/>
          </w:tcPr>
          <w:p w:rsidR="00986A31" w:rsidRPr="00D71282" w:rsidRDefault="00986A31" w:rsidP="00ED0D27">
            <w:pPr>
              <w:rPr>
                <w:rFonts w:cs="Arial"/>
              </w:rPr>
            </w:pPr>
            <w:r w:rsidRPr="00D71282">
              <w:rPr>
                <w:rFonts w:cs="Arial"/>
              </w:rPr>
              <w:t>COMPLEMENTARIA:</w:t>
            </w:r>
            <w:r>
              <w:rPr>
                <w:rFonts w:cs="Arial"/>
              </w:rPr>
              <w:t xml:space="preserve"> No se exige</w:t>
            </w:r>
          </w:p>
        </w:tc>
      </w:tr>
      <w:tr w:rsidR="00104442" w:rsidRPr="00D71282" w:rsidTr="00986A31">
        <w:trPr>
          <w:jc w:val="center"/>
        </w:trPr>
        <w:tc>
          <w:tcPr>
            <w:tcW w:w="9072" w:type="dxa"/>
            <w:gridSpan w:val="2"/>
            <w:tcBorders>
              <w:bottom w:val="single" w:sz="4" w:space="0" w:color="000000"/>
            </w:tcBorders>
          </w:tcPr>
          <w:p w:rsidR="00104442" w:rsidRDefault="00104442" w:rsidP="00ED0D27">
            <w:pPr>
              <w:rPr>
                <w:rFonts w:cs="Arial"/>
              </w:rPr>
            </w:pPr>
            <w:r w:rsidRPr="00D71282">
              <w:rPr>
                <w:rFonts w:cs="Arial"/>
              </w:rPr>
              <w:t>ENTIDAD BANCARIA y número de cuenta donde se pueden realizar los ingresos</w:t>
            </w:r>
            <w:r>
              <w:rPr>
                <w:rFonts w:cs="Arial"/>
              </w:rPr>
              <w:t>:</w:t>
            </w:r>
          </w:p>
          <w:p w:rsidR="000B095B" w:rsidRPr="00D71282" w:rsidRDefault="000B095B" w:rsidP="00986A31">
            <w:pPr>
              <w:rPr>
                <w:rFonts w:cs="Arial"/>
              </w:rPr>
            </w:pPr>
            <w:r w:rsidRPr="00D71282">
              <w:rPr>
                <w:rFonts w:cs="Arial"/>
              </w:rPr>
              <w:t>CAJA ESPAÑA</w:t>
            </w:r>
            <w:r>
              <w:rPr>
                <w:rFonts w:cs="Arial"/>
              </w:rPr>
              <w:t xml:space="preserve">: </w:t>
            </w:r>
            <w:r w:rsidR="00986A31">
              <w:rPr>
                <w:rFonts w:cs="Arial"/>
              </w:rPr>
              <w:t>ES40-2108-2293-36-0033371324</w:t>
            </w:r>
          </w:p>
        </w:tc>
      </w:tr>
    </w:tbl>
    <w:p w:rsidR="00104442" w:rsidRDefault="00104442"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94"/>
        <w:gridCol w:w="1791"/>
        <w:gridCol w:w="3040"/>
        <w:gridCol w:w="1047"/>
      </w:tblGrid>
      <w:tr w:rsidR="00104442" w:rsidRPr="00D71282" w:rsidTr="008B576F">
        <w:trPr>
          <w:jc w:val="center"/>
        </w:trPr>
        <w:tc>
          <w:tcPr>
            <w:tcW w:w="3194" w:type="dxa"/>
            <w:tcBorders>
              <w:bottom w:val="single" w:sz="4" w:space="0" w:color="000000"/>
              <w:right w:val="nil"/>
            </w:tcBorders>
            <w:shd w:val="clear" w:color="auto" w:fill="D9D9D9"/>
          </w:tcPr>
          <w:p w:rsidR="00104442" w:rsidRPr="00D71282" w:rsidRDefault="00104442" w:rsidP="00ED0D27">
            <w:pPr>
              <w:rPr>
                <w:rFonts w:cs="Arial"/>
              </w:rPr>
            </w:pPr>
            <w:r w:rsidRPr="00D71282">
              <w:rPr>
                <w:rFonts w:cs="Arial"/>
              </w:rPr>
              <w:t>6. MESA DE CONTRATACIÓN:</w:t>
            </w:r>
            <w:r w:rsidR="008B576F">
              <w:rPr>
                <w:rFonts w:cs="Arial"/>
              </w:rPr>
              <w:t xml:space="preserve"> SI</w:t>
            </w:r>
          </w:p>
        </w:tc>
        <w:tc>
          <w:tcPr>
            <w:tcW w:w="1791" w:type="dxa"/>
            <w:tcBorders>
              <w:left w:val="nil"/>
              <w:bottom w:val="single" w:sz="4" w:space="0" w:color="000000"/>
            </w:tcBorders>
            <w:shd w:val="clear" w:color="auto" w:fill="D9D9D9"/>
          </w:tcPr>
          <w:p w:rsidR="00104442" w:rsidRPr="00D71282" w:rsidRDefault="00104442" w:rsidP="00ED0D27">
            <w:pPr>
              <w:rPr>
                <w:rFonts w:cs="Arial"/>
              </w:rPr>
            </w:pPr>
          </w:p>
        </w:tc>
        <w:tc>
          <w:tcPr>
            <w:tcW w:w="3040" w:type="dxa"/>
            <w:tcBorders>
              <w:bottom w:val="single" w:sz="4" w:space="0" w:color="000000"/>
              <w:right w:val="nil"/>
            </w:tcBorders>
            <w:shd w:val="clear" w:color="auto" w:fill="D9D9D9"/>
          </w:tcPr>
          <w:p w:rsidR="00104442" w:rsidRPr="00D71282" w:rsidRDefault="00104442" w:rsidP="00ED0D27">
            <w:pPr>
              <w:rPr>
                <w:rFonts w:cs="Arial"/>
              </w:rPr>
            </w:pPr>
            <w:r w:rsidRPr="00D71282">
              <w:rPr>
                <w:rFonts w:cs="Arial"/>
              </w:rPr>
              <w:t>COMITÉ DE EXPERTOS:</w:t>
            </w:r>
            <w:r w:rsidR="008B576F">
              <w:rPr>
                <w:rFonts w:cs="Arial"/>
              </w:rPr>
              <w:t xml:space="preserve"> NO</w:t>
            </w:r>
          </w:p>
        </w:tc>
        <w:tc>
          <w:tcPr>
            <w:tcW w:w="1047" w:type="dxa"/>
            <w:tcBorders>
              <w:left w:val="nil"/>
              <w:bottom w:val="single" w:sz="4" w:space="0" w:color="000000"/>
            </w:tcBorders>
            <w:shd w:val="clear" w:color="auto" w:fill="D9D9D9"/>
          </w:tcPr>
          <w:p w:rsidR="00104442" w:rsidRPr="00D71282" w:rsidRDefault="00104442" w:rsidP="00ED0D27">
            <w:pPr>
              <w:rPr>
                <w:rFonts w:cs="Arial"/>
              </w:rPr>
            </w:pPr>
          </w:p>
        </w:tc>
      </w:tr>
      <w:tr w:rsidR="00104442" w:rsidRPr="00D71282" w:rsidTr="009F1634">
        <w:trPr>
          <w:jc w:val="center"/>
        </w:trPr>
        <w:tc>
          <w:tcPr>
            <w:tcW w:w="9072" w:type="dxa"/>
            <w:gridSpan w:val="4"/>
          </w:tcPr>
          <w:p w:rsidR="00986A31" w:rsidRPr="0039461C" w:rsidRDefault="00986A31" w:rsidP="00986A31">
            <w:pPr>
              <w:rPr>
                <w:rFonts w:cs="Arial"/>
                <w:color w:val="000000"/>
              </w:rPr>
            </w:pPr>
            <w:r w:rsidRPr="0039461C">
              <w:rPr>
                <w:rFonts w:cs="Arial"/>
                <w:color w:val="000000"/>
              </w:rPr>
              <w:t>Composición:</w:t>
            </w:r>
          </w:p>
          <w:p w:rsidR="00986A31" w:rsidRPr="00530509" w:rsidRDefault="00986A31" w:rsidP="00986A31">
            <w:pPr>
              <w:ind w:left="1410" w:hanging="1410"/>
              <w:jc w:val="both"/>
              <w:rPr>
                <w:rFonts w:cs="Arial"/>
                <w:color w:val="000000"/>
                <w:sz w:val="10"/>
                <w:u w:val="single"/>
              </w:rPr>
            </w:pPr>
          </w:p>
          <w:p w:rsidR="00986A31" w:rsidRPr="0039461C" w:rsidRDefault="00986A31" w:rsidP="00986A31">
            <w:pPr>
              <w:ind w:left="1410" w:hanging="1410"/>
              <w:jc w:val="both"/>
              <w:rPr>
                <w:rFonts w:cs="Arial"/>
                <w:color w:val="000000"/>
              </w:rPr>
            </w:pPr>
            <w:r w:rsidRPr="0039461C">
              <w:rPr>
                <w:rFonts w:cs="Arial"/>
                <w:color w:val="000000"/>
                <w:u w:val="single"/>
              </w:rPr>
              <w:t>Presidente</w:t>
            </w:r>
            <w:r w:rsidRPr="0039461C">
              <w:rPr>
                <w:rFonts w:cs="Arial"/>
                <w:color w:val="000000"/>
              </w:rPr>
              <w:t>:</w:t>
            </w:r>
            <w:r w:rsidRPr="0039461C">
              <w:rPr>
                <w:rFonts w:cs="Arial"/>
                <w:color w:val="000000"/>
              </w:rPr>
              <w:tab/>
              <w:t xml:space="preserve">El Concejal Delegado de Hacienda, Servicios Generales, Informática, Contratación y Gabinete de Prensa, D. MIGUEL ANGEL VIÑAS GARCÍA y como suplente, la Concejala Delegada de Personal, Secretaría, Intervención, Tesorería y Asesoría Jurídica, Dª LAURA RIVERA CARNICERO. </w:t>
            </w:r>
          </w:p>
          <w:p w:rsidR="00986A31" w:rsidRPr="00530509" w:rsidRDefault="00986A31" w:rsidP="00986A31">
            <w:pPr>
              <w:ind w:left="1410" w:hanging="1410"/>
              <w:jc w:val="both"/>
              <w:rPr>
                <w:rFonts w:cs="Arial"/>
                <w:color w:val="000000"/>
                <w:sz w:val="10"/>
                <w:u w:val="single"/>
              </w:rPr>
            </w:pPr>
          </w:p>
          <w:p w:rsidR="00986A31" w:rsidRPr="0039461C" w:rsidRDefault="00986A31" w:rsidP="00986A31">
            <w:pPr>
              <w:ind w:left="1410" w:hanging="1410"/>
              <w:jc w:val="both"/>
              <w:rPr>
                <w:rFonts w:cs="Arial"/>
              </w:rPr>
            </w:pPr>
            <w:r w:rsidRPr="0039461C">
              <w:rPr>
                <w:rFonts w:cs="Arial"/>
                <w:u w:val="single"/>
              </w:rPr>
              <w:t>Secretario</w:t>
            </w:r>
            <w:r w:rsidRPr="0039461C">
              <w:rPr>
                <w:rFonts w:cs="Arial"/>
              </w:rPr>
              <w:t>:</w:t>
            </w:r>
            <w:r w:rsidRPr="0039461C">
              <w:rPr>
                <w:rFonts w:cs="Arial"/>
              </w:rPr>
              <w:tab/>
              <w:t>La Jefe del Servicio de Contratación del Excmo. Ayuntamiento de Zamora, Dª Mª DEL PILAR DE JUAN SAURA; como primer suplente el Letrado Jefe de la Oficina de Asesoría Jurídica, D. OSCAR RODRÍGUEZ DÍAZ, y como  segundo suplente, el Técnico de Administración General, D. VALENTÍN LUELMO DOMÍNGUEZ.</w:t>
            </w:r>
          </w:p>
          <w:p w:rsidR="00986A31" w:rsidRPr="00530509" w:rsidRDefault="00986A31" w:rsidP="00986A31">
            <w:pPr>
              <w:ind w:left="1410" w:hanging="1410"/>
              <w:jc w:val="both"/>
              <w:rPr>
                <w:rFonts w:cs="Arial"/>
                <w:color w:val="000000"/>
                <w:sz w:val="10"/>
              </w:rPr>
            </w:pPr>
          </w:p>
          <w:p w:rsidR="00986A31" w:rsidRPr="0039461C" w:rsidRDefault="00986A31" w:rsidP="00986A31">
            <w:pPr>
              <w:pStyle w:val="Ttulo1"/>
              <w:shd w:val="clear" w:color="auto" w:fill="FFFFFF"/>
              <w:rPr>
                <w:rFonts w:cs="Arial"/>
                <w:b w:val="0"/>
                <w:bCs/>
                <w:color w:val="000000"/>
                <w:sz w:val="20"/>
              </w:rPr>
            </w:pPr>
            <w:r w:rsidRPr="0039461C">
              <w:rPr>
                <w:rFonts w:cs="Arial"/>
                <w:b w:val="0"/>
                <w:sz w:val="20"/>
                <w:u w:val="single"/>
              </w:rPr>
              <w:t>Vocales</w:t>
            </w:r>
            <w:r w:rsidRPr="0039461C">
              <w:rPr>
                <w:rFonts w:cs="Arial"/>
                <w:b w:val="0"/>
                <w:sz w:val="20"/>
              </w:rPr>
              <w:t>:</w:t>
            </w:r>
            <w:r w:rsidRPr="0039461C">
              <w:rPr>
                <w:rFonts w:cs="Arial"/>
                <w:b w:val="0"/>
                <w:sz w:val="20"/>
              </w:rPr>
              <w:tab/>
              <w:t xml:space="preserve">El  Concejal  Delegado  de  </w:t>
            </w:r>
            <w:r w:rsidRPr="0039461C">
              <w:rPr>
                <w:rFonts w:cs="Arial"/>
                <w:b w:val="0"/>
                <w:bCs/>
                <w:color w:val="000000"/>
                <w:sz w:val="20"/>
              </w:rPr>
              <w:t>Urbanismo,  Medioambiente,  Obras y  Salud Pública, D.</w:t>
            </w:r>
          </w:p>
          <w:p w:rsidR="00986A31" w:rsidRPr="0039461C" w:rsidRDefault="00986A31" w:rsidP="00986A31">
            <w:pPr>
              <w:pStyle w:val="Ttulo1"/>
              <w:shd w:val="clear" w:color="auto" w:fill="FFFFFF"/>
              <w:rPr>
                <w:rFonts w:cs="Arial"/>
                <w:b w:val="0"/>
                <w:bCs/>
                <w:color w:val="000000"/>
                <w:sz w:val="20"/>
              </w:rPr>
            </w:pPr>
            <w:r w:rsidRPr="0039461C">
              <w:rPr>
                <w:rFonts w:cs="Arial"/>
                <w:b w:val="0"/>
                <w:bCs/>
                <w:color w:val="000000"/>
                <w:sz w:val="20"/>
              </w:rPr>
              <w:t xml:space="preserve">                        ROMUALDO FERNÁNDEZ GÓMEZ.</w:t>
            </w:r>
          </w:p>
          <w:p w:rsidR="00986A31" w:rsidRPr="00530509" w:rsidRDefault="00986A31" w:rsidP="00986A31">
            <w:pPr>
              <w:rPr>
                <w:rFonts w:cs="Arial"/>
                <w:sz w:val="12"/>
                <w:lang w:val="es-ES_tradnl"/>
              </w:rPr>
            </w:pPr>
          </w:p>
          <w:p w:rsidR="00986A31" w:rsidRPr="0039461C" w:rsidRDefault="00986A31" w:rsidP="00986A31">
            <w:pPr>
              <w:ind w:left="1419" w:hanging="1417"/>
              <w:jc w:val="both"/>
              <w:rPr>
                <w:rFonts w:cs="Arial"/>
                <w:color w:val="000000"/>
              </w:rPr>
            </w:pPr>
            <w:r w:rsidRPr="0039461C">
              <w:rPr>
                <w:rFonts w:cs="Arial"/>
              </w:rPr>
              <w:tab/>
            </w:r>
            <w:r w:rsidRPr="0039461C">
              <w:rPr>
                <w:rFonts w:cs="Arial"/>
                <w:color w:val="000000"/>
              </w:rPr>
              <w:t>El Secretario General del Excmo. Ayuntamiento de Zamora, D. JOSE Mª GARCÍA SANCHEZ, y como suplente el Técnico de Administración General del Excmo. Ayuntamiento de Zamora, D. JOSE MANUEL BARRIOS COSTA, y como segundo suplente la Técnico de Administración General, Dª Mª ÁNGELES LÓPEZ TORRES.</w:t>
            </w:r>
          </w:p>
          <w:p w:rsidR="00986A31" w:rsidRPr="00530509" w:rsidRDefault="00986A31" w:rsidP="00986A31">
            <w:pPr>
              <w:ind w:left="1419" w:hanging="1417"/>
              <w:jc w:val="both"/>
              <w:rPr>
                <w:rFonts w:cs="Arial"/>
                <w:color w:val="000000"/>
                <w:sz w:val="10"/>
              </w:rPr>
            </w:pPr>
          </w:p>
          <w:p w:rsidR="00986A31" w:rsidRPr="00E85B94" w:rsidRDefault="00986A31" w:rsidP="00986A31">
            <w:pPr>
              <w:ind w:left="1419" w:hanging="1417"/>
              <w:jc w:val="both"/>
              <w:rPr>
                <w:rFonts w:cs="Arial"/>
                <w:color w:val="000000"/>
              </w:rPr>
            </w:pPr>
            <w:r w:rsidRPr="0039461C">
              <w:rPr>
                <w:rFonts w:cs="Arial"/>
              </w:rPr>
              <w:tab/>
            </w:r>
            <w:r w:rsidR="002C1E9E" w:rsidRPr="007636F0">
              <w:rPr>
                <w:rFonts w:cs="Arial"/>
                <w:color w:val="000000"/>
              </w:rPr>
              <w:t xml:space="preserve">El Interventor General del Excmo. Ayuntamiento de Zamora, D. FRANCISCO JAVIER LÓPEZ PARADA, y como suplente, la </w:t>
            </w:r>
            <w:proofErr w:type="spellStart"/>
            <w:r w:rsidR="002C1E9E" w:rsidRPr="007636F0">
              <w:rPr>
                <w:rFonts w:cs="Arial"/>
                <w:color w:val="000000"/>
              </w:rPr>
              <w:t>Viceinterventora</w:t>
            </w:r>
            <w:proofErr w:type="spellEnd"/>
            <w:r w:rsidR="002C1E9E" w:rsidRPr="007636F0">
              <w:rPr>
                <w:rFonts w:cs="Arial"/>
                <w:color w:val="000000"/>
              </w:rPr>
              <w:t xml:space="preserve"> del Excmo. Ayuntamiento de Zamora, </w:t>
            </w:r>
            <w:r w:rsidR="002C1E9E">
              <w:rPr>
                <w:rFonts w:cs="Arial"/>
                <w:color w:val="000000"/>
              </w:rPr>
              <w:t>Dª CRISTINA ELENA HEVIA GARCÍA.</w:t>
            </w:r>
            <w:r w:rsidR="002C1E9E" w:rsidRPr="007636F0">
              <w:rPr>
                <w:rFonts w:cs="Arial"/>
                <w:color w:val="000000"/>
              </w:rPr>
              <w:t xml:space="preserve"> </w:t>
            </w:r>
            <w:r w:rsidRPr="00E85B94">
              <w:rPr>
                <w:rFonts w:cs="Arial"/>
                <w:color w:val="000000"/>
              </w:rPr>
              <w:t xml:space="preserve">  </w:t>
            </w:r>
          </w:p>
          <w:p w:rsidR="00986A31" w:rsidRPr="00530509" w:rsidRDefault="00986A31" w:rsidP="00986A31">
            <w:pPr>
              <w:ind w:left="1410"/>
              <w:jc w:val="both"/>
              <w:rPr>
                <w:rFonts w:cs="Arial"/>
                <w:color w:val="000000"/>
                <w:sz w:val="10"/>
              </w:rPr>
            </w:pPr>
          </w:p>
          <w:p w:rsidR="00986A31" w:rsidRPr="0039461C" w:rsidRDefault="00986A31" w:rsidP="00986A31">
            <w:pPr>
              <w:ind w:left="1410" w:firstLine="9"/>
              <w:jc w:val="both"/>
              <w:rPr>
                <w:rFonts w:cs="Arial"/>
                <w:caps/>
                <w:color w:val="000000"/>
              </w:rPr>
            </w:pPr>
            <w:r>
              <w:rPr>
                <w:rFonts w:cs="Arial"/>
                <w:color w:val="000000"/>
              </w:rPr>
              <w:t>El Ingeniero Jefe de Parques y Jardines</w:t>
            </w:r>
            <w:r w:rsidRPr="0039461C">
              <w:rPr>
                <w:rFonts w:cs="Arial"/>
                <w:color w:val="000000"/>
              </w:rPr>
              <w:t xml:space="preserve"> del Excmo. Ayuntamiento de Zamora, D</w:t>
            </w:r>
            <w:r>
              <w:rPr>
                <w:rFonts w:cs="Arial"/>
                <w:color w:val="000000"/>
              </w:rPr>
              <w:t>. ALBERTO VEGA VICENTE</w:t>
            </w:r>
            <w:r w:rsidRPr="0039461C">
              <w:rPr>
                <w:rFonts w:cs="Arial"/>
                <w:caps/>
                <w:color w:val="000000"/>
              </w:rPr>
              <w:t>.</w:t>
            </w:r>
          </w:p>
          <w:p w:rsidR="00986A31" w:rsidRPr="0018654A" w:rsidRDefault="00986A31" w:rsidP="00986A31">
            <w:pPr>
              <w:ind w:left="1419" w:hanging="1419"/>
              <w:jc w:val="both"/>
              <w:rPr>
                <w:rFonts w:cs="Arial"/>
                <w:color w:val="000000"/>
                <w:sz w:val="6"/>
              </w:rPr>
            </w:pPr>
          </w:p>
          <w:p w:rsidR="00104442" w:rsidRDefault="00986A31" w:rsidP="00986A31">
            <w:pPr>
              <w:rPr>
                <w:rFonts w:cs="Arial"/>
                <w:color w:val="000000"/>
              </w:rPr>
            </w:pPr>
            <w:r w:rsidRPr="0039461C">
              <w:rPr>
                <w:rFonts w:cs="Arial"/>
                <w:color w:val="000000"/>
              </w:rPr>
              <w:t xml:space="preserve">    </w:t>
            </w:r>
            <w:r w:rsidR="00104442" w:rsidRPr="00772128">
              <w:rPr>
                <w:rFonts w:cs="Arial"/>
                <w:color w:val="000000"/>
              </w:rPr>
              <w:t>A todas las Mesas de Contratación podrá asistir un representante de cada grupo municipal que no tendrá la consideración de vocal, por lo que tendrá voz pero no voto en las decisiones de la Mesa.</w:t>
            </w:r>
          </w:p>
          <w:p w:rsidR="0078275A" w:rsidRPr="00772128" w:rsidRDefault="0078275A" w:rsidP="00986A31">
            <w:pPr>
              <w:rPr>
                <w:rFonts w:cs="Arial"/>
              </w:rPr>
            </w:pPr>
          </w:p>
        </w:tc>
      </w:tr>
    </w:tbl>
    <w:p w:rsidR="00F06208" w:rsidRDefault="00F06208" w:rsidP="00104442">
      <w:pPr>
        <w:rPr>
          <w:rFonts w:cs="Arial"/>
        </w:rPr>
      </w:pPr>
    </w:p>
    <w:p w:rsidR="002C1E9E" w:rsidRPr="00D71282" w:rsidRDefault="002C1E9E"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024"/>
        <w:gridCol w:w="3024"/>
        <w:gridCol w:w="3024"/>
      </w:tblGrid>
      <w:tr w:rsidR="0014470B" w:rsidRPr="002F4B00" w:rsidTr="00FB687D">
        <w:trPr>
          <w:jc w:val="center"/>
        </w:trPr>
        <w:tc>
          <w:tcPr>
            <w:tcW w:w="9072" w:type="dxa"/>
            <w:gridSpan w:val="3"/>
            <w:shd w:val="clear" w:color="auto" w:fill="D9D9D9"/>
          </w:tcPr>
          <w:p w:rsidR="0014470B" w:rsidRPr="002F4B00" w:rsidRDefault="0014470B" w:rsidP="00C075D8">
            <w:pPr>
              <w:jc w:val="both"/>
              <w:rPr>
                <w:rFonts w:cs="Arial"/>
              </w:rPr>
            </w:pPr>
            <w:r w:rsidRPr="002F4B00">
              <w:rPr>
                <w:rFonts w:cs="Arial"/>
              </w:rPr>
              <w:t xml:space="preserve">7. CLASIFICACIÓN DEL CONTRATISTA: </w:t>
            </w:r>
            <w:r w:rsidR="00F07EAC" w:rsidRPr="00F07EAC">
              <w:rPr>
                <w:rFonts w:cs="Arial"/>
              </w:rPr>
              <w:t>No es exigible, no obstante de acuerdo con lo previsto en el artículo 65 del TRLCSP, se podrá acreditar la solvencia económica y financiera y la técnica o profesional mediante la siguiente clasificación:</w:t>
            </w:r>
            <w:r w:rsidR="00F07EAC" w:rsidRPr="00BC45B1">
              <w:rPr>
                <w:rFonts w:cs="Arial"/>
                <w:color w:val="FF0000"/>
              </w:rPr>
              <w:t xml:space="preserve"> </w:t>
            </w:r>
          </w:p>
        </w:tc>
      </w:tr>
      <w:tr w:rsidR="00F07EAC" w:rsidRPr="00BC45B1" w:rsidTr="00F07EAC">
        <w:trPr>
          <w:jc w:val="center"/>
        </w:trPr>
        <w:tc>
          <w:tcPr>
            <w:tcW w:w="9072" w:type="dxa"/>
            <w:gridSpan w:val="3"/>
          </w:tcPr>
          <w:p w:rsidR="00F07EAC" w:rsidRPr="00C075D8" w:rsidRDefault="00F07EAC" w:rsidP="00F07EAC">
            <w:pPr>
              <w:rPr>
                <w:rFonts w:cs="Arial"/>
              </w:rPr>
            </w:pPr>
            <w:r w:rsidRPr="00C075D8">
              <w:rPr>
                <w:rFonts w:cs="Arial"/>
              </w:rPr>
              <w:t>Clasificación otorgada antes de la entrada en vigor del RD 773/2015:</w:t>
            </w:r>
          </w:p>
        </w:tc>
      </w:tr>
      <w:tr w:rsidR="00F07EAC" w:rsidRPr="00BC45B1" w:rsidTr="00F07EAC">
        <w:trPr>
          <w:jc w:val="center"/>
        </w:trPr>
        <w:tc>
          <w:tcPr>
            <w:tcW w:w="3024" w:type="dxa"/>
          </w:tcPr>
          <w:p w:rsidR="00F07EAC" w:rsidRPr="00C075D8" w:rsidRDefault="00F07EAC" w:rsidP="00F07EAC">
            <w:pPr>
              <w:rPr>
                <w:rFonts w:cs="Arial"/>
              </w:rPr>
            </w:pPr>
            <w:r w:rsidRPr="00C075D8">
              <w:rPr>
                <w:rFonts w:cs="Arial"/>
              </w:rPr>
              <w:t>GRUPO:</w:t>
            </w:r>
            <w:r w:rsidR="0061151E">
              <w:rPr>
                <w:rFonts w:cs="Arial"/>
              </w:rPr>
              <w:t xml:space="preserve">   </w:t>
            </w:r>
            <w:r w:rsidR="00143A97">
              <w:rPr>
                <w:rFonts w:cs="Arial"/>
              </w:rPr>
              <w:t>Q</w:t>
            </w:r>
          </w:p>
        </w:tc>
        <w:tc>
          <w:tcPr>
            <w:tcW w:w="3024" w:type="dxa"/>
          </w:tcPr>
          <w:p w:rsidR="00F07EAC" w:rsidRPr="00C075D8" w:rsidRDefault="00F07EAC" w:rsidP="00F07EAC">
            <w:pPr>
              <w:rPr>
                <w:rFonts w:cs="Arial"/>
              </w:rPr>
            </w:pPr>
            <w:r w:rsidRPr="00C075D8">
              <w:rPr>
                <w:rFonts w:cs="Arial"/>
              </w:rPr>
              <w:t>SUBGRUPO:</w:t>
            </w:r>
            <w:r w:rsidR="0061151E">
              <w:rPr>
                <w:rFonts w:cs="Arial"/>
              </w:rPr>
              <w:t xml:space="preserve">   </w:t>
            </w:r>
            <w:r w:rsidR="00143A97">
              <w:rPr>
                <w:rFonts w:cs="Arial"/>
              </w:rPr>
              <w:t>2</w:t>
            </w:r>
          </w:p>
        </w:tc>
        <w:tc>
          <w:tcPr>
            <w:tcW w:w="3024" w:type="dxa"/>
          </w:tcPr>
          <w:p w:rsidR="00F07EAC" w:rsidRPr="00C075D8" w:rsidRDefault="00F07EAC" w:rsidP="00F07EAC">
            <w:pPr>
              <w:rPr>
                <w:rFonts w:cs="Arial"/>
              </w:rPr>
            </w:pPr>
            <w:r w:rsidRPr="00C075D8">
              <w:rPr>
                <w:rFonts w:cs="Arial"/>
              </w:rPr>
              <w:t>CATEGORÍA:</w:t>
            </w:r>
            <w:r w:rsidR="0061151E">
              <w:rPr>
                <w:rFonts w:cs="Arial"/>
              </w:rPr>
              <w:t xml:space="preserve">   </w:t>
            </w:r>
            <w:r w:rsidR="00143A97">
              <w:rPr>
                <w:rFonts w:cs="Arial"/>
              </w:rPr>
              <w:t>A</w:t>
            </w:r>
          </w:p>
        </w:tc>
      </w:tr>
      <w:tr w:rsidR="00F07EAC" w:rsidRPr="00BC45B1" w:rsidTr="00F07EAC">
        <w:trPr>
          <w:jc w:val="center"/>
        </w:trPr>
        <w:tc>
          <w:tcPr>
            <w:tcW w:w="9072" w:type="dxa"/>
            <w:gridSpan w:val="3"/>
          </w:tcPr>
          <w:p w:rsidR="00F07EAC" w:rsidRPr="00C075D8" w:rsidRDefault="00F07EAC" w:rsidP="00F07EAC">
            <w:pPr>
              <w:jc w:val="both"/>
              <w:rPr>
                <w:rFonts w:cs="Arial"/>
              </w:rPr>
            </w:pPr>
            <w:r w:rsidRPr="00C075D8">
              <w:rPr>
                <w:rFonts w:cs="Arial"/>
              </w:rPr>
              <w:t>Clasificación otorgada después de la entrada en vigor del RD 773/2015:</w:t>
            </w:r>
          </w:p>
        </w:tc>
      </w:tr>
      <w:tr w:rsidR="00F07EAC" w:rsidRPr="00BC45B1" w:rsidTr="00F07EAC">
        <w:trPr>
          <w:jc w:val="center"/>
        </w:trPr>
        <w:tc>
          <w:tcPr>
            <w:tcW w:w="3024" w:type="dxa"/>
          </w:tcPr>
          <w:p w:rsidR="00F07EAC" w:rsidRPr="00C075D8" w:rsidRDefault="00F07EAC" w:rsidP="00F07EAC">
            <w:pPr>
              <w:jc w:val="both"/>
              <w:rPr>
                <w:rFonts w:cs="Arial"/>
              </w:rPr>
            </w:pPr>
            <w:r w:rsidRPr="00C075D8">
              <w:rPr>
                <w:rFonts w:cs="Arial"/>
              </w:rPr>
              <w:t>GRUPO:</w:t>
            </w:r>
            <w:r w:rsidR="00C075D8">
              <w:rPr>
                <w:rFonts w:cs="Arial"/>
              </w:rPr>
              <w:t xml:space="preserve">   </w:t>
            </w:r>
            <w:r w:rsidR="00C075D8" w:rsidRPr="00C075D8">
              <w:rPr>
                <w:rFonts w:cs="Arial"/>
              </w:rPr>
              <w:t>Q</w:t>
            </w:r>
          </w:p>
        </w:tc>
        <w:tc>
          <w:tcPr>
            <w:tcW w:w="3024" w:type="dxa"/>
          </w:tcPr>
          <w:p w:rsidR="00F07EAC" w:rsidRPr="00C075D8" w:rsidRDefault="00F07EAC" w:rsidP="00F07EAC">
            <w:pPr>
              <w:jc w:val="both"/>
              <w:rPr>
                <w:rFonts w:cs="Arial"/>
              </w:rPr>
            </w:pPr>
            <w:r w:rsidRPr="00C075D8">
              <w:rPr>
                <w:rFonts w:cs="Arial"/>
              </w:rPr>
              <w:t>SUBGRUPO:</w:t>
            </w:r>
            <w:r w:rsidR="00C075D8">
              <w:rPr>
                <w:rFonts w:cs="Arial"/>
              </w:rPr>
              <w:t xml:space="preserve">   </w:t>
            </w:r>
            <w:r w:rsidR="00C075D8" w:rsidRPr="00C075D8">
              <w:rPr>
                <w:rFonts w:cs="Arial"/>
              </w:rPr>
              <w:t>2</w:t>
            </w:r>
          </w:p>
        </w:tc>
        <w:tc>
          <w:tcPr>
            <w:tcW w:w="3024" w:type="dxa"/>
          </w:tcPr>
          <w:p w:rsidR="00F07EAC" w:rsidRPr="00C075D8" w:rsidRDefault="00F07EAC" w:rsidP="00143A97">
            <w:pPr>
              <w:jc w:val="both"/>
              <w:rPr>
                <w:rFonts w:cs="Arial"/>
              </w:rPr>
            </w:pPr>
            <w:r w:rsidRPr="00C075D8">
              <w:rPr>
                <w:rFonts w:cs="Arial"/>
              </w:rPr>
              <w:t>CATEGORÍA:</w:t>
            </w:r>
            <w:r w:rsidR="00C075D8">
              <w:rPr>
                <w:rFonts w:cs="Arial"/>
              </w:rPr>
              <w:t xml:space="preserve">   </w:t>
            </w:r>
            <w:r w:rsidR="00143A97">
              <w:rPr>
                <w:rFonts w:cs="Arial"/>
              </w:rPr>
              <w:t>1</w:t>
            </w:r>
          </w:p>
        </w:tc>
      </w:tr>
    </w:tbl>
    <w:p w:rsidR="00FD79B9" w:rsidRPr="00D71282" w:rsidRDefault="00FD79B9"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072"/>
      </w:tblGrid>
      <w:tr w:rsidR="00104442" w:rsidRPr="00D71282" w:rsidTr="00B53432">
        <w:trPr>
          <w:jc w:val="center"/>
        </w:trPr>
        <w:tc>
          <w:tcPr>
            <w:tcW w:w="9072" w:type="dxa"/>
            <w:tcBorders>
              <w:bottom w:val="single" w:sz="4" w:space="0" w:color="000000"/>
            </w:tcBorders>
            <w:shd w:val="clear" w:color="auto" w:fill="D9D9D9"/>
          </w:tcPr>
          <w:p w:rsidR="00104442" w:rsidRPr="00D71282" w:rsidRDefault="00104442" w:rsidP="00ED0D27">
            <w:pPr>
              <w:rPr>
                <w:rFonts w:cs="Arial"/>
              </w:rPr>
            </w:pPr>
            <w:r w:rsidRPr="00D71282">
              <w:rPr>
                <w:rFonts w:cs="Arial"/>
              </w:rPr>
              <w:t>8. SOLVENCIA:</w:t>
            </w:r>
          </w:p>
        </w:tc>
      </w:tr>
      <w:tr w:rsidR="000B095B" w:rsidRPr="00D71282" w:rsidTr="00B53432">
        <w:trPr>
          <w:jc w:val="center"/>
        </w:trPr>
        <w:tc>
          <w:tcPr>
            <w:tcW w:w="9072" w:type="dxa"/>
          </w:tcPr>
          <w:p w:rsidR="0078275A" w:rsidRDefault="0078275A" w:rsidP="00ED0D27">
            <w:pPr>
              <w:rPr>
                <w:rFonts w:cs="Arial"/>
              </w:rPr>
            </w:pPr>
          </w:p>
          <w:p w:rsidR="000B095B" w:rsidRDefault="000B095B" w:rsidP="00ED0D27">
            <w:pPr>
              <w:rPr>
                <w:rFonts w:cs="Arial"/>
              </w:rPr>
            </w:pPr>
            <w:r w:rsidRPr="00D71282">
              <w:rPr>
                <w:rFonts w:cs="Arial"/>
              </w:rPr>
              <w:t>ECONÓMICA</w:t>
            </w:r>
            <w:r>
              <w:rPr>
                <w:rFonts w:cs="Arial"/>
              </w:rPr>
              <w:t xml:space="preserve"> Y FINANCIERA</w:t>
            </w:r>
            <w:r w:rsidRPr="00D71282">
              <w:rPr>
                <w:rFonts w:cs="Arial"/>
              </w:rPr>
              <w:t>:</w:t>
            </w:r>
          </w:p>
          <w:p w:rsidR="000B0B5C" w:rsidRDefault="00CC2CB9" w:rsidP="00CC2CB9">
            <w:pPr>
              <w:ind w:firstLine="340"/>
              <w:jc w:val="both"/>
              <w:rPr>
                <w:rFonts w:cs="Arial"/>
                <w:spacing w:val="-2"/>
                <w:lang w:val="es-ES_tradnl"/>
              </w:rPr>
            </w:pPr>
            <w:r w:rsidRPr="00F13ED3">
              <w:rPr>
                <w:rFonts w:cs="Arial"/>
              </w:rPr>
              <w:t xml:space="preserve">No se exige, en base a lo previsto en el artículo 11 del </w:t>
            </w:r>
            <w:r w:rsidRPr="00F13ED3">
              <w:rPr>
                <w:rFonts w:cs="Arial"/>
                <w:spacing w:val="-2"/>
                <w:lang w:val="es-ES_tradnl"/>
              </w:rPr>
              <w:t>RGLCAP</w:t>
            </w:r>
            <w:r>
              <w:rPr>
                <w:rFonts w:cs="Arial"/>
                <w:spacing w:val="-2"/>
                <w:lang w:val="es-ES_tradnl"/>
              </w:rPr>
              <w:t>.</w:t>
            </w:r>
          </w:p>
          <w:p w:rsidR="0078275A" w:rsidRPr="00D71282" w:rsidRDefault="0078275A" w:rsidP="00CC2CB9">
            <w:pPr>
              <w:ind w:firstLine="340"/>
              <w:jc w:val="both"/>
              <w:rPr>
                <w:rFonts w:cs="Arial"/>
              </w:rPr>
            </w:pPr>
          </w:p>
        </w:tc>
      </w:tr>
      <w:tr w:rsidR="000B095B" w:rsidRPr="00D71282" w:rsidTr="00B53432">
        <w:trPr>
          <w:jc w:val="center"/>
        </w:trPr>
        <w:tc>
          <w:tcPr>
            <w:tcW w:w="9072" w:type="dxa"/>
          </w:tcPr>
          <w:p w:rsidR="0078275A" w:rsidRDefault="0078275A" w:rsidP="00F13ED3">
            <w:pPr>
              <w:rPr>
                <w:rFonts w:cs="Arial"/>
              </w:rPr>
            </w:pPr>
          </w:p>
          <w:p w:rsidR="000B0B5C" w:rsidRDefault="000B095B" w:rsidP="00F13ED3">
            <w:pPr>
              <w:rPr>
                <w:rFonts w:cs="Arial"/>
                <w:spacing w:val="-2"/>
                <w:lang w:val="es-ES_tradnl"/>
              </w:rPr>
            </w:pPr>
            <w:r w:rsidRPr="00D71282">
              <w:rPr>
                <w:rFonts w:cs="Arial"/>
              </w:rPr>
              <w:t>TÉCNICA</w:t>
            </w:r>
            <w:r w:rsidR="00B72C53">
              <w:rPr>
                <w:rFonts w:cs="Arial"/>
              </w:rPr>
              <w:t xml:space="preserve"> Y PROFESIONAL</w:t>
            </w:r>
            <w:r w:rsidRPr="00D71282">
              <w:rPr>
                <w:rFonts w:cs="Arial"/>
              </w:rPr>
              <w:t>:</w:t>
            </w:r>
          </w:p>
          <w:p w:rsidR="002C1E9E" w:rsidRDefault="002C1E9E" w:rsidP="00F13ED3">
            <w:pPr>
              <w:rPr>
                <w:rFonts w:cs="Arial"/>
                <w:spacing w:val="-2"/>
                <w:lang w:val="es-ES_tradnl"/>
              </w:rPr>
            </w:pPr>
          </w:p>
          <w:p w:rsidR="00FD79B9" w:rsidRDefault="00FD79B9" w:rsidP="00CC2CB9">
            <w:pPr>
              <w:ind w:firstLine="340"/>
              <w:jc w:val="both"/>
              <w:rPr>
                <w:rFonts w:cs="Arial"/>
              </w:rPr>
            </w:pPr>
            <w:r w:rsidRPr="000E047C">
              <w:rPr>
                <w:rFonts w:cs="Arial"/>
              </w:rPr>
              <w:t>La sol</w:t>
            </w:r>
            <w:r w:rsidR="000E047C" w:rsidRPr="000E047C">
              <w:rPr>
                <w:rFonts w:cs="Arial"/>
              </w:rPr>
              <w:t>v</w:t>
            </w:r>
            <w:r w:rsidRPr="000E047C">
              <w:rPr>
                <w:rFonts w:cs="Arial"/>
              </w:rPr>
              <w:t>encia se acreditará por una relación de los principales servicios realizados en los últimos cinco años que incluya importe, fecha y el destinatario, público o privado, de los mismos.</w:t>
            </w:r>
          </w:p>
          <w:p w:rsidR="000E047C" w:rsidRPr="000E047C" w:rsidRDefault="000E047C" w:rsidP="00CC2CB9">
            <w:pPr>
              <w:ind w:firstLine="340"/>
              <w:jc w:val="both"/>
              <w:rPr>
                <w:rFonts w:cs="Arial"/>
              </w:rPr>
            </w:pPr>
          </w:p>
          <w:p w:rsidR="00FD79B9" w:rsidRDefault="000E047C" w:rsidP="00CC2CB9">
            <w:pPr>
              <w:ind w:firstLine="340"/>
              <w:jc w:val="both"/>
              <w:rPr>
                <w:rFonts w:cs="Arial"/>
              </w:rPr>
            </w:pPr>
            <w:r>
              <w:rPr>
                <w:rFonts w:cs="Arial"/>
              </w:rPr>
              <w:lastRenderedPageBreak/>
              <w:t>Los servicios o trabajos efectuados se acreditarán mediante certificados expedidos o visados por el órgano competente, cuando el destinatario sea una entidad del Sector Público; cuando el destinatario sea un sujeto privado, mediante un certificado expedido por éste ó, a falta de este certificado, mediante una declaración del empresario; en su caso, estos certificados serán comunicados directamente al órgano de contratación por la autoridad competente.</w:t>
            </w:r>
          </w:p>
          <w:p w:rsidR="000E047C" w:rsidRDefault="000E047C" w:rsidP="00CC2CB9">
            <w:pPr>
              <w:ind w:firstLine="340"/>
              <w:jc w:val="both"/>
              <w:rPr>
                <w:rFonts w:cs="Arial"/>
              </w:rPr>
            </w:pPr>
          </w:p>
          <w:p w:rsidR="000E047C" w:rsidRPr="000E047C" w:rsidRDefault="000E047C" w:rsidP="00CC2CB9">
            <w:pPr>
              <w:ind w:firstLine="340"/>
              <w:jc w:val="both"/>
              <w:rPr>
                <w:rFonts w:cs="Arial"/>
              </w:rPr>
            </w:pPr>
            <w:r>
              <w:rPr>
                <w:rFonts w:cs="Arial"/>
              </w:rPr>
              <w:t>El licitador deberá acreditar que ha ejecutado al menos un importe anual de 14.000 Euros/año durante el año de mayor ejecución del periodo citado, en servicios del tipo de mantenimiento y reparación incluidos en el Pliego de Cláusulas Técnicas.</w:t>
            </w:r>
          </w:p>
          <w:p w:rsidR="00CC2CB9" w:rsidRPr="00D71282" w:rsidRDefault="00CC2CB9" w:rsidP="000E047C">
            <w:pPr>
              <w:rPr>
                <w:rFonts w:cs="Arial"/>
              </w:rPr>
            </w:pPr>
          </w:p>
        </w:tc>
      </w:tr>
      <w:tr w:rsidR="000B095B" w:rsidRPr="00D71282" w:rsidTr="00B53432">
        <w:trPr>
          <w:jc w:val="center"/>
        </w:trPr>
        <w:tc>
          <w:tcPr>
            <w:tcW w:w="9072" w:type="dxa"/>
          </w:tcPr>
          <w:p w:rsidR="000B095B" w:rsidRPr="00D71282" w:rsidRDefault="000B095B" w:rsidP="00ED0D27">
            <w:pPr>
              <w:rPr>
                <w:rFonts w:cs="Arial"/>
              </w:rPr>
            </w:pPr>
            <w:r w:rsidRPr="00D71282">
              <w:rPr>
                <w:rFonts w:cs="Arial"/>
              </w:rPr>
              <w:lastRenderedPageBreak/>
              <w:t>HABILITACIÓN EMPRESARIAL:</w:t>
            </w:r>
            <w:r w:rsidR="000B0B5C">
              <w:rPr>
                <w:rFonts w:cs="Arial"/>
              </w:rPr>
              <w:t xml:space="preserve"> No se exige</w:t>
            </w:r>
          </w:p>
        </w:tc>
      </w:tr>
    </w:tbl>
    <w:p w:rsidR="00104442" w:rsidRPr="00D71282" w:rsidRDefault="00104442"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4539"/>
        <w:gridCol w:w="4533"/>
      </w:tblGrid>
      <w:tr w:rsidR="00104442" w:rsidRPr="00D71282" w:rsidTr="00E804D1">
        <w:trPr>
          <w:jc w:val="center"/>
        </w:trPr>
        <w:tc>
          <w:tcPr>
            <w:tcW w:w="9072" w:type="dxa"/>
            <w:gridSpan w:val="2"/>
            <w:tcBorders>
              <w:bottom w:val="single" w:sz="4" w:space="0" w:color="000000"/>
            </w:tcBorders>
            <w:shd w:val="clear" w:color="auto" w:fill="D9D9D9"/>
          </w:tcPr>
          <w:p w:rsidR="00104442" w:rsidRPr="00D71282" w:rsidRDefault="00104442" w:rsidP="00ED0D27">
            <w:pPr>
              <w:rPr>
                <w:rFonts w:cs="Arial"/>
              </w:rPr>
            </w:pPr>
            <w:r w:rsidRPr="00D71282">
              <w:rPr>
                <w:rFonts w:cs="Arial"/>
              </w:rPr>
              <w:t>9. PLAZOS:</w:t>
            </w:r>
          </w:p>
        </w:tc>
      </w:tr>
      <w:tr w:rsidR="000B095B" w:rsidRPr="00D71282" w:rsidTr="00E804D1">
        <w:trPr>
          <w:jc w:val="center"/>
        </w:trPr>
        <w:tc>
          <w:tcPr>
            <w:tcW w:w="9072" w:type="dxa"/>
            <w:gridSpan w:val="2"/>
          </w:tcPr>
          <w:p w:rsidR="00D4551A" w:rsidRDefault="00D4551A" w:rsidP="0061151E">
            <w:pPr>
              <w:jc w:val="both"/>
              <w:rPr>
                <w:rFonts w:cs="Arial"/>
              </w:rPr>
            </w:pPr>
          </w:p>
          <w:p w:rsidR="000B095B" w:rsidRDefault="00986A31" w:rsidP="0061151E">
            <w:pPr>
              <w:jc w:val="both"/>
              <w:rPr>
                <w:rFonts w:cs="Arial"/>
              </w:rPr>
            </w:pPr>
            <w:r w:rsidRPr="0061151E">
              <w:rPr>
                <w:rFonts w:cs="Arial"/>
              </w:rPr>
              <w:t>PRESENTACIÓN DE PROPOSICIONES: QUINCE (15) DIAS NATURALES a partir del siguiente a su publicación en el BOP.</w:t>
            </w:r>
          </w:p>
          <w:p w:rsidR="00D4551A" w:rsidRPr="00D71282" w:rsidRDefault="00D4551A" w:rsidP="0061151E">
            <w:pPr>
              <w:jc w:val="both"/>
              <w:rPr>
                <w:rFonts w:cs="Arial"/>
              </w:rPr>
            </w:pPr>
          </w:p>
        </w:tc>
      </w:tr>
      <w:tr w:rsidR="000B095B" w:rsidRPr="00D71282" w:rsidTr="00E804D1">
        <w:trPr>
          <w:jc w:val="center"/>
        </w:trPr>
        <w:tc>
          <w:tcPr>
            <w:tcW w:w="9072" w:type="dxa"/>
            <w:gridSpan w:val="2"/>
          </w:tcPr>
          <w:p w:rsidR="000B095B" w:rsidRPr="00D71282" w:rsidRDefault="000B095B" w:rsidP="00CC2CB9">
            <w:pPr>
              <w:rPr>
                <w:rFonts w:cs="Arial"/>
              </w:rPr>
            </w:pPr>
            <w:r w:rsidRPr="00D71282">
              <w:rPr>
                <w:rFonts w:cs="Arial"/>
              </w:rPr>
              <w:t>DE EJECUCIÓN:</w:t>
            </w:r>
            <w:r w:rsidR="00986A31">
              <w:rPr>
                <w:rFonts w:cs="Arial"/>
              </w:rPr>
              <w:t xml:space="preserve"> </w:t>
            </w:r>
            <w:r w:rsidR="00361ECD">
              <w:rPr>
                <w:rFonts w:cs="Arial"/>
              </w:rPr>
              <w:t xml:space="preserve">UN (1) </w:t>
            </w:r>
            <w:r w:rsidR="00CC2CB9">
              <w:rPr>
                <w:rFonts w:cs="Arial"/>
              </w:rPr>
              <w:t>AÑO</w:t>
            </w:r>
          </w:p>
        </w:tc>
      </w:tr>
      <w:tr w:rsidR="000B095B" w:rsidRPr="00D71282" w:rsidTr="00E804D1">
        <w:trPr>
          <w:jc w:val="center"/>
        </w:trPr>
        <w:tc>
          <w:tcPr>
            <w:tcW w:w="4539" w:type="dxa"/>
            <w:tcBorders>
              <w:right w:val="single" w:sz="4" w:space="0" w:color="000000"/>
            </w:tcBorders>
          </w:tcPr>
          <w:p w:rsidR="000B095B" w:rsidRPr="00D71282" w:rsidRDefault="000B095B" w:rsidP="00CC2CB9">
            <w:pPr>
              <w:rPr>
                <w:rFonts w:cs="Arial"/>
              </w:rPr>
            </w:pPr>
            <w:r w:rsidRPr="00D71282">
              <w:rPr>
                <w:rFonts w:cs="Arial"/>
              </w:rPr>
              <w:t>PRÓRROGA:</w:t>
            </w:r>
            <w:r w:rsidR="00E804D1">
              <w:rPr>
                <w:rFonts w:cs="Arial"/>
              </w:rPr>
              <w:t xml:space="preserve"> </w:t>
            </w:r>
            <w:r w:rsidR="00CC2CB9">
              <w:rPr>
                <w:rFonts w:cs="Arial"/>
              </w:rPr>
              <w:t>Sí</w:t>
            </w:r>
          </w:p>
        </w:tc>
        <w:tc>
          <w:tcPr>
            <w:tcW w:w="4533" w:type="dxa"/>
            <w:tcBorders>
              <w:left w:val="single" w:sz="4" w:space="0" w:color="000000"/>
            </w:tcBorders>
          </w:tcPr>
          <w:p w:rsidR="000B095B" w:rsidRPr="00D71282" w:rsidRDefault="000B095B" w:rsidP="00FD79B9">
            <w:pPr>
              <w:rPr>
                <w:rFonts w:cs="Arial"/>
              </w:rPr>
            </w:pPr>
            <w:r w:rsidRPr="00D71282">
              <w:rPr>
                <w:rFonts w:cs="Arial"/>
              </w:rPr>
              <w:t>DURACIÓN:</w:t>
            </w:r>
            <w:r w:rsidR="00E804D1">
              <w:rPr>
                <w:rFonts w:cs="Arial"/>
              </w:rPr>
              <w:t xml:space="preserve"> </w:t>
            </w:r>
            <w:r w:rsidR="00FD79B9">
              <w:rPr>
                <w:rFonts w:cs="Arial"/>
              </w:rPr>
              <w:t>UN</w:t>
            </w:r>
            <w:r w:rsidR="00361ECD">
              <w:rPr>
                <w:rFonts w:cs="Arial"/>
              </w:rPr>
              <w:t xml:space="preserve"> (1)</w:t>
            </w:r>
            <w:r w:rsidR="00FD79B9">
              <w:rPr>
                <w:rFonts w:cs="Arial"/>
              </w:rPr>
              <w:t xml:space="preserve"> AÑO</w:t>
            </w:r>
          </w:p>
        </w:tc>
      </w:tr>
      <w:tr w:rsidR="00E804D1" w:rsidRPr="00143A97" w:rsidTr="00E804D1">
        <w:trPr>
          <w:jc w:val="center"/>
        </w:trPr>
        <w:tc>
          <w:tcPr>
            <w:tcW w:w="9072" w:type="dxa"/>
            <w:gridSpan w:val="2"/>
          </w:tcPr>
          <w:p w:rsidR="00D4551A" w:rsidRDefault="00D4551A" w:rsidP="00361ECD">
            <w:pPr>
              <w:jc w:val="both"/>
              <w:rPr>
                <w:rFonts w:cs="Arial"/>
              </w:rPr>
            </w:pPr>
          </w:p>
          <w:p w:rsidR="00E804D1" w:rsidRDefault="00E804D1" w:rsidP="00361ECD">
            <w:pPr>
              <w:jc w:val="both"/>
              <w:rPr>
                <w:rFonts w:cs="Arial"/>
              </w:rPr>
            </w:pPr>
            <w:r w:rsidRPr="00143A97">
              <w:rPr>
                <w:rFonts w:cs="Arial"/>
              </w:rPr>
              <w:t xml:space="preserve">DE GARANTÍA: </w:t>
            </w:r>
            <w:r w:rsidR="00361ECD">
              <w:rPr>
                <w:rFonts w:cs="Arial"/>
              </w:rPr>
              <w:t>SI, UN (1) AÑO, a contar desde la fecha de recepción, debiendo el adjudicatario proceder a la retirada y reposición de las piezas que presenten anomalías.</w:t>
            </w:r>
          </w:p>
          <w:p w:rsidR="00D4551A" w:rsidRPr="00143A97" w:rsidRDefault="00D4551A" w:rsidP="00361ECD">
            <w:pPr>
              <w:jc w:val="both"/>
              <w:rPr>
                <w:rFonts w:cs="Arial"/>
              </w:rPr>
            </w:pPr>
          </w:p>
        </w:tc>
      </w:tr>
      <w:tr w:rsidR="000B095B" w:rsidRPr="00143A97" w:rsidTr="00E804D1">
        <w:trPr>
          <w:jc w:val="center"/>
        </w:trPr>
        <w:tc>
          <w:tcPr>
            <w:tcW w:w="9072" w:type="dxa"/>
            <w:gridSpan w:val="2"/>
          </w:tcPr>
          <w:p w:rsidR="000B095B" w:rsidRPr="00143A97" w:rsidRDefault="000B095B" w:rsidP="00361ECD">
            <w:pPr>
              <w:jc w:val="both"/>
              <w:rPr>
                <w:rFonts w:cs="Arial"/>
              </w:rPr>
            </w:pPr>
            <w:r w:rsidRPr="00143A97">
              <w:rPr>
                <w:rFonts w:cs="Arial"/>
              </w:rPr>
              <w:t>OTROS:</w:t>
            </w:r>
            <w:r w:rsidR="00536EDE" w:rsidRPr="00143A97">
              <w:rPr>
                <w:rFonts w:cs="Arial"/>
              </w:rPr>
              <w:t xml:space="preserve">   Los plazos que el licitador asuma </w:t>
            </w:r>
            <w:r w:rsidR="00361ECD">
              <w:rPr>
                <w:rFonts w:cs="Arial"/>
              </w:rPr>
              <w:t>en su oferta.</w:t>
            </w:r>
          </w:p>
        </w:tc>
      </w:tr>
    </w:tbl>
    <w:p w:rsidR="00104442" w:rsidRPr="00143A97" w:rsidRDefault="00104442"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072"/>
      </w:tblGrid>
      <w:tr w:rsidR="00104442" w:rsidRPr="00143A97">
        <w:trPr>
          <w:jc w:val="center"/>
        </w:trPr>
        <w:tc>
          <w:tcPr>
            <w:tcW w:w="8618" w:type="dxa"/>
            <w:shd w:val="clear" w:color="auto" w:fill="D9D9D9"/>
          </w:tcPr>
          <w:p w:rsidR="00104442" w:rsidRPr="00143A97" w:rsidRDefault="00104442" w:rsidP="00ED0D27">
            <w:pPr>
              <w:rPr>
                <w:rFonts w:cs="Arial"/>
              </w:rPr>
            </w:pPr>
            <w:r w:rsidRPr="00143A97">
              <w:rPr>
                <w:rFonts w:cs="Arial"/>
              </w:rPr>
              <w:t xml:space="preserve">10. LUGAR DE </w:t>
            </w:r>
            <w:r w:rsidR="006B4EA9" w:rsidRPr="00143A97">
              <w:rPr>
                <w:rFonts w:cs="Arial"/>
              </w:rPr>
              <w:t>EJECUCIÓN</w:t>
            </w:r>
          </w:p>
        </w:tc>
      </w:tr>
      <w:tr w:rsidR="00104442" w:rsidRPr="00143A97">
        <w:trPr>
          <w:jc w:val="center"/>
        </w:trPr>
        <w:tc>
          <w:tcPr>
            <w:tcW w:w="8618" w:type="dxa"/>
          </w:tcPr>
          <w:p w:rsidR="00D4551A" w:rsidRDefault="004B007D" w:rsidP="008F78C3">
            <w:pPr>
              <w:jc w:val="both"/>
              <w:rPr>
                <w:rFonts w:cs="Arial"/>
              </w:rPr>
            </w:pPr>
            <w:r w:rsidRPr="00143A97">
              <w:rPr>
                <w:rFonts w:cs="Arial"/>
              </w:rPr>
              <w:t xml:space="preserve">      </w:t>
            </w:r>
          </w:p>
          <w:p w:rsidR="008F78C3" w:rsidRPr="00143A97" w:rsidRDefault="004B007D" w:rsidP="008F78C3">
            <w:pPr>
              <w:jc w:val="both"/>
              <w:rPr>
                <w:rFonts w:cs="Arial"/>
              </w:rPr>
            </w:pPr>
            <w:r w:rsidRPr="00143A97">
              <w:rPr>
                <w:rFonts w:cs="Arial"/>
              </w:rPr>
              <w:t xml:space="preserve"> </w:t>
            </w:r>
            <w:r w:rsidR="008F78C3" w:rsidRPr="00143A97">
              <w:rPr>
                <w:rFonts w:cs="Arial"/>
              </w:rPr>
              <w:t>Los trabajos de mantenimiento y reparación habituales se llevarán a cabo en el taller mecánico ó empresa del licitador adjudicatario.</w:t>
            </w:r>
          </w:p>
          <w:p w:rsidR="004B007D" w:rsidRPr="00143A97" w:rsidRDefault="004B007D" w:rsidP="008F78C3">
            <w:pPr>
              <w:jc w:val="both"/>
              <w:rPr>
                <w:rFonts w:cs="Arial"/>
              </w:rPr>
            </w:pPr>
          </w:p>
          <w:p w:rsidR="004B007D" w:rsidRDefault="008F78C3" w:rsidP="00CC1F25">
            <w:pPr>
              <w:jc w:val="both"/>
              <w:rPr>
                <w:rFonts w:cs="Arial"/>
              </w:rPr>
            </w:pPr>
            <w:r w:rsidRPr="00143A97">
              <w:rPr>
                <w:rFonts w:cs="Arial"/>
              </w:rPr>
              <w:t xml:space="preserve"> </w:t>
            </w:r>
            <w:r w:rsidR="004B007D" w:rsidRPr="00143A97">
              <w:rPr>
                <w:rFonts w:cs="Arial"/>
              </w:rPr>
              <w:t xml:space="preserve">      </w:t>
            </w:r>
            <w:r w:rsidR="009F1634" w:rsidRPr="00143A97">
              <w:rPr>
                <w:rFonts w:cs="Arial"/>
              </w:rPr>
              <w:t>No obstante, cuando así se solicite por el Servicio de Parques y Jardines, las reparaciones</w:t>
            </w:r>
            <w:r w:rsidR="004B007D" w:rsidRPr="00143A97">
              <w:rPr>
                <w:rFonts w:cs="Arial"/>
              </w:rPr>
              <w:t xml:space="preserve"> de los vehículos y la maquinaria</w:t>
            </w:r>
            <w:r w:rsidR="009F1634" w:rsidRPr="00143A97">
              <w:rPr>
                <w:rFonts w:cs="Arial"/>
              </w:rPr>
              <w:t xml:space="preserve"> podrán tener lugar en la Nave</w:t>
            </w:r>
            <w:r w:rsidR="004B007D" w:rsidRPr="00143A97">
              <w:rPr>
                <w:rFonts w:cs="Arial"/>
              </w:rPr>
              <w:t xml:space="preserve"> del Servicio de Parques y Jardines del Ayuntamiento de Zamora ó bien en el lugar donde la avería haya tenido lugar.</w:t>
            </w:r>
          </w:p>
          <w:p w:rsidR="00D4551A" w:rsidRPr="00143A97" w:rsidRDefault="00D4551A" w:rsidP="00CC1F25">
            <w:pPr>
              <w:jc w:val="both"/>
              <w:rPr>
                <w:rFonts w:cs="Arial"/>
              </w:rPr>
            </w:pPr>
          </w:p>
        </w:tc>
      </w:tr>
    </w:tbl>
    <w:p w:rsidR="00104442" w:rsidRPr="00143A97" w:rsidRDefault="00104442" w:rsidP="00104442">
      <w:pPr>
        <w:rPr>
          <w:rFonts w:cs="Arial"/>
        </w:rPr>
      </w:pPr>
    </w:p>
    <w:p w:rsidR="00B64893" w:rsidRPr="00143A97" w:rsidRDefault="00B64893"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072"/>
      </w:tblGrid>
      <w:tr w:rsidR="00104442" w:rsidRPr="00143A97" w:rsidTr="008F78C3">
        <w:trPr>
          <w:jc w:val="center"/>
        </w:trPr>
        <w:tc>
          <w:tcPr>
            <w:tcW w:w="9072" w:type="dxa"/>
            <w:shd w:val="clear" w:color="auto" w:fill="D9D9D9"/>
          </w:tcPr>
          <w:p w:rsidR="00104442" w:rsidRPr="00143A97" w:rsidRDefault="00104442" w:rsidP="00ED0D27">
            <w:pPr>
              <w:rPr>
                <w:rFonts w:cs="Arial"/>
              </w:rPr>
            </w:pPr>
            <w:r w:rsidRPr="00143A97">
              <w:rPr>
                <w:rFonts w:cs="Arial"/>
              </w:rPr>
              <w:t>11. CESIÓN Y SUBCONTRATACIÓN DEL CONTRATO</w:t>
            </w:r>
          </w:p>
        </w:tc>
      </w:tr>
      <w:tr w:rsidR="008F78C3" w:rsidRPr="00143A97" w:rsidTr="008F78C3">
        <w:trPr>
          <w:jc w:val="center"/>
        </w:trPr>
        <w:tc>
          <w:tcPr>
            <w:tcW w:w="9072" w:type="dxa"/>
          </w:tcPr>
          <w:p w:rsidR="008F78C3" w:rsidRPr="00143A97" w:rsidRDefault="008F78C3" w:rsidP="00ED0D27">
            <w:pPr>
              <w:rPr>
                <w:rFonts w:cs="Arial"/>
              </w:rPr>
            </w:pPr>
            <w:r w:rsidRPr="00143A97">
              <w:rPr>
                <w:rFonts w:cs="Arial"/>
              </w:rPr>
              <w:t>CESIÓN:  No se admite</w:t>
            </w:r>
          </w:p>
        </w:tc>
      </w:tr>
      <w:tr w:rsidR="008F78C3" w:rsidRPr="00143A97" w:rsidTr="008F78C3">
        <w:trPr>
          <w:jc w:val="center"/>
        </w:trPr>
        <w:tc>
          <w:tcPr>
            <w:tcW w:w="9072" w:type="dxa"/>
          </w:tcPr>
          <w:p w:rsidR="008F78C3" w:rsidRPr="00143A97" w:rsidRDefault="008F78C3" w:rsidP="00ED0D27">
            <w:pPr>
              <w:rPr>
                <w:rFonts w:cs="Arial"/>
              </w:rPr>
            </w:pPr>
            <w:r w:rsidRPr="00143A97">
              <w:rPr>
                <w:rFonts w:cs="Arial"/>
              </w:rPr>
              <w:t>SUBCONTRATACIÓN: No se admite.</w:t>
            </w:r>
          </w:p>
        </w:tc>
      </w:tr>
    </w:tbl>
    <w:p w:rsidR="00104442" w:rsidRPr="00143A97" w:rsidRDefault="00104442"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072"/>
      </w:tblGrid>
      <w:tr w:rsidR="00104442" w:rsidRPr="00143A97">
        <w:trPr>
          <w:jc w:val="center"/>
        </w:trPr>
        <w:tc>
          <w:tcPr>
            <w:tcW w:w="8618" w:type="dxa"/>
            <w:tcBorders>
              <w:bottom w:val="single" w:sz="4" w:space="0" w:color="000000"/>
            </w:tcBorders>
            <w:shd w:val="clear" w:color="auto" w:fill="D9D9D9"/>
          </w:tcPr>
          <w:p w:rsidR="00104442" w:rsidRPr="00143A97" w:rsidRDefault="00104442" w:rsidP="00ED0D27">
            <w:pPr>
              <w:rPr>
                <w:rFonts w:cs="Arial"/>
              </w:rPr>
            </w:pPr>
            <w:r w:rsidRPr="00143A97">
              <w:rPr>
                <w:rFonts w:cs="Arial"/>
              </w:rPr>
              <w:t>12. OTROS DERECHOS Y OBLIGACIONES DEL AYUNTAMIENTO</w:t>
            </w:r>
          </w:p>
        </w:tc>
      </w:tr>
      <w:tr w:rsidR="00104442" w:rsidRPr="00143A97">
        <w:trPr>
          <w:jc w:val="center"/>
        </w:trPr>
        <w:tc>
          <w:tcPr>
            <w:tcW w:w="8618" w:type="dxa"/>
          </w:tcPr>
          <w:p w:rsidR="00104442" w:rsidRPr="00143A97" w:rsidRDefault="00104442" w:rsidP="00ED0D27">
            <w:pPr>
              <w:rPr>
                <w:rFonts w:cs="Arial"/>
              </w:rPr>
            </w:pPr>
          </w:p>
        </w:tc>
      </w:tr>
    </w:tbl>
    <w:p w:rsidR="00104442" w:rsidRPr="00143A97" w:rsidRDefault="00104442"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072"/>
      </w:tblGrid>
      <w:tr w:rsidR="00104442" w:rsidRPr="00143A97" w:rsidTr="003A31B1">
        <w:trPr>
          <w:jc w:val="center"/>
        </w:trPr>
        <w:tc>
          <w:tcPr>
            <w:tcW w:w="9072" w:type="dxa"/>
            <w:tcBorders>
              <w:bottom w:val="single" w:sz="4" w:space="0" w:color="000000"/>
            </w:tcBorders>
            <w:shd w:val="clear" w:color="auto" w:fill="D9D9D9"/>
          </w:tcPr>
          <w:p w:rsidR="00104442" w:rsidRPr="00143A97" w:rsidRDefault="00104442" w:rsidP="00ED0D27">
            <w:pPr>
              <w:rPr>
                <w:rFonts w:cs="Arial"/>
              </w:rPr>
            </w:pPr>
            <w:r w:rsidRPr="00143A97">
              <w:rPr>
                <w:rFonts w:cs="Arial"/>
              </w:rPr>
              <w:t>13. OTROS DERECHOS Y OBLIGACIONES DEL ADJUDICATARIO</w:t>
            </w:r>
          </w:p>
        </w:tc>
      </w:tr>
      <w:tr w:rsidR="0007700E" w:rsidRPr="00143A97" w:rsidTr="003A31B1">
        <w:trPr>
          <w:jc w:val="center"/>
        </w:trPr>
        <w:tc>
          <w:tcPr>
            <w:tcW w:w="9072" w:type="dxa"/>
          </w:tcPr>
          <w:p w:rsidR="003A31B1" w:rsidRPr="00143A97" w:rsidRDefault="0007700E" w:rsidP="00024A97">
            <w:pPr>
              <w:jc w:val="both"/>
              <w:rPr>
                <w:rFonts w:cs="Arial"/>
              </w:rPr>
            </w:pPr>
            <w:r w:rsidRPr="00143A97">
              <w:rPr>
                <w:rFonts w:cs="Arial"/>
              </w:rPr>
              <w:t>SUSCRIBIR SEGURO DE RESPONSABILIDAD:</w:t>
            </w:r>
            <w:r w:rsidR="001A0926" w:rsidRPr="00143A97">
              <w:rPr>
                <w:rFonts w:cs="Arial"/>
              </w:rPr>
              <w:t xml:space="preserve"> No </w:t>
            </w:r>
          </w:p>
        </w:tc>
      </w:tr>
      <w:tr w:rsidR="00FE0AFF" w:rsidRPr="00143A97" w:rsidTr="003A31B1">
        <w:trPr>
          <w:jc w:val="center"/>
        </w:trPr>
        <w:tc>
          <w:tcPr>
            <w:tcW w:w="9072" w:type="dxa"/>
          </w:tcPr>
          <w:p w:rsidR="00D4551A" w:rsidRDefault="00024A97" w:rsidP="00D4551A">
            <w:pPr>
              <w:jc w:val="both"/>
              <w:rPr>
                <w:rFonts w:cs="Arial"/>
              </w:rPr>
            </w:pPr>
            <w:r>
              <w:rPr>
                <w:rFonts w:eastAsia="Calibri" w:cs="Arial"/>
              </w:rPr>
              <w:t xml:space="preserve">DISPOSICIÓN DE MEDIOS: De conformidad con la cláusula 14ª del presente Pliego, se acreditará la efectiva disposición de los medios que el adjudicatario se comprometió a dedicar o adscribir a la ejecución del contrato, y </w:t>
            </w:r>
            <w:r w:rsidRPr="00024A97">
              <w:rPr>
                <w:rFonts w:eastAsia="Calibri" w:cs="Arial"/>
              </w:rPr>
              <w:t>específicamente d</w:t>
            </w:r>
            <w:r w:rsidR="00FE0AFF" w:rsidRPr="00143A97">
              <w:rPr>
                <w:rFonts w:cs="Arial"/>
              </w:rPr>
              <w:t>isponer de un taller mecánico ubicado dentro del casco urbano de Zamora</w:t>
            </w:r>
            <w:r>
              <w:rPr>
                <w:rFonts w:cs="Arial"/>
              </w:rPr>
              <w:t>,</w:t>
            </w:r>
            <w:r w:rsidR="00FE0AFF" w:rsidRPr="00143A97">
              <w:rPr>
                <w:rFonts w:cs="Arial"/>
              </w:rPr>
              <w:t xml:space="preserve"> que satisfaga las necesidades de reparación</w:t>
            </w:r>
            <w:r w:rsidR="003A31B1" w:rsidRPr="00143A97">
              <w:rPr>
                <w:rFonts w:cs="Arial"/>
              </w:rPr>
              <w:t xml:space="preserve"> y mantenimiento </w:t>
            </w:r>
            <w:r>
              <w:rPr>
                <w:rFonts w:cs="Arial"/>
              </w:rPr>
              <w:t xml:space="preserve">de los </w:t>
            </w:r>
            <w:r w:rsidRPr="00B6435A">
              <w:rPr>
                <w:rFonts w:cs="Arial"/>
                <w:spacing w:val="-3"/>
              </w:rPr>
              <w:t>vehículos y maquinaria del Servicio de Parques y Jardines</w:t>
            </w:r>
            <w:r w:rsidRPr="00143A97">
              <w:rPr>
                <w:rFonts w:cs="Arial"/>
              </w:rPr>
              <w:t xml:space="preserve"> </w:t>
            </w:r>
            <w:r>
              <w:rPr>
                <w:rFonts w:cs="Arial"/>
              </w:rPr>
              <w:t xml:space="preserve">a </w:t>
            </w:r>
            <w:r w:rsidR="003A31B1" w:rsidRPr="00143A97">
              <w:rPr>
                <w:rFonts w:cs="Arial"/>
              </w:rPr>
              <w:t>la mayor brevedad posible</w:t>
            </w:r>
            <w:r>
              <w:rPr>
                <w:rFonts w:cs="Arial"/>
              </w:rPr>
              <w:t>.</w:t>
            </w:r>
          </w:p>
          <w:p w:rsidR="0078275A" w:rsidRPr="00143A97" w:rsidRDefault="0078275A" w:rsidP="00D4551A">
            <w:pPr>
              <w:jc w:val="both"/>
              <w:rPr>
                <w:rFonts w:cs="Arial"/>
              </w:rPr>
            </w:pPr>
          </w:p>
        </w:tc>
      </w:tr>
    </w:tbl>
    <w:p w:rsidR="003A31B1" w:rsidRPr="00143A97" w:rsidRDefault="003A31B1"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072"/>
      </w:tblGrid>
      <w:tr w:rsidR="00104442" w:rsidRPr="00143A97">
        <w:trPr>
          <w:jc w:val="center"/>
        </w:trPr>
        <w:tc>
          <w:tcPr>
            <w:tcW w:w="8618" w:type="dxa"/>
            <w:tcBorders>
              <w:bottom w:val="single" w:sz="4" w:space="0" w:color="000000"/>
            </w:tcBorders>
            <w:shd w:val="clear" w:color="auto" w:fill="D9D9D9"/>
          </w:tcPr>
          <w:p w:rsidR="00104442" w:rsidRPr="00143A97" w:rsidRDefault="00104442" w:rsidP="00ED0D27">
            <w:pPr>
              <w:rPr>
                <w:rFonts w:cs="Arial"/>
              </w:rPr>
            </w:pPr>
            <w:r w:rsidRPr="00143A97">
              <w:rPr>
                <w:rFonts w:cs="Arial"/>
              </w:rPr>
              <w:t>14. OTRAS PENALIDADES ADMINISTRATIVAS</w:t>
            </w:r>
          </w:p>
        </w:tc>
      </w:tr>
      <w:tr w:rsidR="00104442" w:rsidRPr="00143A97">
        <w:trPr>
          <w:jc w:val="center"/>
        </w:trPr>
        <w:tc>
          <w:tcPr>
            <w:tcW w:w="8618" w:type="dxa"/>
          </w:tcPr>
          <w:p w:rsidR="00104442" w:rsidRPr="00143A97" w:rsidRDefault="004B007D" w:rsidP="00ED0D27">
            <w:pPr>
              <w:rPr>
                <w:rFonts w:cs="Arial"/>
              </w:rPr>
            </w:pPr>
            <w:r w:rsidRPr="00143A97">
              <w:rPr>
                <w:rFonts w:cs="Arial"/>
              </w:rPr>
              <w:t>---</w:t>
            </w:r>
          </w:p>
        </w:tc>
      </w:tr>
    </w:tbl>
    <w:p w:rsidR="00104442" w:rsidRPr="00143A97" w:rsidRDefault="00104442" w:rsidP="00104442">
      <w:pPr>
        <w:rPr>
          <w:rFonts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072"/>
      </w:tblGrid>
      <w:tr w:rsidR="00104442" w:rsidRPr="00143A97" w:rsidTr="007C2CE5">
        <w:trPr>
          <w:jc w:val="center"/>
        </w:trPr>
        <w:tc>
          <w:tcPr>
            <w:tcW w:w="9072" w:type="dxa"/>
            <w:tcBorders>
              <w:bottom w:val="single" w:sz="4" w:space="0" w:color="000000"/>
            </w:tcBorders>
            <w:shd w:val="clear" w:color="auto" w:fill="D9D9D9"/>
          </w:tcPr>
          <w:p w:rsidR="00104442" w:rsidRPr="00143A97" w:rsidRDefault="00104442" w:rsidP="00ED0D27">
            <w:pPr>
              <w:rPr>
                <w:rFonts w:cs="Arial"/>
              </w:rPr>
            </w:pPr>
            <w:r w:rsidRPr="00143A97">
              <w:rPr>
                <w:rFonts w:cs="Arial"/>
              </w:rPr>
              <w:lastRenderedPageBreak/>
              <w:t>15. OTRAS CONDICIONES ESPECÍFICAS</w:t>
            </w:r>
          </w:p>
        </w:tc>
      </w:tr>
      <w:tr w:rsidR="007C2CE5" w:rsidRPr="00143A97" w:rsidTr="007C2CE5">
        <w:trPr>
          <w:jc w:val="center"/>
        </w:trPr>
        <w:tc>
          <w:tcPr>
            <w:tcW w:w="9072" w:type="dxa"/>
          </w:tcPr>
          <w:p w:rsidR="007C2CE5" w:rsidRPr="00143A97" w:rsidRDefault="007C2CE5" w:rsidP="003938B6">
            <w:pPr>
              <w:jc w:val="both"/>
              <w:rPr>
                <w:rFonts w:cs="Arial"/>
              </w:rPr>
            </w:pPr>
            <w:r w:rsidRPr="00143A97">
              <w:rPr>
                <w:rFonts w:cs="Arial"/>
              </w:rPr>
              <w:t>RESPONS</w:t>
            </w:r>
            <w:r w:rsidR="00143A97" w:rsidRPr="00143A97">
              <w:rPr>
                <w:rFonts w:cs="Arial"/>
              </w:rPr>
              <w:t>A</w:t>
            </w:r>
            <w:r w:rsidRPr="00143A97">
              <w:rPr>
                <w:rFonts w:cs="Arial"/>
              </w:rPr>
              <w:t>BLE DEL CONTRATO</w:t>
            </w:r>
            <w:r w:rsidR="00D4551A">
              <w:rPr>
                <w:rFonts w:cs="Arial"/>
              </w:rPr>
              <w:t>:</w:t>
            </w:r>
          </w:p>
          <w:p w:rsidR="007C2CE5" w:rsidRPr="00143A97" w:rsidRDefault="007C2CE5" w:rsidP="003938B6">
            <w:pPr>
              <w:jc w:val="both"/>
              <w:rPr>
                <w:rFonts w:cs="Arial"/>
              </w:rPr>
            </w:pPr>
            <w:r w:rsidRPr="00143A97">
              <w:rPr>
                <w:rFonts w:cs="Arial"/>
              </w:rPr>
              <w:t>La persona responsable del contrato será aquella que designe el órgano de Contratación, al cual le corresponderá supervisar su ejecución y adoptar las decisiones y dictar las instrucciones necesarias con el fin de asegurar la correcta realización de la prestación pactada. Siendo el Jefe del Servicio de Parques y Jardines la persona designada para la retirada de los materiales y será necesaria su firma en el albarán de entrega.</w:t>
            </w:r>
          </w:p>
          <w:p w:rsidR="007C2CE5" w:rsidRPr="00143A97" w:rsidRDefault="007C2CE5" w:rsidP="003938B6">
            <w:pPr>
              <w:jc w:val="both"/>
              <w:rPr>
                <w:rFonts w:cs="Arial"/>
              </w:rPr>
            </w:pPr>
          </w:p>
          <w:p w:rsidR="007C2CE5" w:rsidRDefault="007C2CE5" w:rsidP="003938B6">
            <w:pPr>
              <w:jc w:val="both"/>
              <w:rPr>
                <w:rFonts w:cs="Arial"/>
              </w:rPr>
            </w:pPr>
            <w:r w:rsidRPr="00143A97">
              <w:rPr>
                <w:rFonts w:cs="Arial"/>
              </w:rPr>
              <w:t xml:space="preserve">La entrega de maquinaria y vehículos a reparar y mantenimiento será conforme </w:t>
            </w:r>
            <w:r w:rsidR="000A20A3">
              <w:rPr>
                <w:rFonts w:cs="Arial"/>
              </w:rPr>
              <w:t xml:space="preserve">a </w:t>
            </w:r>
            <w:r w:rsidRPr="00143A97">
              <w:rPr>
                <w:rFonts w:cs="Arial"/>
              </w:rPr>
              <w:t xml:space="preserve">las necesidades </w:t>
            </w:r>
            <w:r w:rsidR="000A20A3">
              <w:rPr>
                <w:rFonts w:cs="Arial"/>
              </w:rPr>
              <w:t xml:space="preserve">que </w:t>
            </w:r>
            <w:r w:rsidRPr="00143A97">
              <w:rPr>
                <w:rFonts w:cs="Arial"/>
              </w:rPr>
              <w:t>el Servicio Municipal de Parques y Jardines</w:t>
            </w:r>
            <w:r w:rsidR="000A20A3">
              <w:rPr>
                <w:rFonts w:cs="Arial"/>
              </w:rPr>
              <w:t xml:space="preserve"> tenga </w:t>
            </w:r>
            <w:r w:rsidRPr="00143A97">
              <w:rPr>
                <w:rFonts w:cs="Arial"/>
              </w:rPr>
              <w:t>en cada momento. Siendo necesario la firma autorizada de albarán de trabajos por personal municipal de Parques y Jardines.</w:t>
            </w:r>
          </w:p>
          <w:p w:rsidR="00D4551A" w:rsidRPr="00143A97" w:rsidRDefault="00D4551A" w:rsidP="003938B6">
            <w:pPr>
              <w:jc w:val="both"/>
              <w:rPr>
                <w:rFonts w:cs="Arial"/>
              </w:rPr>
            </w:pPr>
          </w:p>
        </w:tc>
      </w:tr>
      <w:tr w:rsidR="007C2CE5" w:rsidRPr="00D71282" w:rsidTr="007C2CE5">
        <w:trPr>
          <w:jc w:val="center"/>
        </w:trPr>
        <w:tc>
          <w:tcPr>
            <w:tcW w:w="9072" w:type="dxa"/>
          </w:tcPr>
          <w:p w:rsidR="007C2CE5" w:rsidRPr="00143A97" w:rsidRDefault="007C2CE5" w:rsidP="007C2CE5">
            <w:pPr>
              <w:jc w:val="both"/>
              <w:rPr>
                <w:rFonts w:cs="Arial"/>
              </w:rPr>
            </w:pPr>
          </w:p>
          <w:p w:rsidR="007C2CE5" w:rsidRDefault="007C2CE5" w:rsidP="007C2CE5">
            <w:pPr>
              <w:jc w:val="both"/>
              <w:rPr>
                <w:rFonts w:cs="Arial"/>
              </w:rPr>
            </w:pPr>
            <w:r w:rsidRPr="00143A97">
              <w:rPr>
                <w:rFonts w:cs="Arial"/>
              </w:rPr>
              <w:t>Las demás condiciones específicas que se establecen en el Pliego de Prescripciones Técnicas y su Anexo.</w:t>
            </w:r>
          </w:p>
          <w:p w:rsidR="00D4551A" w:rsidRDefault="00D4551A" w:rsidP="007C2CE5">
            <w:pPr>
              <w:jc w:val="both"/>
              <w:rPr>
                <w:rFonts w:cs="Arial"/>
              </w:rPr>
            </w:pPr>
          </w:p>
        </w:tc>
      </w:tr>
    </w:tbl>
    <w:p w:rsidR="007C2CE5" w:rsidRDefault="007C2CE5" w:rsidP="00CD59F2">
      <w:pPr>
        <w:pStyle w:val="Indice"/>
        <w:jc w:val="center"/>
        <w:rPr>
          <w:rFonts w:cs="Arial"/>
          <w:bCs/>
          <w:szCs w:val="22"/>
        </w:rPr>
      </w:pPr>
      <w:bookmarkStart w:id="2" w:name="_Toc454993510"/>
    </w:p>
    <w:p w:rsidR="007C2CE5" w:rsidRDefault="007C2CE5">
      <w:pPr>
        <w:suppressAutoHyphens w:val="0"/>
        <w:rPr>
          <w:rFonts w:cs="Arial"/>
          <w:b/>
          <w:bCs/>
          <w:sz w:val="22"/>
          <w:szCs w:val="22"/>
          <w:lang w:val="es-ES_tradnl"/>
        </w:rPr>
      </w:pPr>
      <w:r>
        <w:rPr>
          <w:rFonts w:cs="Arial"/>
          <w:bCs/>
          <w:szCs w:val="22"/>
        </w:rPr>
        <w:br w:type="page"/>
      </w:r>
    </w:p>
    <w:p w:rsidR="00CD59F2" w:rsidRPr="00536EDE" w:rsidRDefault="00CD59F2" w:rsidP="00CD59F2">
      <w:pPr>
        <w:pStyle w:val="Indice"/>
        <w:jc w:val="center"/>
        <w:rPr>
          <w:rFonts w:cs="Arial"/>
          <w:bCs/>
          <w:szCs w:val="22"/>
        </w:rPr>
      </w:pPr>
      <w:r w:rsidRPr="00536EDE">
        <w:rPr>
          <w:rFonts w:cs="Arial"/>
          <w:bCs/>
          <w:szCs w:val="22"/>
        </w:rPr>
        <w:lastRenderedPageBreak/>
        <w:t>ANEXO II</w:t>
      </w:r>
      <w:bookmarkEnd w:id="2"/>
    </w:p>
    <w:p w:rsidR="009D0A43" w:rsidRPr="001A1409" w:rsidRDefault="009D0A43" w:rsidP="00CD59F2">
      <w:pPr>
        <w:pStyle w:val="Indice"/>
        <w:jc w:val="center"/>
        <w:rPr>
          <w:rFonts w:cs="Arial"/>
          <w:b w:val="0"/>
          <w:bCs/>
          <w:szCs w:val="22"/>
        </w:rPr>
      </w:pPr>
    </w:p>
    <w:p w:rsidR="00E91971" w:rsidRPr="001A1409" w:rsidRDefault="004F50CF" w:rsidP="005F5DF7">
      <w:pPr>
        <w:pStyle w:val="Textoindependiente"/>
        <w:rPr>
          <w:rFonts w:cs="Arial"/>
          <w:b w:val="0"/>
          <w:bCs/>
          <w:sz w:val="22"/>
          <w:szCs w:val="22"/>
        </w:rPr>
      </w:pPr>
      <w:r w:rsidRPr="001A1409">
        <w:rPr>
          <w:rFonts w:cs="Arial"/>
          <w:b w:val="0"/>
          <w:bCs/>
          <w:sz w:val="22"/>
          <w:szCs w:val="22"/>
        </w:rPr>
        <w:tab/>
      </w:r>
      <w:r w:rsidR="00CD59F2" w:rsidRPr="001A1409">
        <w:rPr>
          <w:rFonts w:cs="Arial"/>
          <w:b w:val="0"/>
          <w:bCs/>
          <w:sz w:val="22"/>
          <w:szCs w:val="22"/>
        </w:rPr>
        <w:t>D.</w:t>
      </w:r>
      <w:r w:rsidR="00B05C39" w:rsidRPr="001A1409">
        <w:rPr>
          <w:rFonts w:cs="Arial"/>
          <w:b w:val="0"/>
          <w:bCs/>
          <w:sz w:val="22"/>
          <w:szCs w:val="22"/>
        </w:rPr>
        <w:t xml:space="preserve"> ……………………</w:t>
      </w:r>
      <w:r w:rsidR="00E204F5" w:rsidRPr="001A1409">
        <w:rPr>
          <w:rFonts w:cs="Arial"/>
          <w:b w:val="0"/>
          <w:bCs/>
          <w:sz w:val="22"/>
          <w:szCs w:val="22"/>
        </w:rPr>
        <w:t>………………</w:t>
      </w:r>
      <w:r w:rsidR="00891CE2" w:rsidRPr="001A1409">
        <w:rPr>
          <w:rFonts w:cs="Arial"/>
          <w:b w:val="0"/>
          <w:bCs/>
          <w:sz w:val="22"/>
          <w:szCs w:val="22"/>
        </w:rPr>
        <w:t>,</w:t>
      </w:r>
      <w:r w:rsidR="00CD59F2" w:rsidRPr="001A1409">
        <w:rPr>
          <w:rFonts w:cs="Arial"/>
          <w:b w:val="0"/>
          <w:bCs/>
          <w:sz w:val="22"/>
          <w:szCs w:val="22"/>
        </w:rPr>
        <w:t xml:space="preserve"> mayor de edad, </w:t>
      </w:r>
      <w:r w:rsidR="00233DE7" w:rsidRPr="001A1409">
        <w:rPr>
          <w:rFonts w:cs="Arial"/>
          <w:b w:val="0"/>
          <w:bCs/>
          <w:sz w:val="22"/>
          <w:szCs w:val="22"/>
        </w:rPr>
        <w:t xml:space="preserve">con D.N.I. nº </w:t>
      </w:r>
      <w:r w:rsidR="00B05C39" w:rsidRPr="001A1409">
        <w:rPr>
          <w:rFonts w:cs="Arial"/>
          <w:b w:val="0"/>
          <w:bCs/>
          <w:sz w:val="22"/>
          <w:szCs w:val="22"/>
        </w:rPr>
        <w:t>……………</w:t>
      </w:r>
      <w:r w:rsidR="00233DE7" w:rsidRPr="001A1409">
        <w:rPr>
          <w:rFonts w:cs="Arial"/>
          <w:b w:val="0"/>
          <w:bCs/>
          <w:sz w:val="22"/>
          <w:szCs w:val="22"/>
        </w:rPr>
        <w:t xml:space="preserve">, </w:t>
      </w:r>
      <w:r w:rsidR="00E204F5" w:rsidRPr="001A1409">
        <w:rPr>
          <w:rFonts w:cs="Arial"/>
          <w:b w:val="0"/>
          <w:bCs/>
          <w:sz w:val="22"/>
          <w:szCs w:val="22"/>
        </w:rPr>
        <w:t>con domicilio a efectos de notificaciones en ………………………………………., Teléfono ……………………………….</w:t>
      </w:r>
      <w:r w:rsidR="00F54D21" w:rsidRPr="001A1409">
        <w:rPr>
          <w:rFonts w:cs="Arial"/>
          <w:b w:val="0"/>
          <w:bCs/>
          <w:sz w:val="22"/>
          <w:szCs w:val="22"/>
        </w:rPr>
        <w:t>,</w:t>
      </w:r>
      <w:r w:rsidR="00E204F5" w:rsidRPr="001A1409">
        <w:rPr>
          <w:rFonts w:cs="Arial"/>
          <w:b w:val="0"/>
          <w:bCs/>
          <w:sz w:val="22"/>
          <w:szCs w:val="22"/>
        </w:rPr>
        <w:t>Fax…………………………………….,</w:t>
      </w:r>
      <w:r w:rsidR="005F5DF7" w:rsidRPr="001A1409">
        <w:rPr>
          <w:rFonts w:cs="Arial"/>
          <w:b w:val="0"/>
          <w:bCs/>
          <w:sz w:val="22"/>
          <w:szCs w:val="22"/>
        </w:rPr>
        <w:t>email</w:t>
      </w:r>
      <w:r w:rsidR="00265F04" w:rsidRPr="001A1409">
        <w:rPr>
          <w:rFonts w:cs="Arial"/>
          <w:b w:val="0"/>
          <w:bCs/>
          <w:sz w:val="22"/>
          <w:szCs w:val="22"/>
        </w:rPr>
        <w:t>……………………</w:t>
      </w:r>
      <w:r w:rsidR="005F5DF7" w:rsidRPr="001A1409">
        <w:rPr>
          <w:rFonts w:cs="Arial"/>
          <w:b w:val="0"/>
          <w:bCs/>
          <w:sz w:val="22"/>
          <w:szCs w:val="22"/>
        </w:rPr>
        <w:t>…….</w:t>
      </w:r>
      <w:r w:rsidR="00CD59F2" w:rsidRPr="001A1409">
        <w:rPr>
          <w:rFonts w:cs="Arial"/>
          <w:b w:val="0"/>
          <w:bCs/>
          <w:sz w:val="22"/>
          <w:szCs w:val="22"/>
        </w:rPr>
        <w:t xml:space="preserve">en nombre propio, </w:t>
      </w:r>
      <w:r w:rsidR="00540E4A" w:rsidRPr="001A1409">
        <w:rPr>
          <w:rFonts w:cs="Arial"/>
          <w:b w:val="0"/>
          <w:bCs/>
          <w:sz w:val="22"/>
          <w:szCs w:val="22"/>
        </w:rPr>
        <w:t xml:space="preserve">o en representación de </w:t>
      </w:r>
      <w:r w:rsidR="002F2CD4" w:rsidRPr="001A1409">
        <w:rPr>
          <w:rFonts w:cs="Arial"/>
          <w:b w:val="0"/>
          <w:bCs/>
          <w:sz w:val="22"/>
          <w:szCs w:val="22"/>
        </w:rPr>
        <w:t>……………..</w:t>
      </w:r>
      <w:r w:rsidR="00BD3227" w:rsidRPr="001A1409">
        <w:rPr>
          <w:rFonts w:cs="Arial"/>
          <w:b w:val="0"/>
          <w:bCs/>
          <w:sz w:val="22"/>
          <w:szCs w:val="22"/>
        </w:rPr>
        <w:t>.</w:t>
      </w:r>
      <w:r w:rsidR="00265F04" w:rsidRPr="001A1409">
        <w:rPr>
          <w:rFonts w:cs="Arial"/>
          <w:b w:val="0"/>
          <w:bCs/>
          <w:sz w:val="22"/>
          <w:szCs w:val="22"/>
        </w:rPr>
        <w:t>...................................</w:t>
      </w:r>
      <w:r w:rsidR="00BD3227" w:rsidRPr="001A1409">
        <w:rPr>
          <w:rFonts w:cs="Arial"/>
          <w:b w:val="0"/>
          <w:bCs/>
          <w:sz w:val="22"/>
          <w:szCs w:val="22"/>
        </w:rPr>
        <w:t xml:space="preserve"> </w:t>
      </w:r>
      <w:r w:rsidR="007614E4" w:rsidRPr="001A1409">
        <w:rPr>
          <w:rFonts w:cs="Arial"/>
          <w:b w:val="0"/>
          <w:bCs/>
          <w:sz w:val="22"/>
          <w:szCs w:val="22"/>
        </w:rPr>
        <w:t xml:space="preserve">con </w:t>
      </w:r>
      <w:r w:rsidR="00265F04" w:rsidRPr="001A1409">
        <w:rPr>
          <w:rFonts w:cs="Arial"/>
          <w:b w:val="0"/>
          <w:bCs/>
          <w:sz w:val="22"/>
          <w:szCs w:val="22"/>
        </w:rPr>
        <w:t>N</w:t>
      </w:r>
      <w:r w:rsidR="00233DE7" w:rsidRPr="001A1409">
        <w:rPr>
          <w:rFonts w:cs="Arial"/>
          <w:b w:val="0"/>
          <w:bCs/>
          <w:sz w:val="22"/>
          <w:szCs w:val="22"/>
        </w:rPr>
        <w:t>.I.F. nº</w:t>
      </w:r>
      <w:r w:rsidR="002F2CD4" w:rsidRPr="001A1409">
        <w:rPr>
          <w:rFonts w:cs="Arial"/>
          <w:b w:val="0"/>
          <w:bCs/>
          <w:sz w:val="22"/>
          <w:szCs w:val="22"/>
        </w:rPr>
        <w:t xml:space="preserve"> ……………….</w:t>
      </w:r>
      <w:r w:rsidR="00233DE7" w:rsidRPr="001A1409">
        <w:rPr>
          <w:rFonts w:cs="Arial"/>
          <w:b w:val="0"/>
          <w:bCs/>
          <w:sz w:val="22"/>
          <w:szCs w:val="22"/>
        </w:rPr>
        <w:t xml:space="preserve">, </w:t>
      </w:r>
      <w:r w:rsidR="00BD3227" w:rsidRPr="001A1409">
        <w:rPr>
          <w:rFonts w:cs="Arial"/>
          <w:b w:val="0"/>
          <w:bCs/>
          <w:sz w:val="22"/>
          <w:szCs w:val="22"/>
        </w:rPr>
        <w:t>según escritura de apoderamiento otorgada ante el Notario del Ilustre Colegio de……………</w:t>
      </w:r>
      <w:r w:rsidR="007501E3" w:rsidRPr="001A1409">
        <w:rPr>
          <w:rFonts w:cs="Arial"/>
          <w:b w:val="0"/>
          <w:bCs/>
          <w:sz w:val="22"/>
          <w:szCs w:val="22"/>
        </w:rPr>
        <w:t>, D. ……</w:t>
      </w:r>
      <w:r w:rsidR="002702A1" w:rsidRPr="001A1409">
        <w:rPr>
          <w:rFonts w:cs="Arial"/>
          <w:b w:val="0"/>
          <w:bCs/>
          <w:sz w:val="22"/>
          <w:szCs w:val="22"/>
        </w:rPr>
        <w:t>………</w:t>
      </w:r>
      <w:r w:rsidR="00F54D21" w:rsidRPr="001A1409">
        <w:rPr>
          <w:rFonts w:cs="Arial"/>
          <w:b w:val="0"/>
          <w:bCs/>
          <w:sz w:val="22"/>
          <w:szCs w:val="22"/>
        </w:rPr>
        <w:t>………………………</w:t>
      </w:r>
      <w:r w:rsidR="007501E3" w:rsidRPr="001A1409">
        <w:rPr>
          <w:rFonts w:cs="Arial"/>
          <w:b w:val="0"/>
          <w:bCs/>
          <w:sz w:val="22"/>
          <w:szCs w:val="22"/>
        </w:rPr>
        <w:t>…., en ………….., nº………..de su protocolo, e inscrita en el Registro Mercantil de …</w:t>
      </w:r>
      <w:r w:rsidR="00F54D21" w:rsidRPr="001A1409">
        <w:rPr>
          <w:rFonts w:cs="Arial"/>
          <w:b w:val="0"/>
          <w:bCs/>
          <w:sz w:val="22"/>
          <w:szCs w:val="22"/>
        </w:rPr>
        <w:t>……………</w:t>
      </w:r>
      <w:r w:rsidR="007501E3" w:rsidRPr="001A1409">
        <w:rPr>
          <w:rFonts w:cs="Arial"/>
          <w:b w:val="0"/>
          <w:bCs/>
          <w:sz w:val="22"/>
          <w:szCs w:val="22"/>
        </w:rPr>
        <w:t>………., (</w:t>
      </w:r>
      <w:r w:rsidR="00CD59F2" w:rsidRPr="001A1409">
        <w:rPr>
          <w:rFonts w:cs="Arial"/>
          <w:b w:val="0"/>
          <w:bCs/>
          <w:sz w:val="22"/>
          <w:szCs w:val="22"/>
        </w:rPr>
        <w:t xml:space="preserve">actualmente en vigor), </w:t>
      </w:r>
      <w:r w:rsidR="00891CE2" w:rsidRPr="001A1409">
        <w:rPr>
          <w:rFonts w:cs="Arial"/>
          <w:b w:val="0"/>
          <w:bCs/>
          <w:sz w:val="22"/>
          <w:szCs w:val="22"/>
        </w:rPr>
        <w:t>y con domicilio a efectos de notificaciones en …………</w:t>
      </w:r>
      <w:r w:rsidR="00F54D21" w:rsidRPr="001A1409">
        <w:rPr>
          <w:rFonts w:cs="Arial"/>
          <w:b w:val="0"/>
          <w:bCs/>
          <w:sz w:val="22"/>
          <w:szCs w:val="22"/>
        </w:rPr>
        <w:t>……………………………..</w:t>
      </w:r>
      <w:r w:rsidR="00891CE2" w:rsidRPr="001A1409">
        <w:rPr>
          <w:rFonts w:cs="Arial"/>
          <w:b w:val="0"/>
          <w:bCs/>
          <w:sz w:val="22"/>
          <w:szCs w:val="22"/>
        </w:rPr>
        <w:t xml:space="preserve">……, </w:t>
      </w:r>
      <w:r w:rsidR="00F54D21" w:rsidRPr="001A1409">
        <w:rPr>
          <w:rFonts w:cs="Arial"/>
          <w:b w:val="0"/>
          <w:bCs/>
          <w:sz w:val="22"/>
          <w:szCs w:val="22"/>
        </w:rPr>
        <w:t>Teléfono ………………………………………,</w:t>
      </w:r>
      <w:r w:rsidR="009152AC" w:rsidRPr="001A1409">
        <w:rPr>
          <w:rFonts w:cs="Arial"/>
          <w:b w:val="0"/>
          <w:bCs/>
          <w:sz w:val="22"/>
          <w:szCs w:val="22"/>
        </w:rPr>
        <w:t xml:space="preserve"> fax ………………………………., y </w:t>
      </w:r>
      <w:r w:rsidR="00CD59F2" w:rsidRPr="001A1409">
        <w:rPr>
          <w:rFonts w:cs="Arial"/>
          <w:b w:val="0"/>
          <w:bCs/>
          <w:sz w:val="22"/>
          <w:szCs w:val="22"/>
        </w:rPr>
        <w:t>teniendo conocimiento de la Contratación pública convocada por el Excmo. Ayuntamiento de Zamora</w:t>
      </w:r>
      <w:r w:rsidR="00C15572" w:rsidRPr="001A1409">
        <w:rPr>
          <w:rFonts w:cs="Arial"/>
          <w:b w:val="0"/>
          <w:bCs/>
          <w:sz w:val="22"/>
          <w:szCs w:val="22"/>
        </w:rPr>
        <w:t xml:space="preserve"> para “…………………..”</w:t>
      </w:r>
      <w:r w:rsidR="00CD59F2" w:rsidRPr="001A1409">
        <w:rPr>
          <w:rFonts w:cs="Arial"/>
          <w:b w:val="0"/>
          <w:bCs/>
          <w:sz w:val="22"/>
          <w:szCs w:val="22"/>
        </w:rPr>
        <w:t xml:space="preserve">, toma parte en la misma y </w:t>
      </w:r>
    </w:p>
    <w:p w:rsidR="00E76E08" w:rsidRPr="001A1409" w:rsidRDefault="00E76E08" w:rsidP="00C15572">
      <w:pPr>
        <w:pStyle w:val="Textoindependiente"/>
        <w:rPr>
          <w:rFonts w:cs="Arial"/>
          <w:b w:val="0"/>
          <w:bCs/>
          <w:sz w:val="22"/>
          <w:szCs w:val="22"/>
        </w:rPr>
      </w:pPr>
    </w:p>
    <w:p w:rsidR="00750567" w:rsidRPr="001A1409" w:rsidRDefault="00E91971" w:rsidP="00750567">
      <w:pPr>
        <w:pStyle w:val="Textoindependiente"/>
        <w:rPr>
          <w:rFonts w:cs="Arial"/>
          <w:b w:val="0"/>
          <w:bCs/>
          <w:sz w:val="22"/>
          <w:szCs w:val="22"/>
        </w:rPr>
      </w:pPr>
      <w:r w:rsidRPr="001A1409">
        <w:rPr>
          <w:rFonts w:cs="Arial"/>
          <w:b w:val="0"/>
          <w:bCs/>
          <w:sz w:val="22"/>
          <w:szCs w:val="22"/>
        </w:rPr>
        <w:tab/>
        <w:t>DECLARA:</w:t>
      </w:r>
      <w:r w:rsidR="002F6601" w:rsidRPr="001A1409">
        <w:rPr>
          <w:rFonts w:cs="Arial"/>
          <w:b w:val="0"/>
          <w:bCs/>
          <w:sz w:val="22"/>
          <w:szCs w:val="22"/>
        </w:rPr>
        <w:t xml:space="preserve"> </w:t>
      </w:r>
    </w:p>
    <w:p w:rsidR="00750567" w:rsidRPr="001A1409" w:rsidRDefault="00750567" w:rsidP="00750567">
      <w:pPr>
        <w:pStyle w:val="Textoindependiente"/>
        <w:rPr>
          <w:rFonts w:cs="Arial"/>
          <w:b w:val="0"/>
          <w:bCs/>
          <w:sz w:val="22"/>
          <w:szCs w:val="22"/>
        </w:rPr>
      </w:pPr>
    </w:p>
    <w:p w:rsidR="009073DA" w:rsidRPr="001A1409" w:rsidRDefault="00E91971" w:rsidP="001237FD">
      <w:pPr>
        <w:pStyle w:val="Textoindependiente"/>
        <w:numPr>
          <w:ilvl w:val="0"/>
          <w:numId w:val="47"/>
        </w:numPr>
        <w:tabs>
          <w:tab w:val="clear" w:pos="720"/>
          <w:tab w:val="num" w:pos="567"/>
        </w:tabs>
        <w:ind w:left="567" w:hanging="567"/>
        <w:rPr>
          <w:rFonts w:cs="Arial"/>
          <w:b w:val="0"/>
          <w:bCs/>
          <w:spacing w:val="-3"/>
          <w:sz w:val="22"/>
          <w:szCs w:val="22"/>
        </w:rPr>
      </w:pPr>
      <w:r w:rsidRPr="001A1409">
        <w:rPr>
          <w:rFonts w:cs="Arial"/>
          <w:b w:val="0"/>
          <w:bCs/>
          <w:sz w:val="22"/>
          <w:szCs w:val="22"/>
        </w:rPr>
        <w:t xml:space="preserve">Que </w:t>
      </w:r>
      <w:r w:rsidR="009152AC" w:rsidRPr="001A1409">
        <w:rPr>
          <w:rFonts w:cs="Arial"/>
          <w:b w:val="0"/>
          <w:bCs/>
          <w:sz w:val="22"/>
          <w:szCs w:val="22"/>
        </w:rPr>
        <w:t xml:space="preserve">reúne </w:t>
      </w:r>
      <w:r w:rsidRPr="001A1409">
        <w:rPr>
          <w:rFonts w:cs="Arial"/>
          <w:b w:val="0"/>
          <w:bCs/>
          <w:sz w:val="22"/>
          <w:szCs w:val="22"/>
        </w:rPr>
        <w:t xml:space="preserve">los requisitos establecidos legalmente para contratar con la Administración, y con todas las condiciones establecidas en </w:t>
      </w:r>
      <w:r w:rsidR="001933C8" w:rsidRPr="001A1409">
        <w:rPr>
          <w:rFonts w:cs="Arial"/>
          <w:b w:val="0"/>
          <w:bCs/>
          <w:sz w:val="22"/>
          <w:szCs w:val="22"/>
        </w:rPr>
        <w:t xml:space="preserve">los </w:t>
      </w:r>
      <w:r w:rsidR="001237FD" w:rsidRPr="001A1409">
        <w:rPr>
          <w:rFonts w:cs="Arial"/>
          <w:b w:val="0"/>
          <w:bCs/>
          <w:sz w:val="22"/>
          <w:szCs w:val="22"/>
        </w:rPr>
        <w:t>P</w:t>
      </w:r>
      <w:r w:rsidR="001933C8" w:rsidRPr="001A1409">
        <w:rPr>
          <w:rFonts w:cs="Arial"/>
          <w:b w:val="0"/>
          <w:bCs/>
          <w:sz w:val="22"/>
          <w:szCs w:val="22"/>
        </w:rPr>
        <w:t xml:space="preserve">liegos de </w:t>
      </w:r>
      <w:r w:rsidR="001237FD" w:rsidRPr="001A1409">
        <w:rPr>
          <w:rFonts w:cs="Arial"/>
          <w:b w:val="0"/>
          <w:bCs/>
          <w:sz w:val="22"/>
          <w:szCs w:val="22"/>
        </w:rPr>
        <w:t>C</w:t>
      </w:r>
      <w:r w:rsidR="001933C8" w:rsidRPr="001A1409">
        <w:rPr>
          <w:rFonts w:cs="Arial"/>
          <w:b w:val="0"/>
          <w:bCs/>
          <w:sz w:val="22"/>
          <w:szCs w:val="22"/>
        </w:rPr>
        <w:t xml:space="preserve">láusulas </w:t>
      </w:r>
      <w:r w:rsidR="001237FD" w:rsidRPr="001A1409">
        <w:rPr>
          <w:rFonts w:cs="Arial"/>
          <w:b w:val="0"/>
          <w:bCs/>
          <w:sz w:val="22"/>
          <w:szCs w:val="22"/>
        </w:rPr>
        <w:t>A</w:t>
      </w:r>
      <w:r w:rsidR="001933C8" w:rsidRPr="001A1409">
        <w:rPr>
          <w:rFonts w:cs="Arial"/>
          <w:b w:val="0"/>
          <w:bCs/>
          <w:sz w:val="22"/>
          <w:szCs w:val="22"/>
        </w:rPr>
        <w:t xml:space="preserve">dministrativas </w:t>
      </w:r>
      <w:r w:rsidR="001237FD" w:rsidRPr="001A1409">
        <w:rPr>
          <w:rFonts w:cs="Arial"/>
          <w:b w:val="0"/>
          <w:bCs/>
          <w:sz w:val="22"/>
          <w:szCs w:val="22"/>
        </w:rPr>
        <w:t>P</w:t>
      </w:r>
      <w:r w:rsidR="001933C8" w:rsidRPr="001A1409">
        <w:rPr>
          <w:rFonts w:cs="Arial"/>
          <w:b w:val="0"/>
          <w:bCs/>
          <w:sz w:val="22"/>
          <w:szCs w:val="22"/>
        </w:rPr>
        <w:t xml:space="preserve">articulares y de </w:t>
      </w:r>
      <w:r w:rsidR="001237FD" w:rsidRPr="001A1409">
        <w:rPr>
          <w:rFonts w:cs="Arial"/>
          <w:b w:val="0"/>
          <w:bCs/>
          <w:sz w:val="22"/>
          <w:szCs w:val="22"/>
        </w:rPr>
        <w:t>P</w:t>
      </w:r>
      <w:r w:rsidR="001933C8" w:rsidRPr="001A1409">
        <w:rPr>
          <w:rFonts w:cs="Arial"/>
          <w:b w:val="0"/>
          <w:bCs/>
          <w:sz w:val="22"/>
          <w:szCs w:val="22"/>
        </w:rPr>
        <w:t xml:space="preserve">rescripciones </w:t>
      </w:r>
      <w:r w:rsidR="001237FD" w:rsidRPr="001A1409">
        <w:rPr>
          <w:rFonts w:cs="Arial"/>
          <w:b w:val="0"/>
          <w:bCs/>
          <w:sz w:val="22"/>
          <w:szCs w:val="22"/>
        </w:rPr>
        <w:t>T</w:t>
      </w:r>
      <w:r w:rsidR="001933C8" w:rsidRPr="001A1409">
        <w:rPr>
          <w:rFonts w:cs="Arial"/>
          <w:b w:val="0"/>
          <w:bCs/>
          <w:sz w:val="22"/>
          <w:szCs w:val="22"/>
        </w:rPr>
        <w:t>écnicas</w:t>
      </w:r>
      <w:r w:rsidR="00AC6081" w:rsidRPr="001A1409">
        <w:rPr>
          <w:rFonts w:cs="Arial"/>
          <w:b w:val="0"/>
          <w:bCs/>
          <w:sz w:val="22"/>
          <w:szCs w:val="22"/>
        </w:rPr>
        <w:t xml:space="preserve"> relativos a la contratación de “………………….”.</w:t>
      </w:r>
      <w:r w:rsidR="00771298" w:rsidRPr="001A1409">
        <w:rPr>
          <w:rFonts w:cs="Arial"/>
          <w:b w:val="0"/>
          <w:bCs/>
          <w:sz w:val="22"/>
          <w:szCs w:val="22"/>
        </w:rPr>
        <w:t xml:space="preserve"> Y que en el supuesto de </w:t>
      </w:r>
      <w:r w:rsidR="00F735B3" w:rsidRPr="001A1409">
        <w:rPr>
          <w:rFonts w:cs="Arial"/>
          <w:b w:val="0"/>
          <w:bCs/>
          <w:sz w:val="22"/>
          <w:szCs w:val="22"/>
        </w:rPr>
        <w:t xml:space="preserve">ser el licitador propuesto como </w:t>
      </w:r>
      <w:r w:rsidR="00771298" w:rsidRPr="001A1409">
        <w:rPr>
          <w:rFonts w:cs="Arial"/>
          <w:b w:val="0"/>
          <w:bCs/>
          <w:sz w:val="22"/>
          <w:szCs w:val="22"/>
        </w:rPr>
        <w:t xml:space="preserve">adjudicatario del contrato se compromete a </w:t>
      </w:r>
      <w:r w:rsidR="00383929" w:rsidRPr="001A1409">
        <w:rPr>
          <w:rFonts w:cs="Arial"/>
          <w:b w:val="0"/>
          <w:bCs/>
          <w:sz w:val="22"/>
          <w:szCs w:val="22"/>
        </w:rPr>
        <w:t>aportar la documentación exigida en el Pliego de Cláusulas Administrativas Particulares que rige en la presente licitación</w:t>
      </w:r>
      <w:r w:rsidR="00750567" w:rsidRPr="001A1409">
        <w:rPr>
          <w:rFonts w:cs="Arial"/>
          <w:b w:val="0"/>
          <w:bCs/>
          <w:sz w:val="22"/>
          <w:szCs w:val="22"/>
        </w:rPr>
        <w:t>, en el plazo máximo establecido en el mismo.</w:t>
      </w:r>
    </w:p>
    <w:p w:rsidR="00D8036B" w:rsidRPr="001A1409" w:rsidRDefault="00D8036B" w:rsidP="001237FD">
      <w:pPr>
        <w:pStyle w:val="Textoindependiente"/>
        <w:numPr>
          <w:ilvl w:val="0"/>
          <w:numId w:val="47"/>
        </w:numPr>
        <w:tabs>
          <w:tab w:val="clear" w:pos="720"/>
          <w:tab w:val="num" w:pos="567"/>
        </w:tabs>
        <w:ind w:left="567" w:hanging="567"/>
        <w:rPr>
          <w:rFonts w:cs="Arial"/>
          <w:b w:val="0"/>
          <w:bCs/>
          <w:spacing w:val="-3"/>
          <w:sz w:val="22"/>
          <w:szCs w:val="22"/>
        </w:rPr>
      </w:pPr>
      <w:r w:rsidRPr="001A1409">
        <w:rPr>
          <w:rFonts w:cs="Arial"/>
          <w:b w:val="0"/>
          <w:bCs/>
          <w:spacing w:val="-3"/>
          <w:sz w:val="22"/>
          <w:szCs w:val="22"/>
        </w:rPr>
        <w:t xml:space="preserve">Que la empresa a la que represento NO / SI (márquese lo que proceda) emplea a un número de 50 o más trabajadores, siendo el número de trabajadores con discapacidad en la empresa de ......, lo que supone un ....... % de trabajadores pertenecientes a este colectivo, (o), </w:t>
      </w:r>
      <w:r w:rsidRPr="001A1409">
        <w:rPr>
          <w:rFonts w:cs="Arial"/>
          <w:b w:val="0"/>
          <w:bCs/>
          <w:spacing w:val="-3"/>
          <w:sz w:val="22"/>
          <w:szCs w:val="22"/>
          <w:lang w:val="es-ES"/>
        </w:rPr>
        <w:t>significando que se ha suplido la exigencia legal de disponer en la plantilla con más del 2% de trabajadores con discapacidad por las medidas alternativas legalmente previstas siguientes:…..</w:t>
      </w:r>
    </w:p>
    <w:p w:rsidR="009A767C" w:rsidRPr="001A1409" w:rsidRDefault="009A767C" w:rsidP="009A767C">
      <w:pPr>
        <w:pStyle w:val="Textoindependiente"/>
        <w:numPr>
          <w:ilvl w:val="0"/>
          <w:numId w:val="47"/>
        </w:numPr>
        <w:tabs>
          <w:tab w:val="clear" w:pos="720"/>
          <w:tab w:val="num" w:pos="567"/>
        </w:tabs>
        <w:ind w:left="567" w:hanging="567"/>
        <w:rPr>
          <w:rFonts w:cs="Arial"/>
          <w:b w:val="0"/>
          <w:bCs/>
          <w:spacing w:val="-3"/>
          <w:sz w:val="22"/>
          <w:szCs w:val="22"/>
        </w:rPr>
      </w:pPr>
      <w:r w:rsidRPr="001A1409">
        <w:rPr>
          <w:rFonts w:cs="Arial"/>
          <w:b w:val="0"/>
          <w:bCs/>
          <w:sz w:val="22"/>
          <w:szCs w:val="22"/>
        </w:rPr>
        <w:t>Que la citada empresa se halla al corriente del cumplimiento de las obligaciones tributarias, con la Seguridad Social y con el Excmo. Ayuntamiento de Zamora, así como dado de alta y al corriente de pago del Impuesto de Actividades Económicas</w:t>
      </w:r>
    </w:p>
    <w:p w:rsidR="009C4E2A" w:rsidRPr="001A1409" w:rsidRDefault="000B5B3B" w:rsidP="005E79F9">
      <w:pPr>
        <w:pStyle w:val="Textoindependiente"/>
        <w:numPr>
          <w:ilvl w:val="0"/>
          <w:numId w:val="47"/>
        </w:numPr>
        <w:tabs>
          <w:tab w:val="clear" w:pos="720"/>
          <w:tab w:val="num" w:pos="567"/>
        </w:tabs>
        <w:ind w:left="567" w:hanging="567"/>
        <w:rPr>
          <w:rFonts w:cs="Arial"/>
          <w:b w:val="0"/>
          <w:bCs/>
          <w:spacing w:val="-3"/>
          <w:sz w:val="22"/>
          <w:szCs w:val="22"/>
        </w:rPr>
      </w:pPr>
      <w:r w:rsidRPr="001A1409">
        <w:rPr>
          <w:rFonts w:cs="Arial"/>
          <w:b w:val="0"/>
          <w:bCs/>
          <w:sz w:val="22"/>
          <w:szCs w:val="22"/>
        </w:rPr>
        <w:t xml:space="preserve">Que </w:t>
      </w:r>
      <w:r w:rsidR="00D34CA3" w:rsidRPr="001A1409">
        <w:rPr>
          <w:rFonts w:cs="Arial"/>
          <w:b w:val="0"/>
          <w:bCs/>
          <w:sz w:val="22"/>
          <w:szCs w:val="22"/>
        </w:rPr>
        <w:t>su</w:t>
      </w:r>
      <w:r w:rsidR="004F4D8C" w:rsidRPr="001A1409">
        <w:rPr>
          <w:rFonts w:eastAsia="SimSun" w:cs="Arial"/>
          <w:b w:val="0"/>
          <w:bCs/>
          <w:sz w:val="22"/>
          <w:szCs w:val="22"/>
        </w:rPr>
        <w:t xml:space="preserve"> finalidad o actividad t</w:t>
      </w:r>
      <w:r w:rsidR="00D34CA3" w:rsidRPr="001A1409">
        <w:rPr>
          <w:rFonts w:eastAsia="SimSun" w:cs="Arial"/>
          <w:b w:val="0"/>
          <w:bCs/>
          <w:sz w:val="22"/>
          <w:szCs w:val="22"/>
        </w:rPr>
        <w:t>iene</w:t>
      </w:r>
      <w:r w:rsidR="004F4D8C" w:rsidRPr="001A1409">
        <w:rPr>
          <w:rFonts w:eastAsia="SimSun" w:cs="Arial"/>
          <w:b w:val="0"/>
          <w:bCs/>
          <w:sz w:val="22"/>
          <w:szCs w:val="22"/>
        </w:rPr>
        <w:t xml:space="preserve"> relación directa con el objeto del contrat</w:t>
      </w:r>
      <w:r w:rsidR="004570D6" w:rsidRPr="001A1409">
        <w:rPr>
          <w:rFonts w:eastAsia="SimSun" w:cs="Arial"/>
          <w:b w:val="0"/>
          <w:bCs/>
          <w:sz w:val="22"/>
          <w:szCs w:val="22"/>
        </w:rPr>
        <w:t xml:space="preserve">o y que se compromete </w:t>
      </w:r>
      <w:r w:rsidR="009C4E2A" w:rsidRPr="001A1409">
        <w:rPr>
          <w:rFonts w:cs="Arial"/>
          <w:b w:val="0"/>
          <w:bCs/>
          <w:sz w:val="22"/>
          <w:szCs w:val="22"/>
        </w:rPr>
        <w:t xml:space="preserve">a adscribir los medios </w:t>
      </w:r>
      <w:r w:rsidR="009073DA" w:rsidRPr="001A1409">
        <w:rPr>
          <w:rFonts w:cs="Arial"/>
          <w:b w:val="0"/>
          <w:bCs/>
          <w:sz w:val="22"/>
          <w:szCs w:val="22"/>
        </w:rPr>
        <w:t xml:space="preserve">personales y materiales </w:t>
      </w:r>
      <w:r w:rsidR="009C4E2A" w:rsidRPr="001A1409">
        <w:rPr>
          <w:rFonts w:cs="Arial"/>
          <w:b w:val="0"/>
          <w:bCs/>
          <w:sz w:val="22"/>
          <w:szCs w:val="22"/>
        </w:rPr>
        <w:t xml:space="preserve">necesarios para la ejecución del </w:t>
      </w:r>
      <w:r w:rsidR="005E79F9" w:rsidRPr="001A1409">
        <w:rPr>
          <w:rFonts w:cs="Arial"/>
          <w:b w:val="0"/>
          <w:bCs/>
          <w:sz w:val="22"/>
          <w:szCs w:val="22"/>
        </w:rPr>
        <w:t>mismo</w:t>
      </w:r>
      <w:r w:rsidR="009C4E2A" w:rsidRPr="001A1409">
        <w:rPr>
          <w:rFonts w:cs="Arial"/>
          <w:b w:val="0"/>
          <w:bCs/>
          <w:sz w:val="22"/>
          <w:szCs w:val="22"/>
        </w:rPr>
        <w:t>.</w:t>
      </w:r>
    </w:p>
    <w:p w:rsidR="004F4D8C" w:rsidRPr="001A1409" w:rsidRDefault="004F4D8C" w:rsidP="00980D65">
      <w:pPr>
        <w:pStyle w:val="Textoindependiente"/>
        <w:rPr>
          <w:rFonts w:cs="Arial"/>
          <w:b w:val="0"/>
          <w:bCs/>
          <w:sz w:val="22"/>
          <w:szCs w:val="22"/>
        </w:rPr>
      </w:pPr>
    </w:p>
    <w:p w:rsidR="00B53432" w:rsidRPr="001A1409" w:rsidRDefault="00B53432" w:rsidP="00B53432">
      <w:pPr>
        <w:keepLines/>
        <w:jc w:val="center"/>
        <w:rPr>
          <w:rFonts w:cs="Arial"/>
          <w:bCs/>
          <w:sz w:val="22"/>
          <w:szCs w:val="22"/>
        </w:rPr>
      </w:pPr>
      <w:r w:rsidRPr="001A1409">
        <w:rPr>
          <w:rFonts w:cs="Arial"/>
          <w:bCs/>
          <w:sz w:val="22"/>
          <w:szCs w:val="22"/>
        </w:rPr>
        <w:t>(Fecha y firma del licitador)</w:t>
      </w:r>
    </w:p>
    <w:p w:rsidR="00E76E08" w:rsidRPr="001A1409" w:rsidRDefault="00E76E08" w:rsidP="00E76E08">
      <w:pPr>
        <w:keepLines/>
        <w:jc w:val="center"/>
        <w:rPr>
          <w:rFonts w:cs="Arial"/>
          <w:bCs/>
          <w:sz w:val="22"/>
          <w:szCs w:val="22"/>
        </w:rPr>
      </w:pPr>
    </w:p>
    <w:p w:rsidR="00E76E08" w:rsidRPr="001A1409" w:rsidRDefault="00E76E08" w:rsidP="00E76E08">
      <w:pPr>
        <w:keepLines/>
        <w:jc w:val="center"/>
        <w:rPr>
          <w:rFonts w:cs="Arial"/>
          <w:bCs/>
          <w:sz w:val="22"/>
          <w:szCs w:val="22"/>
        </w:rPr>
      </w:pPr>
    </w:p>
    <w:p w:rsidR="00E76E08" w:rsidRPr="001A1409" w:rsidRDefault="00E76E08" w:rsidP="00E76E08">
      <w:pPr>
        <w:keepLines/>
        <w:jc w:val="center"/>
        <w:rPr>
          <w:rFonts w:cs="Arial"/>
          <w:sz w:val="22"/>
          <w:szCs w:val="22"/>
        </w:rPr>
      </w:pPr>
    </w:p>
    <w:p w:rsidR="00E76E08" w:rsidRPr="001A1409" w:rsidRDefault="00E76E08" w:rsidP="00E76E08">
      <w:pPr>
        <w:keepLines/>
        <w:jc w:val="center"/>
        <w:rPr>
          <w:rFonts w:cs="Arial"/>
          <w:sz w:val="22"/>
          <w:szCs w:val="22"/>
        </w:rPr>
      </w:pPr>
      <w:r w:rsidRPr="001A1409">
        <w:rPr>
          <w:rFonts w:cs="Arial"/>
          <w:sz w:val="22"/>
          <w:szCs w:val="22"/>
        </w:rPr>
        <w:t>Fdo.: ……………………………….</w:t>
      </w:r>
    </w:p>
    <w:p w:rsidR="00B902DB" w:rsidRPr="001A1409" w:rsidRDefault="00B902DB" w:rsidP="00B902DB">
      <w:pPr>
        <w:pStyle w:val="Textoindependiente"/>
        <w:rPr>
          <w:rFonts w:cs="Arial"/>
          <w:b w:val="0"/>
          <w:sz w:val="22"/>
          <w:szCs w:val="22"/>
        </w:rPr>
      </w:pPr>
    </w:p>
    <w:p w:rsidR="001933C8" w:rsidRPr="001A1409" w:rsidRDefault="00B902DB" w:rsidP="00FC365B">
      <w:pPr>
        <w:pStyle w:val="Textoindependiente"/>
        <w:rPr>
          <w:rFonts w:cs="Arial"/>
          <w:b w:val="0"/>
          <w:sz w:val="22"/>
          <w:szCs w:val="22"/>
        </w:rPr>
      </w:pPr>
      <w:r w:rsidRPr="001A1409">
        <w:rPr>
          <w:rFonts w:cs="Arial"/>
          <w:b w:val="0"/>
          <w:sz w:val="22"/>
          <w:szCs w:val="22"/>
        </w:rPr>
        <w:tab/>
      </w:r>
    </w:p>
    <w:p w:rsidR="00036848" w:rsidRPr="001A1409" w:rsidRDefault="0085645B" w:rsidP="007501E3">
      <w:pPr>
        <w:pStyle w:val="Textoindependiente"/>
        <w:rPr>
          <w:rFonts w:cs="Arial"/>
          <w:b w:val="0"/>
          <w:sz w:val="20"/>
        </w:rPr>
      </w:pPr>
      <w:r w:rsidRPr="001A1409">
        <w:rPr>
          <w:rFonts w:cs="Arial"/>
          <w:b w:val="0"/>
          <w:sz w:val="20"/>
        </w:rPr>
        <w:t>DIRIGIDO AL ÓRGANO DE CONTRATACIÓN COMPETENTE</w:t>
      </w:r>
    </w:p>
    <w:p w:rsidR="001933C8" w:rsidRPr="001A1409" w:rsidRDefault="001933C8" w:rsidP="007501E3">
      <w:pPr>
        <w:pStyle w:val="Textoindependiente"/>
        <w:rPr>
          <w:rFonts w:cs="Arial"/>
          <w:b w:val="0"/>
          <w:sz w:val="20"/>
        </w:rPr>
      </w:pPr>
    </w:p>
    <w:p w:rsidR="0045428B" w:rsidRPr="001A1409" w:rsidRDefault="00D82017" w:rsidP="00D82017">
      <w:pPr>
        <w:pStyle w:val="Textoindependiente"/>
        <w:rPr>
          <w:rFonts w:cs="Arial"/>
          <w:b w:val="0"/>
          <w:bCs/>
          <w:sz w:val="22"/>
          <w:szCs w:val="22"/>
        </w:rPr>
      </w:pPr>
      <w:r w:rsidRPr="001A1409">
        <w:rPr>
          <w:b w:val="0"/>
          <w:bCs/>
          <w:sz w:val="20"/>
        </w:rPr>
        <w:t xml:space="preserve">* Las empresas extranjeras deberán añadir a la </w:t>
      </w:r>
      <w:r w:rsidR="00812C94" w:rsidRPr="001A1409">
        <w:rPr>
          <w:b w:val="0"/>
          <w:bCs/>
          <w:sz w:val="20"/>
        </w:rPr>
        <w:t xml:space="preserve">presente </w:t>
      </w:r>
      <w:r w:rsidRPr="001A1409">
        <w:rPr>
          <w:b w:val="0"/>
          <w:bCs/>
          <w:sz w:val="20"/>
        </w:rPr>
        <w:t>declaración: que se someten</w:t>
      </w:r>
      <w:r w:rsidR="00812C94" w:rsidRPr="001A1409">
        <w:rPr>
          <w:b w:val="0"/>
          <w:bCs/>
          <w:sz w:val="20"/>
        </w:rPr>
        <w:t xml:space="preserve"> </w:t>
      </w:r>
      <w:r w:rsidR="0045428B" w:rsidRPr="001A1409">
        <w:rPr>
          <w:b w:val="0"/>
          <w:bCs/>
          <w:sz w:val="20"/>
        </w:rPr>
        <w:t>a la jurisdicción de los Juzgados y Tribunales españoles de cualquier orden, para todas las vicisitudes que de modo directo o indirecto pudieran surgir del contrato, con renuncia al fuero jurisdiccional extranjero que pudiera corresponderles</w:t>
      </w:r>
      <w:r w:rsidR="0045428B" w:rsidRPr="001A1409">
        <w:rPr>
          <w:b w:val="0"/>
          <w:bCs/>
          <w:sz w:val="22"/>
          <w:szCs w:val="22"/>
        </w:rPr>
        <w:t>.</w:t>
      </w:r>
    </w:p>
    <w:p w:rsidR="00024A97" w:rsidRDefault="00024A97" w:rsidP="00104442">
      <w:pPr>
        <w:pStyle w:val="Indice"/>
        <w:jc w:val="center"/>
        <w:rPr>
          <w:szCs w:val="22"/>
        </w:rPr>
      </w:pPr>
      <w:bookmarkStart w:id="3" w:name="_Toc454993511"/>
    </w:p>
    <w:p w:rsidR="00104442" w:rsidRPr="00525BCA" w:rsidRDefault="00104442" w:rsidP="00104442">
      <w:pPr>
        <w:pStyle w:val="Indice"/>
        <w:jc w:val="center"/>
        <w:rPr>
          <w:szCs w:val="22"/>
        </w:rPr>
      </w:pPr>
      <w:r w:rsidRPr="00525BCA">
        <w:rPr>
          <w:szCs w:val="22"/>
        </w:rPr>
        <w:t>ANEXO II</w:t>
      </w:r>
      <w:r w:rsidR="00FE0F85">
        <w:rPr>
          <w:szCs w:val="22"/>
        </w:rPr>
        <w:t>I</w:t>
      </w:r>
      <w:bookmarkEnd w:id="3"/>
    </w:p>
    <w:p w:rsidR="00104442" w:rsidRPr="00525BCA" w:rsidRDefault="00104442" w:rsidP="00104442">
      <w:pPr>
        <w:pStyle w:val="Ttulo9"/>
        <w:rPr>
          <w:rFonts w:cs="Arial"/>
          <w:color w:val="auto"/>
          <w:spacing w:val="-2"/>
          <w:sz w:val="22"/>
          <w:szCs w:val="22"/>
        </w:rPr>
      </w:pPr>
    </w:p>
    <w:p w:rsidR="00104442" w:rsidRPr="00525BCA" w:rsidRDefault="00104442" w:rsidP="00104442">
      <w:pPr>
        <w:pStyle w:val="Subindice"/>
        <w:jc w:val="center"/>
        <w:rPr>
          <w:szCs w:val="22"/>
        </w:rPr>
      </w:pPr>
      <w:bookmarkStart w:id="4" w:name="_Toc454993512"/>
      <w:r w:rsidRPr="00525BCA">
        <w:rPr>
          <w:szCs w:val="22"/>
        </w:rPr>
        <w:t>MODELO DE PROPOSICIÓN ECONÓMICA.</w:t>
      </w:r>
      <w:bookmarkEnd w:id="4"/>
    </w:p>
    <w:p w:rsidR="00104442" w:rsidRPr="00525BCA" w:rsidRDefault="00104442" w:rsidP="00104442">
      <w:pPr>
        <w:jc w:val="center"/>
        <w:rPr>
          <w:rFonts w:cs="Arial"/>
          <w:b/>
          <w:bCs/>
          <w:spacing w:val="-2"/>
          <w:sz w:val="22"/>
          <w:szCs w:val="22"/>
          <w:lang w:val="es-ES_tradnl"/>
        </w:rPr>
      </w:pPr>
    </w:p>
    <w:p w:rsidR="00104442" w:rsidRPr="00525BCA" w:rsidRDefault="00104442" w:rsidP="00FE0F85">
      <w:pPr>
        <w:pStyle w:val="Textoindependiente"/>
        <w:rPr>
          <w:rFonts w:cs="Arial"/>
          <w:bCs/>
          <w:spacing w:val="-2"/>
          <w:sz w:val="22"/>
          <w:szCs w:val="22"/>
        </w:rPr>
      </w:pPr>
      <w:r w:rsidRPr="00525BCA">
        <w:rPr>
          <w:rFonts w:cs="Arial"/>
          <w:b w:val="0"/>
          <w:sz w:val="22"/>
          <w:szCs w:val="22"/>
        </w:rPr>
        <w:t xml:space="preserve">“El abajo firmante D.___________________________, mayor de edad, de profesión _______________________, con domicilio a efectos de notificaciones en _____________, con D.N.I. nº _________________, y C.I.F. de </w:t>
      </w:r>
      <w:smartTag w:uri="urn:schemas-microsoft-com:office:smarttags" w:element="PersonName">
        <w:smartTagPr>
          <w:attr w:name="ProductID" w:val="la Empresa"/>
        </w:smartTagPr>
        <w:r w:rsidRPr="00525BCA">
          <w:rPr>
            <w:rFonts w:cs="Arial"/>
            <w:b w:val="0"/>
            <w:sz w:val="22"/>
            <w:szCs w:val="22"/>
          </w:rPr>
          <w:t>la Empresa</w:t>
        </w:r>
      </w:smartTag>
      <w:r w:rsidRPr="00525BCA">
        <w:rPr>
          <w:rFonts w:cs="Arial"/>
          <w:b w:val="0"/>
          <w:sz w:val="22"/>
          <w:szCs w:val="22"/>
        </w:rPr>
        <w:t xml:space="preserve"> nº ______________, en nombre propio, </w:t>
      </w:r>
      <w:r w:rsidR="00782949" w:rsidRPr="00782949">
        <w:rPr>
          <w:rFonts w:cs="Arial"/>
          <w:b w:val="0"/>
          <w:sz w:val="22"/>
          <w:szCs w:val="22"/>
        </w:rPr>
        <w:t xml:space="preserve">(o en representación de ____________________________, conforme acredito con </w:t>
      </w:r>
      <w:r w:rsidR="006A0DBA" w:rsidRPr="006A0DBA">
        <w:rPr>
          <w:rFonts w:cs="Arial"/>
          <w:b w:val="0"/>
          <w:szCs w:val="22"/>
        </w:rPr>
        <w:t>poder actualmente en vigor</w:t>
      </w:r>
      <w:r w:rsidR="00CD37DD">
        <w:rPr>
          <w:rFonts w:cs="Arial"/>
          <w:b w:val="0"/>
          <w:szCs w:val="22"/>
        </w:rPr>
        <w:t>)</w:t>
      </w:r>
      <w:r w:rsidR="00782949">
        <w:rPr>
          <w:rFonts w:cs="Arial"/>
          <w:b w:val="0"/>
          <w:sz w:val="22"/>
          <w:szCs w:val="22"/>
        </w:rPr>
        <w:t xml:space="preserve">, </w:t>
      </w:r>
      <w:r w:rsidRPr="00525BCA">
        <w:rPr>
          <w:rFonts w:cs="Arial"/>
          <w:b w:val="0"/>
          <w:sz w:val="22"/>
          <w:szCs w:val="22"/>
        </w:rPr>
        <w:t xml:space="preserve">teniendo conocimiento de </w:t>
      </w:r>
      <w:smartTag w:uri="urn:schemas-microsoft-com:office:smarttags" w:element="PersonName">
        <w:smartTagPr>
          <w:attr w:name="ProductID" w:val="la Contrataci￳n"/>
        </w:smartTagPr>
        <w:r w:rsidRPr="00525BCA">
          <w:rPr>
            <w:rFonts w:cs="Arial"/>
            <w:b w:val="0"/>
            <w:sz w:val="22"/>
            <w:szCs w:val="22"/>
          </w:rPr>
          <w:t>la Contratación</w:t>
        </w:r>
      </w:smartTag>
      <w:r w:rsidRPr="00525BCA">
        <w:rPr>
          <w:rFonts w:cs="Arial"/>
          <w:b w:val="0"/>
          <w:sz w:val="22"/>
          <w:szCs w:val="22"/>
        </w:rPr>
        <w:t xml:space="preserve"> pública convocada por el Excmo. Ayuntamiento de Zamora, toma parte en la misma y se compromete a realizar el</w:t>
      </w:r>
      <w:r w:rsidRPr="00525BCA">
        <w:rPr>
          <w:rFonts w:cs="Arial"/>
          <w:b w:val="0"/>
          <w:spacing w:val="-3"/>
          <w:sz w:val="22"/>
          <w:szCs w:val="22"/>
        </w:rPr>
        <w:t xml:space="preserve"> </w:t>
      </w:r>
      <w:r w:rsidR="00270247" w:rsidRPr="00D309DF">
        <w:rPr>
          <w:rFonts w:cs="Arial"/>
          <w:spacing w:val="-3"/>
          <w:sz w:val="22"/>
          <w:szCs w:val="22"/>
        </w:rPr>
        <w:t>“SERVICIO PARA EL ARREGLO DE AVERIAS Y MANTENIMIENTO DEL PARQUE DE VEHÍCULOS Y MAQUINARIA DEL SERVICIO DE PARQUES Y JARDINES</w:t>
      </w:r>
      <w:r w:rsidRPr="00525BCA">
        <w:rPr>
          <w:rFonts w:cs="Arial"/>
          <w:bCs/>
          <w:spacing w:val="-2"/>
          <w:sz w:val="22"/>
          <w:szCs w:val="22"/>
        </w:rPr>
        <w:t>”.</w:t>
      </w:r>
    </w:p>
    <w:p w:rsidR="00104442" w:rsidRPr="00525BCA" w:rsidRDefault="00104442" w:rsidP="00104442">
      <w:pPr>
        <w:pStyle w:val="Textoindependiente"/>
        <w:keepLines/>
        <w:rPr>
          <w:rFonts w:cs="Arial"/>
          <w:b w:val="0"/>
          <w:sz w:val="22"/>
          <w:szCs w:val="22"/>
        </w:rPr>
      </w:pPr>
    </w:p>
    <w:p w:rsidR="00104442" w:rsidRPr="00525BCA" w:rsidRDefault="00104442" w:rsidP="00104442">
      <w:pPr>
        <w:keepLines/>
        <w:jc w:val="both"/>
        <w:rPr>
          <w:rFonts w:cs="Arial"/>
          <w:spacing w:val="-3"/>
          <w:sz w:val="22"/>
          <w:szCs w:val="22"/>
          <w:lang w:val="es-ES_tradnl"/>
        </w:rPr>
      </w:pPr>
      <w:r w:rsidRPr="00525BCA">
        <w:rPr>
          <w:rFonts w:cs="Arial"/>
          <w:spacing w:val="-3"/>
          <w:sz w:val="22"/>
          <w:szCs w:val="22"/>
          <w:lang w:val="es-ES_tradnl"/>
        </w:rPr>
        <w:t>Y HACE CONSTAR:</w:t>
      </w:r>
    </w:p>
    <w:p w:rsidR="00104442" w:rsidRPr="00525BCA" w:rsidRDefault="00104442" w:rsidP="00104442">
      <w:pPr>
        <w:keepLines/>
        <w:jc w:val="both"/>
        <w:rPr>
          <w:rFonts w:cs="Arial"/>
          <w:spacing w:val="-3"/>
          <w:sz w:val="22"/>
          <w:szCs w:val="22"/>
          <w:lang w:val="es-ES_tradnl"/>
        </w:rPr>
      </w:pPr>
    </w:p>
    <w:p w:rsidR="00104442" w:rsidRPr="00525BCA" w:rsidRDefault="00104442" w:rsidP="00104442">
      <w:pPr>
        <w:keepLines/>
        <w:jc w:val="both"/>
        <w:rPr>
          <w:rFonts w:cs="Arial"/>
          <w:spacing w:val="-3"/>
          <w:sz w:val="22"/>
          <w:szCs w:val="22"/>
          <w:lang w:val="es-ES_tradnl"/>
        </w:rPr>
      </w:pPr>
      <w:r w:rsidRPr="00525BCA">
        <w:rPr>
          <w:rFonts w:cs="Arial"/>
          <w:spacing w:val="-3"/>
          <w:sz w:val="22"/>
          <w:szCs w:val="22"/>
          <w:lang w:val="es-ES_tradnl"/>
        </w:rPr>
        <w:t>1º. Que cumple todas y cada una de las condiciones exigidas en el Pliego de Cláusulas para la adjudicación del contrato.</w:t>
      </w:r>
    </w:p>
    <w:p w:rsidR="00104442" w:rsidRPr="00525BCA" w:rsidRDefault="00104442" w:rsidP="00104442">
      <w:pPr>
        <w:keepLines/>
        <w:jc w:val="both"/>
        <w:rPr>
          <w:rFonts w:cs="Arial"/>
          <w:spacing w:val="-3"/>
          <w:sz w:val="22"/>
          <w:szCs w:val="22"/>
          <w:lang w:val="es-ES_tradnl"/>
        </w:rPr>
      </w:pPr>
    </w:p>
    <w:p w:rsidR="00104442" w:rsidRPr="00525BCA" w:rsidRDefault="00104442" w:rsidP="00104442">
      <w:pPr>
        <w:keepLines/>
        <w:jc w:val="both"/>
        <w:rPr>
          <w:rFonts w:cs="Arial"/>
          <w:spacing w:val="-3"/>
          <w:sz w:val="22"/>
          <w:szCs w:val="22"/>
          <w:lang w:val="es-ES_tradnl"/>
        </w:rPr>
      </w:pPr>
      <w:r w:rsidRPr="00525BCA">
        <w:rPr>
          <w:rFonts w:cs="Arial"/>
          <w:spacing w:val="-3"/>
          <w:sz w:val="22"/>
          <w:szCs w:val="22"/>
          <w:lang w:val="es-ES_tradnl"/>
        </w:rPr>
        <w:t>2º. Que acepta plenamente todas las cláusulas del Pliego y todas las demás obligaciones que se deriven, si resulta adjudicatario del contrato.</w:t>
      </w:r>
    </w:p>
    <w:p w:rsidR="00104442" w:rsidRPr="00525BCA" w:rsidRDefault="00104442" w:rsidP="00104442">
      <w:pPr>
        <w:keepLines/>
        <w:jc w:val="both"/>
        <w:rPr>
          <w:rFonts w:cs="Arial"/>
          <w:sz w:val="22"/>
          <w:szCs w:val="22"/>
          <w:lang w:val="es-ES_tradnl"/>
        </w:rPr>
      </w:pPr>
    </w:p>
    <w:p w:rsidR="001A1409" w:rsidRDefault="00104442" w:rsidP="00EB57A5">
      <w:pPr>
        <w:pStyle w:val="Textoindependiente"/>
        <w:rPr>
          <w:rFonts w:cs="Arial"/>
        </w:rPr>
      </w:pPr>
      <w:r w:rsidRPr="00525BCA">
        <w:rPr>
          <w:rFonts w:cs="Arial"/>
          <w:b w:val="0"/>
          <w:sz w:val="22"/>
          <w:szCs w:val="22"/>
        </w:rPr>
        <w:t xml:space="preserve">3º. </w:t>
      </w:r>
      <w:r w:rsidR="001A1409" w:rsidRPr="00525BCA">
        <w:rPr>
          <w:rFonts w:cs="Arial"/>
          <w:b w:val="0"/>
          <w:sz w:val="22"/>
          <w:szCs w:val="22"/>
        </w:rPr>
        <w:t>Que se compromete a</w:t>
      </w:r>
      <w:r w:rsidR="001A1409">
        <w:rPr>
          <w:rFonts w:cs="Arial"/>
          <w:b w:val="0"/>
          <w:sz w:val="22"/>
          <w:szCs w:val="22"/>
        </w:rPr>
        <w:t xml:space="preserve"> la ejecución del </w:t>
      </w:r>
      <w:r w:rsidR="001A1409" w:rsidRPr="00D309DF">
        <w:rPr>
          <w:rFonts w:cs="Arial"/>
          <w:spacing w:val="-3"/>
          <w:sz w:val="22"/>
          <w:szCs w:val="22"/>
        </w:rPr>
        <w:t>“SERVICIO PARA EL ARREGLO DE AVERIAS Y MANTENIMIENTO DEL PARQUE DE VEHÍCULOS Y MAQUINARIA DEL SERVICIO DE PARQUES Y JARDINES. A</w:t>
      </w:r>
      <w:r w:rsidR="001A1409">
        <w:rPr>
          <w:rFonts w:cs="Arial"/>
          <w:spacing w:val="-3"/>
          <w:sz w:val="22"/>
          <w:szCs w:val="22"/>
        </w:rPr>
        <w:t xml:space="preserve">ÑO 2016”, </w:t>
      </w:r>
      <w:r w:rsidR="001A1409" w:rsidRPr="006853F1">
        <w:rPr>
          <w:rFonts w:cs="Arial"/>
          <w:b w:val="0"/>
          <w:spacing w:val="-3"/>
          <w:sz w:val="22"/>
          <w:szCs w:val="22"/>
        </w:rPr>
        <w:t xml:space="preserve">con un ______ % porcentaje de descuento ofrecido sobre </w:t>
      </w:r>
      <w:r w:rsidR="001A1409">
        <w:rPr>
          <w:rFonts w:cs="Arial"/>
          <w:b w:val="0"/>
          <w:spacing w:val="-3"/>
          <w:sz w:val="22"/>
          <w:szCs w:val="22"/>
        </w:rPr>
        <w:t>los precios unitarios establecidos en el Anexo 1 del Pliego de Prescripciones Técnicas Particulares, IVA incluido</w:t>
      </w:r>
      <w:r w:rsidR="00EB57A5">
        <w:rPr>
          <w:rFonts w:cs="Arial"/>
          <w:b w:val="0"/>
          <w:spacing w:val="-3"/>
          <w:sz w:val="22"/>
          <w:szCs w:val="22"/>
        </w:rPr>
        <w:t>.</w:t>
      </w:r>
    </w:p>
    <w:p w:rsidR="001A1409" w:rsidRDefault="001A1409" w:rsidP="00D7444C">
      <w:pPr>
        <w:rPr>
          <w:rFonts w:cs="Arial"/>
        </w:rPr>
      </w:pPr>
    </w:p>
    <w:p w:rsidR="007C3CDE" w:rsidRDefault="007C3CDE" w:rsidP="007C3CDE">
      <w:pPr>
        <w:jc w:val="both"/>
        <w:rPr>
          <w:rFonts w:cs="Arial"/>
        </w:rPr>
      </w:pPr>
    </w:p>
    <w:p w:rsidR="00D7444C" w:rsidRDefault="00D7444C" w:rsidP="00D7444C">
      <w:pPr>
        <w:rPr>
          <w:rFonts w:cs="Arial"/>
        </w:rPr>
      </w:pPr>
    </w:p>
    <w:p w:rsidR="00270247" w:rsidRPr="00525BCA" w:rsidRDefault="00270247" w:rsidP="001A1409">
      <w:pPr>
        <w:keepLines/>
        <w:jc w:val="right"/>
        <w:rPr>
          <w:rFonts w:cs="Arial"/>
          <w:sz w:val="22"/>
          <w:szCs w:val="22"/>
        </w:rPr>
      </w:pPr>
      <w:r w:rsidRPr="00525BCA">
        <w:rPr>
          <w:rFonts w:cs="Arial"/>
          <w:sz w:val="22"/>
          <w:szCs w:val="22"/>
        </w:rPr>
        <w:t>En __________ a ____ de ___________ de 20</w:t>
      </w:r>
      <w:r w:rsidR="0009673D">
        <w:rPr>
          <w:rFonts w:cs="Arial"/>
          <w:sz w:val="22"/>
          <w:szCs w:val="22"/>
        </w:rPr>
        <w:t>16</w:t>
      </w:r>
      <w:r w:rsidRPr="00525BCA">
        <w:rPr>
          <w:rFonts w:cs="Arial"/>
          <w:sz w:val="22"/>
          <w:szCs w:val="22"/>
        </w:rPr>
        <w:t>".</w:t>
      </w:r>
    </w:p>
    <w:p w:rsidR="00270247" w:rsidRPr="00525BCA" w:rsidRDefault="00270247" w:rsidP="00270247">
      <w:pPr>
        <w:keepLines/>
        <w:jc w:val="center"/>
        <w:rPr>
          <w:rFonts w:cs="Arial"/>
          <w:sz w:val="22"/>
          <w:szCs w:val="22"/>
        </w:rPr>
      </w:pPr>
    </w:p>
    <w:p w:rsidR="00270247" w:rsidRPr="00FD0221" w:rsidRDefault="00270247" w:rsidP="00270247">
      <w:pPr>
        <w:keepLines/>
        <w:jc w:val="center"/>
        <w:rPr>
          <w:rFonts w:cs="Arial"/>
          <w:sz w:val="22"/>
          <w:szCs w:val="22"/>
        </w:rPr>
      </w:pPr>
      <w:r w:rsidRPr="00FD0221">
        <w:rPr>
          <w:rFonts w:cs="Arial"/>
          <w:sz w:val="22"/>
          <w:szCs w:val="22"/>
        </w:rPr>
        <w:t>Firma del licitador,</w:t>
      </w:r>
    </w:p>
    <w:p w:rsidR="00270247" w:rsidRPr="00FD0221" w:rsidRDefault="00270247" w:rsidP="00270247">
      <w:pPr>
        <w:keepLines/>
        <w:jc w:val="center"/>
        <w:rPr>
          <w:rFonts w:cs="Arial"/>
          <w:sz w:val="22"/>
          <w:szCs w:val="22"/>
        </w:rPr>
      </w:pPr>
    </w:p>
    <w:p w:rsidR="00270247" w:rsidRPr="00FD0221" w:rsidRDefault="00270247" w:rsidP="00270247">
      <w:pPr>
        <w:keepLines/>
        <w:jc w:val="center"/>
        <w:rPr>
          <w:rFonts w:cs="Arial"/>
          <w:sz w:val="22"/>
          <w:szCs w:val="22"/>
        </w:rPr>
      </w:pPr>
    </w:p>
    <w:p w:rsidR="00270247" w:rsidRPr="00FD0221" w:rsidRDefault="00270247" w:rsidP="00270247">
      <w:pPr>
        <w:keepLines/>
        <w:jc w:val="center"/>
        <w:rPr>
          <w:rFonts w:cs="Arial"/>
          <w:sz w:val="22"/>
          <w:szCs w:val="22"/>
        </w:rPr>
      </w:pPr>
      <w:r w:rsidRPr="00FD0221">
        <w:rPr>
          <w:rFonts w:cs="Arial"/>
          <w:sz w:val="22"/>
          <w:szCs w:val="22"/>
        </w:rPr>
        <w:t>Fdo.: ……………………………….</w:t>
      </w:r>
    </w:p>
    <w:p w:rsidR="00270247" w:rsidRDefault="00270247" w:rsidP="00D7444C">
      <w:pPr>
        <w:rPr>
          <w:rFonts w:cs="Arial"/>
        </w:rPr>
      </w:pPr>
    </w:p>
    <w:p w:rsidR="00270247" w:rsidRDefault="00270247" w:rsidP="00D7444C">
      <w:pPr>
        <w:rPr>
          <w:rFonts w:cs="Arial"/>
        </w:rPr>
      </w:pPr>
    </w:p>
    <w:p w:rsidR="00501979" w:rsidRDefault="00501979" w:rsidP="00D7444C">
      <w:pPr>
        <w:rPr>
          <w:rFonts w:cs="Arial"/>
          <w:b/>
        </w:rPr>
      </w:pPr>
    </w:p>
    <w:p w:rsidR="00501979" w:rsidRDefault="00501979" w:rsidP="00D7444C">
      <w:pPr>
        <w:rPr>
          <w:rFonts w:cs="Arial"/>
          <w:b/>
        </w:rPr>
      </w:pPr>
    </w:p>
    <w:p w:rsidR="00501979" w:rsidRDefault="00501979" w:rsidP="00D7444C">
      <w:pPr>
        <w:rPr>
          <w:rFonts w:cs="Arial"/>
          <w:b/>
        </w:rPr>
      </w:pPr>
    </w:p>
    <w:p w:rsidR="00501979" w:rsidRDefault="00501979" w:rsidP="00D7444C">
      <w:pPr>
        <w:rPr>
          <w:rFonts w:cs="Arial"/>
          <w:b/>
        </w:rPr>
      </w:pPr>
    </w:p>
    <w:p w:rsidR="00501979" w:rsidRDefault="00501979" w:rsidP="00D7444C">
      <w:pPr>
        <w:rPr>
          <w:rFonts w:cs="Arial"/>
          <w:b/>
        </w:rPr>
      </w:pPr>
    </w:p>
    <w:p w:rsidR="00501979" w:rsidRDefault="00501979" w:rsidP="00D7444C">
      <w:pPr>
        <w:rPr>
          <w:rFonts w:cs="Arial"/>
          <w:b/>
        </w:rPr>
      </w:pPr>
    </w:p>
    <w:p w:rsidR="00501979" w:rsidRDefault="00501979" w:rsidP="00D7444C">
      <w:pPr>
        <w:rPr>
          <w:rFonts w:cs="Arial"/>
          <w:b/>
        </w:rPr>
      </w:pPr>
    </w:p>
    <w:p w:rsidR="00270247" w:rsidRDefault="00270247" w:rsidP="00D7444C">
      <w:pPr>
        <w:rPr>
          <w:rFonts w:cs="Arial"/>
          <w:b/>
        </w:rPr>
      </w:pPr>
      <w:r>
        <w:rPr>
          <w:rFonts w:cs="Arial"/>
          <w:b/>
        </w:rPr>
        <w:t>* Se adjuntará  a la presente oferta económica los documentos correspondientes a los demás criterios de valoración</w:t>
      </w:r>
      <w:r w:rsidR="00803B48">
        <w:rPr>
          <w:rFonts w:cs="Arial"/>
          <w:b/>
        </w:rPr>
        <w:t>.</w:t>
      </w:r>
    </w:p>
    <w:p w:rsidR="00270247" w:rsidRDefault="00270247" w:rsidP="00D7444C">
      <w:pPr>
        <w:rPr>
          <w:rFonts w:cs="Arial"/>
          <w:b/>
        </w:rPr>
      </w:pPr>
    </w:p>
    <w:p w:rsidR="0009673D" w:rsidRDefault="00D7444C" w:rsidP="00D7444C">
      <w:pPr>
        <w:rPr>
          <w:rFonts w:cs="Arial"/>
        </w:rPr>
      </w:pPr>
      <w:r w:rsidRPr="008C6E45">
        <w:rPr>
          <w:rFonts w:cs="Arial"/>
          <w:b/>
        </w:rPr>
        <w:t>.-</w:t>
      </w:r>
      <w:r w:rsidR="0009673D">
        <w:rPr>
          <w:rFonts w:cs="Arial"/>
        </w:rPr>
        <w:t xml:space="preserve"> Por asistencia.</w:t>
      </w:r>
    </w:p>
    <w:p w:rsidR="0009673D" w:rsidRDefault="0009673D" w:rsidP="0009673D">
      <w:pPr>
        <w:rPr>
          <w:szCs w:val="22"/>
        </w:rPr>
      </w:pPr>
      <w:r>
        <w:rPr>
          <w:rFonts w:cs="Arial"/>
        </w:rPr>
        <w:t>.- nº de trabajadores adscritos al contrato.</w:t>
      </w:r>
      <w:bookmarkStart w:id="5" w:name="_Toc454993513"/>
      <w:r w:rsidRPr="001A1409">
        <w:rPr>
          <w:szCs w:val="22"/>
        </w:rPr>
        <w:t xml:space="preserve"> </w:t>
      </w:r>
    </w:p>
    <w:p w:rsidR="0009673D" w:rsidRDefault="0009673D">
      <w:pPr>
        <w:suppressAutoHyphens w:val="0"/>
        <w:rPr>
          <w:szCs w:val="22"/>
        </w:rPr>
      </w:pPr>
      <w:r>
        <w:rPr>
          <w:szCs w:val="22"/>
        </w:rPr>
        <w:br w:type="page"/>
      </w:r>
    </w:p>
    <w:p w:rsidR="0009673D" w:rsidRPr="001A1409" w:rsidRDefault="0009673D" w:rsidP="0009673D">
      <w:pPr>
        <w:rPr>
          <w:szCs w:val="22"/>
        </w:rPr>
      </w:pPr>
    </w:p>
    <w:p w:rsidR="00104442" w:rsidRPr="001A1409" w:rsidRDefault="00104442" w:rsidP="005D0554">
      <w:pPr>
        <w:pStyle w:val="Indice"/>
        <w:jc w:val="center"/>
        <w:rPr>
          <w:szCs w:val="22"/>
        </w:rPr>
      </w:pPr>
      <w:r w:rsidRPr="001A1409">
        <w:rPr>
          <w:szCs w:val="22"/>
        </w:rPr>
        <w:t>ANEXO I</w:t>
      </w:r>
      <w:r w:rsidR="005D0554" w:rsidRPr="001A1409">
        <w:rPr>
          <w:szCs w:val="22"/>
        </w:rPr>
        <w:t>V</w:t>
      </w:r>
      <w:bookmarkEnd w:id="5"/>
    </w:p>
    <w:p w:rsidR="00104442" w:rsidRPr="001A1409" w:rsidRDefault="00104442" w:rsidP="001044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2"/>
          <w:szCs w:val="22"/>
        </w:rPr>
      </w:pPr>
    </w:p>
    <w:p w:rsidR="00104442" w:rsidRPr="001A1409" w:rsidRDefault="00104442" w:rsidP="006D204D">
      <w:pPr>
        <w:pStyle w:val="Subindice"/>
        <w:rPr>
          <w:szCs w:val="22"/>
        </w:rPr>
      </w:pPr>
      <w:bookmarkStart w:id="6" w:name="_Toc454993514"/>
      <w:r w:rsidRPr="001A1409">
        <w:rPr>
          <w:szCs w:val="22"/>
        </w:rPr>
        <w:t>MODELO DE DECLARACION RESPONSABLE RELATIVA A NO ESTAR INCURSOS EN PROHIBICIONES E INCOMPATIBILIDADES PARA CONTRATAR CON LA ADMINISTRACIÓN,</w:t>
      </w:r>
      <w:bookmarkEnd w:id="6"/>
      <w:r w:rsidRPr="001A1409">
        <w:rPr>
          <w:szCs w:val="22"/>
        </w:rPr>
        <w:t xml:space="preserve"> </w:t>
      </w:r>
    </w:p>
    <w:p w:rsidR="00104442" w:rsidRPr="001A1409" w:rsidRDefault="00104442" w:rsidP="00104442">
      <w:pPr>
        <w:jc w:val="both"/>
        <w:rPr>
          <w:rFonts w:cs="Arial"/>
          <w:b/>
          <w:bCs/>
          <w:spacing w:val="-2"/>
          <w:sz w:val="22"/>
          <w:szCs w:val="22"/>
          <w:lang w:val="es-ES_tradnl"/>
        </w:rPr>
      </w:pPr>
    </w:p>
    <w:p w:rsidR="00104442" w:rsidRPr="001A1409" w:rsidRDefault="00104442" w:rsidP="006D204D">
      <w:pPr>
        <w:jc w:val="both"/>
        <w:rPr>
          <w:rFonts w:cs="Arial"/>
          <w:sz w:val="22"/>
          <w:szCs w:val="22"/>
          <w:lang w:val="es-ES_tradnl"/>
        </w:rPr>
      </w:pPr>
      <w:r w:rsidRPr="001A1409">
        <w:rPr>
          <w:rFonts w:cs="Arial"/>
          <w:sz w:val="22"/>
          <w:szCs w:val="22"/>
        </w:rPr>
        <w:tab/>
        <w:t xml:space="preserve">Don ______________________________, con D.N.I./N.I.F nº ______________, en nombre propio o en representación de la empresa ______________________________, con C.I.F. núm. ____________, con domicilio a efectos de notificaciones en _______________, Calle _______________________________________ nº _______, </w:t>
      </w:r>
      <w:r w:rsidR="006D204D" w:rsidRPr="001A1409">
        <w:rPr>
          <w:rFonts w:cs="Arial"/>
          <w:sz w:val="22"/>
          <w:szCs w:val="22"/>
        </w:rPr>
        <w:t xml:space="preserve">en relación con </w:t>
      </w:r>
      <w:r w:rsidRPr="001A1409">
        <w:rPr>
          <w:rFonts w:cs="Arial"/>
          <w:sz w:val="22"/>
          <w:szCs w:val="22"/>
        </w:rPr>
        <w:t xml:space="preserve">la Contratación pública convocada por el Excmo. Ayuntamiento de Zamora para  el </w:t>
      </w:r>
      <w:r w:rsidRPr="001A1409">
        <w:rPr>
          <w:rFonts w:cs="Arial"/>
          <w:b/>
          <w:sz w:val="22"/>
          <w:szCs w:val="22"/>
          <w:lang w:val="es-ES_tradnl"/>
        </w:rPr>
        <w:t>“SERVICIO  DE …………………</w:t>
      </w:r>
      <w:r w:rsidRPr="001A1409">
        <w:rPr>
          <w:rFonts w:cs="Arial"/>
          <w:sz w:val="22"/>
          <w:szCs w:val="22"/>
          <w:lang w:val="es-ES_tradnl"/>
        </w:rPr>
        <w:t>”</w:t>
      </w:r>
    </w:p>
    <w:p w:rsidR="00104442" w:rsidRPr="001A1409" w:rsidRDefault="00104442" w:rsidP="00104442">
      <w:pPr>
        <w:jc w:val="both"/>
        <w:rPr>
          <w:rFonts w:cs="Arial"/>
          <w:spacing w:val="-3"/>
          <w:sz w:val="22"/>
          <w:szCs w:val="22"/>
        </w:rPr>
      </w:pPr>
    </w:p>
    <w:p w:rsidR="009D77DB" w:rsidRPr="001A1409" w:rsidRDefault="00104442" w:rsidP="009D77DB">
      <w:pPr>
        <w:jc w:val="both"/>
        <w:rPr>
          <w:rFonts w:cs="Arial"/>
          <w:sz w:val="22"/>
          <w:szCs w:val="22"/>
        </w:rPr>
      </w:pPr>
      <w:r w:rsidRPr="001A1409">
        <w:rPr>
          <w:rFonts w:cs="Arial"/>
          <w:sz w:val="22"/>
          <w:szCs w:val="22"/>
        </w:rPr>
        <w:tab/>
        <w:t xml:space="preserve">DECLARA, bajo su responsabilidad, que la empresa a la que representa, sus administradores y representantes, así como el firmante, no se hallan incursos en ninguna de las prohibiciones para contratar señaladas en el </w:t>
      </w:r>
      <w:r w:rsidR="009D77DB" w:rsidRPr="001A1409">
        <w:rPr>
          <w:rFonts w:cs="Arial"/>
          <w:sz w:val="22"/>
          <w:szCs w:val="22"/>
        </w:rPr>
        <w:t xml:space="preserve">artículo 60 del R.D.L. 3/2011, de 14 de noviembre, por el que se aprueba el texto refundido de la Ley de Contratos del Sector Público. </w:t>
      </w:r>
    </w:p>
    <w:p w:rsidR="00104442" w:rsidRPr="001A1409" w:rsidRDefault="00104442" w:rsidP="00104442">
      <w:pPr>
        <w:jc w:val="both"/>
        <w:rPr>
          <w:rFonts w:cs="Arial"/>
          <w:sz w:val="22"/>
          <w:szCs w:val="22"/>
        </w:rPr>
      </w:pPr>
      <w:r w:rsidRPr="001A1409">
        <w:rPr>
          <w:rFonts w:cs="Arial"/>
          <w:sz w:val="22"/>
          <w:szCs w:val="22"/>
        </w:rPr>
        <w:tab/>
      </w:r>
    </w:p>
    <w:p w:rsidR="00104442" w:rsidRPr="001A1409" w:rsidRDefault="00104442" w:rsidP="00940D56">
      <w:pPr>
        <w:jc w:val="both"/>
        <w:rPr>
          <w:rFonts w:cs="Arial"/>
          <w:sz w:val="22"/>
          <w:szCs w:val="22"/>
        </w:rPr>
      </w:pPr>
      <w:r w:rsidRPr="001A1409">
        <w:rPr>
          <w:rFonts w:cs="Arial"/>
          <w:sz w:val="22"/>
          <w:szCs w:val="22"/>
        </w:rPr>
        <w:tab/>
      </w:r>
    </w:p>
    <w:p w:rsidR="00104442" w:rsidRPr="001A1409" w:rsidRDefault="00104442" w:rsidP="00104442">
      <w:pPr>
        <w:jc w:val="both"/>
        <w:rPr>
          <w:rFonts w:cs="Arial"/>
          <w:sz w:val="22"/>
          <w:szCs w:val="22"/>
        </w:rPr>
      </w:pPr>
      <w:r w:rsidRPr="001A1409">
        <w:rPr>
          <w:rFonts w:cs="Arial"/>
          <w:sz w:val="22"/>
          <w:szCs w:val="22"/>
        </w:rPr>
        <w:tab/>
      </w:r>
    </w:p>
    <w:p w:rsidR="00B53432" w:rsidRPr="001A1409" w:rsidRDefault="00B53432" w:rsidP="00B53432">
      <w:pPr>
        <w:keepLines/>
        <w:jc w:val="center"/>
        <w:rPr>
          <w:rFonts w:cs="Arial"/>
          <w:sz w:val="22"/>
          <w:szCs w:val="22"/>
        </w:rPr>
      </w:pPr>
      <w:r w:rsidRPr="001A1409">
        <w:rPr>
          <w:rFonts w:cs="Arial"/>
          <w:sz w:val="22"/>
          <w:szCs w:val="22"/>
        </w:rPr>
        <w:t>(Fecha y firma del licitador)</w:t>
      </w:r>
    </w:p>
    <w:p w:rsidR="00955C95" w:rsidRPr="001A1409" w:rsidRDefault="00955C95" w:rsidP="00955C95">
      <w:pPr>
        <w:keepLines/>
        <w:jc w:val="center"/>
        <w:rPr>
          <w:rFonts w:cs="Arial"/>
          <w:sz w:val="22"/>
          <w:szCs w:val="22"/>
        </w:rPr>
      </w:pPr>
    </w:p>
    <w:p w:rsidR="00955C95" w:rsidRPr="001A1409" w:rsidRDefault="00955C95" w:rsidP="00955C95">
      <w:pPr>
        <w:keepLines/>
        <w:jc w:val="center"/>
        <w:rPr>
          <w:rFonts w:cs="Arial"/>
          <w:sz w:val="22"/>
          <w:szCs w:val="22"/>
        </w:rPr>
      </w:pPr>
    </w:p>
    <w:p w:rsidR="00955C95" w:rsidRPr="001A1409" w:rsidRDefault="00955C95" w:rsidP="00955C95">
      <w:pPr>
        <w:keepLines/>
        <w:jc w:val="center"/>
        <w:rPr>
          <w:rFonts w:cs="Arial"/>
          <w:sz w:val="22"/>
          <w:szCs w:val="22"/>
        </w:rPr>
      </w:pPr>
    </w:p>
    <w:p w:rsidR="00955C95" w:rsidRPr="001A1409" w:rsidRDefault="00955C95" w:rsidP="00955C95">
      <w:pPr>
        <w:keepLines/>
        <w:jc w:val="center"/>
        <w:rPr>
          <w:rFonts w:cs="Arial"/>
          <w:sz w:val="22"/>
          <w:szCs w:val="22"/>
        </w:rPr>
      </w:pPr>
    </w:p>
    <w:p w:rsidR="00955C95" w:rsidRPr="001A1409" w:rsidRDefault="00955C95" w:rsidP="00955C95">
      <w:pPr>
        <w:keepLines/>
        <w:jc w:val="center"/>
        <w:rPr>
          <w:rFonts w:cs="Arial"/>
          <w:sz w:val="22"/>
          <w:szCs w:val="22"/>
        </w:rPr>
      </w:pPr>
      <w:r w:rsidRPr="001A1409">
        <w:rPr>
          <w:rFonts w:cs="Arial"/>
          <w:sz w:val="22"/>
          <w:szCs w:val="22"/>
        </w:rPr>
        <w:t>Fdo.: ……………………………….</w:t>
      </w:r>
    </w:p>
    <w:p w:rsidR="006B4EA9" w:rsidRPr="001A1409" w:rsidRDefault="006B4EA9" w:rsidP="00104442">
      <w:pPr>
        <w:rPr>
          <w:sz w:val="22"/>
          <w:szCs w:val="22"/>
        </w:rPr>
      </w:pPr>
    </w:p>
    <w:p w:rsidR="00B64893" w:rsidRPr="001A1409" w:rsidRDefault="00B64893" w:rsidP="00104442">
      <w:pPr>
        <w:rPr>
          <w:sz w:val="22"/>
          <w:szCs w:val="22"/>
        </w:rPr>
      </w:pPr>
    </w:p>
    <w:p w:rsidR="00B64893" w:rsidRPr="001A1409" w:rsidRDefault="00B64893" w:rsidP="00104442">
      <w:pPr>
        <w:rPr>
          <w:sz w:val="22"/>
          <w:szCs w:val="22"/>
        </w:rPr>
      </w:pPr>
    </w:p>
    <w:p w:rsidR="00B64893" w:rsidRPr="001A1409" w:rsidRDefault="00B64893" w:rsidP="00104442">
      <w:pPr>
        <w:rPr>
          <w:sz w:val="22"/>
          <w:szCs w:val="22"/>
        </w:rPr>
      </w:pPr>
    </w:p>
    <w:p w:rsidR="00B64893" w:rsidRPr="001A1409" w:rsidRDefault="00B64893" w:rsidP="00104442">
      <w:pPr>
        <w:rPr>
          <w:sz w:val="22"/>
          <w:szCs w:val="22"/>
        </w:rPr>
      </w:pPr>
    </w:p>
    <w:p w:rsidR="006B4EA9" w:rsidRDefault="006B4EA9"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0A20A3" w:rsidRDefault="000A20A3" w:rsidP="00104442">
      <w:pPr>
        <w:rPr>
          <w:sz w:val="22"/>
          <w:szCs w:val="22"/>
        </w:rPr>
      </w:pPr>
    </w:p>
    <w:p w:rsidR="00104442" w:rsidRPr="00525BCA" w:rsidRDefault="00104442" w:rsidP="00104442">
      <w:pPr>
        <w:rPr>
          <w:sz w:val="22"/>
          <w:szCs w:val="22"/>
        </w:rPr>
      </w:pPr>
      <w:r w:rsidRPr="00525BCA">
        <w:rPr>
          <w:sz w:val="22"/>
          <w:szCs w:val="22"/>
        </w:rPr>
        <w:t>DIRIGIDO AL ÓRGANO DE CONTRATACIÓN COMPETENTE</w:t>
      </w:r>
    </w:p>
    <w:p w:rsidR="00104442" w:rsidRPr="00525BCA" w:rsidRDefault="00104442" w:rsidP="00104442">
      <w:pPr>
        <w:pStyle w:val="Indice"/>
        <w:jc w:val="center"/>
        <w:rPr>
          <w:szCs w:val="22"/>
        </w:rPr>
      </w:pPr>
      <w:r w:rsidRPr="00525BCA">
        <w:rPr>
          <w:szCs w:val="22"/>
        </w:rPr>
        <w:br w:type="page"/>
      </w:r>
      <w:bookmarkStart w:id="7" w:name="_Toc454993515"/>
      <w:r w:rsidR="00013DAA">
        <w:rPr>
          <w:szCs w:val="22"/>
        </w:rPr>
        <w:lastRenderedPageBreak/>
        <w:t xml:space="preserve">ANEXO </w:t>
      </w:r>
      <w:r w:rsidRPr="00525BCA">
        <w:rPr>
          <w:szCs w:val="22"/>
        </w:rPr>
        <w:t>V</w:t>
      </w:r>
      <w:bookmarkEnd w:id="7"/>
    </w:p>
    <w:p w:rsidR="00104442" w:rsidRPr="00525BCA" w:rsidRDefault="00104442" w:rsidP="00104442">
      <w:pPr>
        <w:rPr>
          <w:b/>
          <w:sz w:val="22"/>
          <w:szCs w:val="22"/>
        </w:rPr>
      </w:pPr>
    </w:p>
    <w:p w:rsidR="00104442" w:rsidRPr="00525BCA" w:rsidRDefault="00104442" w:rsidP="00104442">
      <w:pPr>
        <w:pStyle w:val="Subindice"/>
        <w:rPr>
          <w:szCs w:val="22"/>
          <w:lang w:val="pt-BR"/>
        </w:rPr>
      </w:pPr>
      <w:bookmarkStart w:id="8" w:name="_Toc454993516"/>
      <w:r w:rsidRPr="00525BCA">
        <w:rPr>
          <w:szCs w:val="22"/>
        </w:rPr>
        <w:t xml:space="preserve">MODELO PARA </w:t>
      </w:r>
      <w:smartTag w:uri="urn:schemas-microsoft-com:office:smarttags" w:element="PersonName">
        <w:smartTagPr>
          <w:attr w:name="ProductID" w:val="LA SOLICITUD DE"/>
        </w:smartTagPr>
        <w:r w:rsidRPr="00525BCA">
          <w:rPr>
            <w:szCs w:val="22"/>
          </w:rPr>
          <w:t>LA SOLICITUD DE</w:t>
        </w:r>
      </w:smartTag>
      <w:r w:rsidRPr="00525BCA">
        <w:rPr>
          <w:szCs w:val="22"/>
        </w:rPr>
        <w:t xml:space="preserve"> BASTANTEO DE PODER EN EL EXCMO. </w:t>
      </w:r>
      <w:r w:rsidRPr="00525BCA">
        <w:rPr>
          <w:szCs w:val="22"/>
          <w:lang w:val="pt-BR"/>
        </w:rPr>
        <w:t>AYUNTAMIENTO DE ZAMORA</w:t>
      </w:r>
      <w:bookmarkEnd w:id="8"/>
    </w:p>
    <w:p w:rsidR="00104442" w:rsidRPr="00525BCA" w:rsidRDefault="00104442" w:rsidP="00104442">
      <w:pPr>
        <w:jc w:val="center"/>
        <w:rPr>
          <w:rFonts w:cs="Arial"/>
          <w:sz w:val="22"/>
          <w:szCs w:val="22"/>
          <w:lang w:val="pt-BR"/>
        </w:rPr>
      </w:pPr>
    </w:p>
    <w:p w:rsidR="00104442" w:rsidRPr="00525BCA" w:rsidRDefault="00104442" w:rsidP="00104442">
      <w:pPr>
        <w:numPr>
          <w:ilvl w:val="0"/>
          <w:numId w:val="5"/>
        </w:numPr>
        <w:tabs>
          <w:tab w:val="left" w:pos="1080"/>
        </w:tabs>
        <w:ind w:left="0" w:firstLine="0"/>
        <w:jc w:val="both"/>
        <w:rPr>
          <w:rFonts w:cs="Arial"/>
          <w:b/>
          <w:sz w:val="22"/>
          <w:szCs w:val="22"/>
        </w:rPr>
      </w:pPr>
      <w:r w:rsidRPr="00525BCA">
        <w:rPr>
          <w:rFonts w:cs="Arial"/>
          <w:b/>
          <w:sz w:val="22"/>
          <w:szCs w:val="22"/>
        </w:rPr>
        <w:t xml:space="preserve">DATOS PERSONALES Y SOCIALES DE </w:t>
      </w:r>
      <w:smartTag w:uri="urn:schemas-microsoft-com:office:smarttags" w:element="PersonName">
        <w:smartTagPr>
          <w:attr w:name="ProductID" w:val="LA PERSONA JURￍDICA"/>
        </w:smartTagPr>
        <w:r w:rsidRPr="00525BCA">
          <w:rPr>
            <w:rFonts w:cs="Arial"/>
            <w:b/>
            <w:sz w:val="22"/>
            <w:szCs w:val="22"/>
          </w:rPr>
          <w:t>LA PERSONA JURÍDICA</w:t>
        </w:r>
      </w:smartTag>
      <w:r w:rsidRPr="00525BCA">
        <w:rPr>
          <w:rFonts w:cs="Arial"/>
          <w:b/>
          <w:sz w:val="22"/>
          <w:szCs w:val="22"/>
        </w:rPr>
        <w:t>:</w:t>
      </w:r>
    </w:p>
    <w:p w:rsidR="00104442" w:rsidRPr="00525BCA" w:rsidRDefault="00104442" w:rsidP="00104442">
      <w:pPr>
        <w:jc w:val="both"/>
        <w:rPr>
          <w:rFonts w:cs="Arial"/>
          <w:sz w:val="22"/>
          <w:szCs w:val="22"/>
        </w:rPr>
      </w:pPr>
    </w:p>
    <w:p w:rsidR="00104442" w:rsidRPr="00525BCA" w:rsidRDefault="00104442" w:rsidP="00104442">
      <w:pPr>
        <w:numPr>
          <w:ilvl w:val="0"/>
          <w:numId w:val="29"/>
        </w:numPr>
        <w:jc w:val="both"/>
        <w:rPr>
          <w:rFonts w:cs="Arial"/>
          <w:sz w:val="22"/>
          <w:szCs w:val="22"/>
        </w:rPr>
      </w:pPr>
      <w:r w:rsidRPr="00525BCA">
        <w:rPr>
          <w:rFonts w:cs="Arial"/>
          <w:sz w:val="22"/>
          <w:szCs w:val="22"/>
        </w:rPr>
        <w:t>PERSONA JURÍDICA ( CON O SIN ÁNIMO DE LUCRO) :</w:t>
      </w:r>
    </w:p>
    <w:p w:rsidR="00104442" w:rsidRPr="00525BCA" w:rsidRDefault="00104442" w:rsidP="00104442">
      <w:pPr>
        <w:numPr>
          <w:ilvl w:val="1"/>
          <w:numId w:val="29"/>
        </w:numPr>
        <w:jc w:val="both"/>
        <w:rPr>
          <w:rFonts w:cs="Arial"/>
          <w:sz w:val="22"/>
          <w:szCs w:val="22"/>
        </w:rPr>
      </w:pPr>
      <w:r w:rsidRPr="00525BCA">
        <w:rPr>
          <w:rFonts w:cs="Arial"/>
          <w:sz w:val="22"/>
          <w:szCs w:val="22"/>
        </w:rPr>
        <w:t>Denominación de la persona jurídica.………………………………………………………</w:t>
      </w:r>
    </w:p>
    <w:p w:rsidR="00104442" w:rsidRPr="00525BCA" w:rsidRDefault="00104442" w:rsidP="00104442">
      <w:pPr>
        <w:numPr>
          <w:ilvl w:val="1"/>
          <w:numId w:val="29"/>
        </w:numPr>
        <w:jc w:val="both"/>
        <w:rPr>
          <w:rFonts w:cs="Arial"/>
          <w:sz w:val="22"/>
          <w:szCs w:val="22"/>
        </w:rPr>
      </w:pPr>
      <w:r w:rsidRPr="00525BCA">
        <w:rPr>
          <w:rFonts w:cs="Arial"/>
          <w:sz w:val="22"/>
          <w:szCs w:val="22"/>
        </w:rPr>
        <w:t>C.I.F….…………………………………………………………………………..…………</w:t>
      </w:r>
    </w:p>
    <w:p w:rsidR="00104442" w:rsidRPr="00525BCA" w:rsidRDefault="00104442" w:rsidP="00104442">
      <w:pPr>
        <w:numPr>
          <w:ilvl w:val="1"/>
          <w:numId w:val="29"/>
        </w:numPr>
        <w:jc w:val="both"/>
        <w:rPr>
          <w:rFonts w:cs="Arial"/>
          <w:sz w:val="22"/>
          <w:szCs w:val="22"/>
        </w:rPr>
      </w:pPr>
      <w:r w:rsidRPr="00525BCA">
        <w:rPr>
          <w:rFonts w:cs="Arial"/>
          <w:sz w:val="22"/>
          <w:szCs w:val="22"/>
        </w:rPr>
        <w:t>Fecha de constitución…….…………………………………………………..……………..</w:t>
      </w:r>
    </w:p>
    <w:p w:rsidR="00104442" w:rsidRPr="00525BCA" w:rsidRDefault="00104442" w:rsidP="00104442">
      <w:pPr>
        <w:numPr>
          <w:ilvl w:val="1"/>
          <w:numId w:val="29"/>
        </w:numPr>
        <w:jc w:val="both"/>
        <w:rPr>
          <w:rFonts w:cs="Arial"/>
          <w:sz w:val="22"/>
          <w:szCs w:val="22"/>
        </w:rPr>
      </w:pPr>
      <w:r w:rsidRPr="00525BCA">
        <w:rPr>
          <w:rFonts w:cs="Arial"/>
          <w:sz w:val="22"/>
          <w:szCs w:val="22"/>
        </w:rPr>
        <w:t xml:space="preserve">Inscrita en el Registro Mercantil de </w:t>
      </w:r>
      <w:r w:rsidRPr="00525BCA">
        <w:rPr>
          <w:rStyle w:val="Refdenotaalpie"/>
          <w:rFonts w:cs="Arial"/>
          <w:sz w:val="22"/>
          <w:szCs w:val="22"/>
        </w:rPr>
        <w:footnoteReference w:id="2"/>
      </w:r>
      <w:r w:rsidRPr="00525BCA">
        <w:rPr>
          <w:rFonts w:cs="Arial"/>
          <w:sz w:val="22"/>
          <w:szCs w:val="22"/>
        </w:rPr>
        <w:t>(1).……….………………………………….………..</w:t>
      </w:r>
    </w:p>
    <w:p w:rsidR="00104442" w:rsidRPr="00525BCA" w:rsidRDefault="00104442" w:rsidP="00104442">
      <w:pPr>
        <w:numPr>
          <w:ilvl w:val="1"/>
          <w:numId w:val="29"/>
        </w:numPr>
        <w:jc w:val="both"/>
        <w:rPr>
          <w:rFonts w:cs="Arial"/>
          <w:sz w:val="22"/>
          <w:szCs w:val="22"/>
        </w:rPr>
      </w:pPr>
      <w:r w:rsidRPr="00525BCA">
        <w:rPr>
          <w:rFonts w:cs="Arial"/>
          <w:sz w:val="22"/>
          <w:szCs w:val="22"/>
        </w:rPr>
        <w:t>Fecha…. /…../….</w:t>
      </w:r>
    </w:p>
    <w:p w:rsidR="00104442" w:rsidRPr="00525BCA" w:rsidRDefault="00104442" w:rsidP="00104442">
      <w:pPr>
        <w:numPr>
          <w:ilvl w:val="1"/>
          <w:numId w:val="29"/>
        </w:numPr>
        <w:jc w:val="both"/>
        <w:rPr>
          <w:rFonts w:cs="Arial"/>
          <w:sz w:val="22"/>
          <w:szCs w:val="22"/>
        </w:rPr>
      </w:pPr>
      <w:r w:rsidRPr="00525BCA">
        <w:rPr>
          <w:rFonts w:cs="Arial"/>
          <w:sz w:val="22"/>
          <w:szCs w:val="22"/>
        </w:rPr>
        <w:t>Domicilio Social………………………………………Código Postal…………………….</w:t>
      </w:r>
    </w:p>
    <w:p w:rsidR="00104442" w:rsidRPr="00525BCA" w:rsidRDefault="00104442" w:rsidP="00104442">
      <w:pPr>
        <w:numPr>
          <w:ilvl w:val="1"/>
          <w:numId w:val="29"/>
        </w:numPr>
        <w:jc w:val="both"/>
        <w:rPr>
          <w:rFonts w:cs="Arial"/>
          <w:sz w:val="22"/>
          <w:szCs w:val="22"/>
        </w:rPr>
      </w:pPr>
      <w:r w:rsidRPr="00525BCA">
        <w:rPr>
          <w:rFonts w:cs="Arial"/>
          <w:sz w:val="22"/>
          <w:szCs w:val="22"/>
        </w:rPr>
        <w:t>Fax…………………………………………………………………………………………</w:t>
      </w:r>
    </w:p>
    <w:p w:rsidR="00104442" w:rsidRPr="00525BCA" w:rsidRDefault="00104442" w:rsidP="00104442">
      <w:pPr>
        <w:numPr>
          <w:ilvl w:val="1"/>
          <w:numId w:val="29"/>
        </w:numPr>
        <w:jc w:val="both"/>
        <w:rPr>
          <w:rFonts w:cs="Arial"/>
          <w:sz w:val="22"/>
          <w:szCs w:val="22"/>
        </w:rPr>
      </w:pPr>
      <w:r w:rsidRPr="00525BCA">
        <w:rPr>
          <w:rFonts w:cs="Arial"/>
          <w:sz w:val="22"/>
          <w:szCs w:val="22"/>
        </w:rPr>
        <w:t>Teléfono…………………………………………………………………………………….</w:t>
      </w:r>
    </w:p>
    <w:p w:rsidR="00104442" w:rsidRPr="00525BCA" w:rsidRDefault="00104442" w:rsidP="00104442">
      <w:pPr>
        <w:numPr>
          <w:ilvl w:val="1"/>
          <w:numId w:val="29"/>
        </w:numPr>
        <w:jc w:val="both"/>
        <w:rPr>
          <w:rFonts w:cs="Arial"/>
          <w:sz w:val="22"/>
          <w:szCs w:val="22"/>
        </w:rPr>
      </w:pPr>
      <w:r w:rsidRPr="00525BCA">
        <w:rPr>
          <w:rFonts w:cs="Arial"/>
          <w:sz w:val="22"/>
          <w:szCs w:val="22"/>
        </w:rPr>
        <w:t>Correo electrónico .…………………………………………………………………………</w:t>
      </w:r>
    </w:p>
    <w:p w:rsidR="00104442" w:rsidRPr="00525BCA" w:rsidRDefault="00104442" w:rsidP="00104442">
      <w:pPr>
        <w:rPr>
          <w:rFonts w:cs="Arial"/>
          <w:sz w:val="22"/>
          <w:szCs w:val="22"/>
        </w:rPr>
      </w:pPr>
    </w:p>
    <w:p w:rsidR="00104442" w:rsidRPr="00525BCA" w:rsidRDefault="00104442" w:rsidP="00104442">
      <w:pPr>
        <w:rPr>
          <w:rFonts w:cs="Arial"/>
          <w:sz w:val="22"/>
          <w:szCs w:val="22"/>
        </w:rPr>
      </w:pPr>
      <w:r w:rsidRPr="00525BCA">
        <w:rPr>
          <w:rFonts w:cs="Arial"/>
          <w:sz w:val="22"/>
          <w:szCs w:val="22"/>
        </w:rPr>
        <w:t>Relación de Escrituras Sociales posteriores:</w:t>
      </w:r>
    </w:p>
    <w:p w:rsidR="00104442" w:rsidRPr="00525BCA" w:rsidRDefault="00104442" w:rsidP="00104442">
      <w:pPr>
        <w:rPr>
          <w:rFonts w:cs="Arial"/>
          <w:sz w:val="22"/>
          <w:szCs w:val="22"/>
        </w:rPr>
      </w:pPr>
    </w:p>
    <w:p w:rsidR="00104442" w:rsidRPr="00525BCA" w:rsidRDefault="00104442" w:rsidP="00104442">
      <w:pPr>
        <w:tabs>
          <w:tab w:val="left" w:pos="709"/>
        </w:tabs>
        <w:rPr>
          <w:rFonts w:cs="Arial"/>
          <w:sz w:val="22"/>
          <w:szCs w:val="22"/>
        </w:rPr>
      </w:pPr>
      <w:r w:rsidRPr="00525BCA">
        <w:rPr>
          <w:rFonts w:cs="Arial"/>
          <w:sz w:val="22"/>
          <w:szCs w:val="22"/>
        </w:rPr>
        <w:tab/>
      </w:r>
      <w:r w:rsidRPr="00525BCA">
        <w:rPr>
          <w:rFonts w:cs="Arial"/>
          <w:sz w:val="22"/>
          <w:szCs w:val="22"/>
        </w:rPr>
        <w:tab/>
        <w:t>TITULO</w:t>
      </w:r>
      <w:r w:rsidRPr="00525BCA">
        <w:rPr>
          <w:rFonts w:cs="Arial"/>
          <w:sz w:val="22"/>
          <w:szCs w:val="22"/>
        </w:rPr>
        <w:tab/>
      </w:r>
      <w:r w:rsidRPr="00525BCA">
        <w:rPr>
          <w:rFonts w:cs="Arial"/>
          <w:sz w:val="22"/>
          <w:szCs w:val="22"/>
        </w:rPr>
        <w:tab/>
      </w:r>
      <w:r w:rsidRPr="00525BCA">
        <w:rPr>
          <w:rFonts w:cs="Arial"/>
          <w:sz w:val="22"/>
          <w:szCs w:val="22"/>
        </w:rPr>
        <w:tab/>
      </w:r>
      <w:r w:rsidRPr="00525BCA">
        <w:rPr>
          <w:rFonts w:cs="Arial"/>
          <w:sz w:val="22"/>
          <w:szCs w:val="22"/>
        </w:rPr>
        <w:tab/>
      </w:r>
      <w:r w:rsidRPr="00525BCA">
        <w:rPr>
          <w:rFonts w:cs="Arial"/>
          <w:sz w:val="22"/>
          <w:szCs w:val="22"/>
        </w:rPr>
        <w:tab/>
        <w:t>FECHA</w:t>
      </w:r>
    </w:p>
    <w:p w:rsidR="00104442" w:rsidRPr="00525BCA" w:rsidRDefault="00104442" w:rsidP="00104442">
      <w:pPr>
        <w:tabs>
          <w:tab w:val="left" w:pos="709"/>
        </w:tabs>
        <w:rPr>
          <w:rFonts w:cs="Arial"/>
          <w:sz w:val="22"/>
          <w:szCs w:val="22"/>
        </w:rPr>
      </w:pPr>
    </w:p>
    <w:p w:rsidR="00104442" w:rsidRPr="00525BCA" w:rsidRDefault="00104442" w:rsidP="00104442">
      <w:pPr>
        <w:tabs>
          <w:tab w:val="left" w:pos="709"/>
          <w:tab w:val="left" w:pos="5670"/>
        </w:tabs>
        <w:rPr>
          <w:rFonts w:cs="Arial"/>
          <w:sz w:val="22"/>
          <w:szCs w:val="22"/>
        </w:rPr>
      </w:pPr>
      <w:r w:rsidRPr="00525BCA">
        <w:rPr>
          <w:rFonts w:cs="Arial"/>
          <w:sz w:val="22"/>
          <w:szCs w:val="22"/>
        </w:rPr>
        <w:tab/>
        <w:t>1. Modificación</w:t>
      </w:r>
      <w:r w:rsidRPr="00525BCA">
        <w:rPr>
          <w:rFonts w:cs="Arial"/>
          <w:sz w:val="22"/>
          <w:szCs w:val="22"/>
        </w:rPr>
        <w:tab/>
      </w:r>
      <w:r w:rsidRPr="00525BCA">
        <w:rPr>
          <w:rFonts w:cs="Arial"/>
          <w:sz w:val="22"/>
          <w:szCs w:val="22"/>
        </w:rPr>
        <w:tab/>
        <w:t>…. /…../….</w:t>
      </w:r>
    </w:p>
    <w:p w:rsidR="00104442" w:rsidRPr="00525BCA" w:rsidRDefault="00104442" w:rsidP="00104442">
      <w:pPr>
        <w:tabs>
          <w:tab w:val="left" w:pos="709"/>
          <w:tab w:val="left" w:pos="5670"/>
        </w:tabs>
        <w:rPr>
          <w:rFonts w:cs="Arial"/>
          <w:sz w:val="22"/>
          <w:szCs w:val="22"/>
        </w:rPr>
      </w:pPr>
      <w:r w:rsidRPr="00525BCA">
        <w:rPr>
          <w:rFonts w:cs="Arial"/>
          <w:sz w:val="22"/>
          <w:szCs w:val="22"/>
        </w:rPr>
        <w:tab/>
        <w:t>2. Ampliación</w:t>
      </w:r>
      <w:r w:rsidRPr="00525BCA">
        <w:rPr>
          <w:rFonts w:cs="Arial"/>
          <w:sz w:val="22"/>
          <w:szCs w:val="22"/>
        </w:rPr>
        <w:tab/>
      </w:r>
      <w:r w:rsidRPr="00525BCA">
        <w:rPr>
          <w:rFonts w:cs="Arial"/>
          <w:sz w:val="22"/>
          <w:szCs w:val="22"/>
        </w:rPr>
        <w:tab/>
        <w:t>…. /…../….</w:t>
      </w:r>
    </w:p>
    <w:p w:rsidR="00104442" w:rsidRPr="00525BCA" w:rsidRDefault="00104442" w:rsidP="00104442">
      <w:pPr>
        <w:tabs>
          <w:tab w:val="left" w:pos="709"/>
          <w:tab w:val="left" w:pos="5670"/>
        </w:tabs>
        <w:rPr>
          <w:rFonts w:cs="Arial"/>
          <w:sz w:val="22"/>
          <w:szCs w:val="22"/>
        </w:rPr>
      </w:pPr>
      <w:r w:rsidRPr="00525BCA">
        <w:rPr>
          <w:rFonts w:cs="Arial"/>
          <w:sz w:val="22"/>
          <w:szCs w:val="22"/>
        </w:rPr>
        <w:tab/>
        <w:t>3. Cambio denominación social</w:t>
      </w:r>
      <w:r w:rsidRPr="00525BCA">
        <w:rPr>
          <w:rFonts w:cs="Arial"/>
          <w:sz w:val="22"/>
          <w:szCs w:val="22"/>
        </w:rPr>
        <w:tab/>
      </w:r>
      <w:r w:rsidRPr="00525BCA">
        <w:rPr>
          <w:rFonts w:cs="Arial"/>
          <w:sz w:val="22"/>
          <w:szCs w:val="22"/>
        </w:rPr>
        <w:tab/>
        <w:t>…. /…../….</w:t>
      </w:r>
    </w:p>
    <w:p w:rsidR="00104442" w:rsidRPr="00525BCA" w:rsidRDefault="00104442" w:rsidP="00104442">
      <w:pPr>
        <w:tabs>
          <w:tab w:val="left" w:pos="709"/>
          <w:tab w:val="left" w:pos="5670"/>
        </w:tabs>
        <w:rPr>
          <w:rFonts w:cs="Arial"/>
          <w:sz w:val="22"/>
          <w:szCs w:val="22"/>
        </w:rPr>
      </w:pPr>
      <w:r w:rsidRPr="00525BCA">
        <w:rPr>
          <w:rFonts w:cs="Arial"/>
          <w:sz w:val="22"/>
          <w:szCs w:val="22"/>
        </w:rPr>
        <w:tab/>
        <w:t>4. Cesión/Adquisición de cartera</w:t>
      </w:r>
      <w:r w:rsidRPr="00525BCA">
        <w:rPr>
          <w:rFonts w:cs="Arial"/>
          <w:sz w:val="22"/>
          <w:szCs w:val="22"/>
        </w:rPr>
        <w:tab/>
      </w:r>
      <w:r w:rsidRPr="00525BCA">
        <w:rPr>
          <w:rFonts w:cs="Arial"/>
          <w:sz w:val="22"/>
          <w:szCs w:val="22"/>
        </w:rPr>
        <w:tab/>
        <w:t>…. /…../….</w:t>
      </w:r>
    </w:p>
    <w:p w:rsidR="00104442" w:rsidRPr="00525BCA" w:rsidRDefault="00104442" w:rsidP="00104442">
      <w:pPr>
        <w:tabs>
          <w:tab w:val="left" w:pos="709"/>
          <w:tab w:val="left" w:pos="5670"/>
        </w:tabs>
        <w:rPr>
          <w:rFonts w:cs="Arial"/>
          <w:sz w:val="22"/>
          <w:szCs w:val="22"/>
        </w:rPr>
      </w:pPr>
      <w:r w:rsidRPr="00525BCA">
        <w:rPr>
          <w:rFonts w:cs="Arial"/>
          <w:sz w:val="22"/>
          <w:szCs w:val="22"/>
        </w:rPr>
        <w:tab/>
        <w:t>5. Otros ……………………..</w:t>
      </w:r>
      <w:r w:rsidRPr="00525BCA">
        <w:rPr>
          <w:rFonts w:cs="Arial"/>
          <w:sz w:val="22"/>
          <w:szCs w:val="22"/>
        </w:rPr>
        <w:tab/>
      </w:r>
      <w:r w:rsidRPr="00525BCA">
        <w:rPr>
          <w:rFonts w:cs="Arial"/>
          <w:sz w:val="22"/>
          <w:szCs w:val="22"/>
        </w:rPr>
        <w:tab/>
        <w:t>…. /…../….</w:t>
      </w:r>
    </w:p>
    <w:p w:rsidR="00104442" w:rsidRPr="00525BCA" w:rsidRDefault="00104442" w:rsidP="00104442">
      <w:pPr>
        <w:rPr>
          <w:rFonts w:cs="Arial"/>
          <w:sz w:val="22"/>
          <w:szCs w:val="22"/>
        </w:rPr>
      </w:pPr>
    </w:p>
    <w:p w:rsidR="00104442" w:rsidRPr="00525BCA" w:rsidRDefault="00104442" w:rsidP="00104442">
      <w:pPr>
        <w:numPr>
          <w:ilvl w:val="0"/>
          <w:numId w:val="29"/>
        </w:numPr>
        <w:jc w:val="both"/>
        <w:rPr>
          <w:rFonts w:cs="Arial"/>
          <w:sz w:val="22"/>
          <w:szCs w:val="22"/>
        </w:rPr>
      </w:pPr>
      <w:r w:rsidRPr="00525BCA">
        <w:rPr>
          <w:rFonts w:cs="Arial"/>
          <w:sz w:val="22"/>
          <w:szCs w:val="22"/>
        </w:rPr>
        <w:t>APODERADO</w:t>
      </w:r>
    </w:p>
    <w:p w:rsidR="00104442" w:rsidRPr="00525BCA" w:rsidRDefault="00104442" w:rsidP="00104442">
      <w:pPr>
        <w:numPr>
          <w:ilvl w:val="1"/>
          <w:numId w:val="29"/>
        </w:numPr>
        <w:jc w:val="both"/>
        <w:rPr>
          <w:rFonts w:cs="Arial"/>
          <w:sz w:val="22"/>
          <w:szCs w:val="22"/>
        </w:rPr>
      </w:pPr>
      <w:r w:rsidRPr="00525BCA">
        <w:rPr>
          <w:rFonts w:cs="Arial"/>
          <w:sz w:val="22"/>
          <w:szCs w:val="22"/>
        </w:rPr>
        <w:t>Nombre del Apoderado……………………………………………………….…………..</w:t>
      </w:r>
    </w:p>
    <w:p w:rsidR="00104442" w:rsidRPr="00525BCA" w:rsidRDefault="00104442" w:rsidP="00104442">
      <w:pPr>
        <w:numPr>
          <w:ilvl w:val="1"/>
          <w:numId w:val="29"/>
        </w:numPr>
        <w:jc w:val="both"/>
        <w:rPr>
          <w:rFonts w:cs="Arial"/>
          <w:sz w:val="22"/>
          <w:szCs w:val="22"/>
        </w:rPr>
      </w:pPr>
      <w:r w:rsidRPr="00525BCA">
        <w:rPr>
          <w:rFonts w:cs="Arial"/>
          <w:sz w:val="22"/>
          <w:szCs w:val="22"/>
        </w:rPr>
        <w:t>Escritura de Apoderamiento a su favor:</w:t>
      </w:r>
    </w:p>
    <w:p w:rsidR="00104442" w:rsidRPr="00525BCA" w:rsidRDefault="00104442" w:rsidP="00104442">
      <w:pPr>
        <w:numPr>
          <w:ilvl w:val="1"/>
          <w:numId w:val="29"/>
        </w:numPr>
        <w:jc w:val="both"/>
        <w:rPr>
          <w:rFonts w:cs="Arial"/>
          <w:sz w:val="22"/>
          <w:szCs w:val="22"/>
        </w:rPr>
      </w:pPr>
      <w:r w:rsidRPr="00525BCA">
        <w:rPr>
          <w:rFonts w:cs="Arial"/>
          <w:sz w:val="22"/>
          <w:szCs w:val="22"/>
        </w:rPr>
        <w:t>Inscrita en el Registro Mercantil de……..……………………………….……...</w:t>
      </w:r>
    </w:p>
    <w:p w:rsidR="00104442" w:rsidRPr="00525BCA" w:rsidRDefault="00104442" w:rsidP="00104442">
      <w:pPr>
        <w:numPr>
          <w:ilvl w:val="1"/>
          <w:numId w:val="29"/>
        </w:numPr>
        <w:jc w:val="both"/>
        <w:rPr>
          <w:rFonts w:cs="Arial"/>
          <w:sz w:val="22"/>
          <w:szCs w:val="22"/>
        </w:rPr>
      </w:pPr>
      <w:r w:rsidRPr="00525BCA">
        <w:rPr>
          <w:rFonts w:cs="Arial"/>
          <w:sz w:val="22"/>
          <w:szCs w:val="22"/>
        </w:rPr>
        <w:t>Fecha…. /…../….</w:t>
      </w:r>
    </w:p>
    <w:p w:rsidR="00104442" w:rsidRPr="00525BCA" w:rsidRDefault="00104442" w:rsidP="00104442">
      <w:pPr>
        <w:numPr>
          <w:ilvl w:val="1"/>
          <w:numId w:val="29"/>
        </w:numPr>
        <w:jc w:val="both"/>
        <w:rPr>
          <w:rFonts w:cs="Arial"/>
          <w:sz w:val="22"/>
          <w:szCs w:val="22"/>
        </w:rPr>
      </w:pPr>
      <w:r w:rsidRPr="00525BCA">
        <w:rPr>
          <w:rFonts w:cs="Arial"/>
          <w:sz w:val="22"/>
          <w:szCs w:val="22"/>
        </w:rPr>
        <w:t>Artículo o apartado donde conste el poder…………………………………..…..</w:t>
      </w:r>
    </w:p>
    <w:p w:rsidR="00104442" w:rsidRPr="00525BCA" w:rsidRDefault="00104442" w:rsidP="00104442">
      <w:pPr>
        <w:rPr>
          <w:rFonts w:cs="Arial"/>
          <w:sz w:val="22"/>
          <w:szCs w:val="22"/>
        </w:rPr>
      </w:pPr>
    </w:p>
    <w:p w:rsidR="00104442" w:rsidRPr="00525BCA" w:rsidRDefault="00104442" w:rsidP="00104442">
      <w:pPr>
        <w:tabs>
          <w:tab w:val="left" w:pos="4515"/>
        </w:tabs>
        <w:rPr>
          <w:rFonts w:cs="Arial"/>
          <w:b/>
          <w:sz w:val="22"/>
          <w:szCs w:val="22"/>
        </w:rPr>
      </w:pPr>
      <w:r w:rsidRPr="00525BCA">
        <w:rPr>
          <w:rFonts w:cs="Arial"/>
          <w:b/>
          <w:sz w:val="22"/>
          <w:szCs w:val="22"/>
        </w:rPr>
        <w:t>II. DESCRIPCION DEL OBJETO SOCIAL</w:t>
      </w:r>
      <w:r w:rsidRPr="00525BCA">
        <w:rPr>
          <w:rFonts w:cs="Arial"/>
          <w:b/>
          <w:sz w:val="22"/>
          <w:szCs w:val="22"/>
        </w:rPr>
        <w:tab/>
      </w:r>
    </w:p>
    <w:p w:rsidR="00104442" w:rsidRPr="00525BCA" w:rsidRDefault="00104442" w:rsidP="00104442">
      <w:pPr>
        <w:tabs>
          <w:tab w:val="left" w:pos="4515"/>
        </w:tabs>
        <w:rPr>
          <w:rFonts w:cs="Arial"/>
          <w:b/>
          <w:sz w:val="22"/>
          <w:szCs w:val="22"/>
        </w:rPr>
      </w:pPr>
    </w:p>
    <w:p w:rsidR="00104442" w:rsidRPr="00525BCA" w:rsidRDefault="00104442" w:rsidP="00104442">
      <w:pPr>
        <w:autoSpaceDE w:val="0"/>
        <w:ind w:firstLine="709"/>
        <w:jc w:val="both"/>
        <w:rPr>
          <w:rFonts w:eastAsia="SimSun" w:cs="Arial"/>
          <w:sz w:val="22"/>
          <w:szCs w:val="22"/>
        </w:rPr>
      </w:pPr>
      <w:r w:rsidRPr="00525BCA">
        <w:rPr>
          <w:rFonts w:cs="Arial"/>
          <w:sz w:val="22"/>
          <w:szCs w:val="22"/>
        </w:rPr>
        <w:t>Artículo o apartado de los estatutos sociales o reglas fundacionales donde se recoja la finalidad o actividad de la persona jurídica que tenga relación directa con el objeto del presente contrato:…………………………………………………………………………….. El literal dice: ………………………………………………………………………………</w:t>
      </w:r>
      <w:r w:rsidRPr="00525BCA">
        <w:rPr>
          <w:rFonts w:eastAsia="SimSun" w:cs="Arial"/>
          <w:sz w:val="22"/>
          <w:szCs w:val="22"/>
        </w:rPr>
        <w:t xml:space="preserve"> </w:t>
      </w:r>
    </w:p>
    <w:p w:rsidR="00104442" w:rsidRPr="00525BCA" w:rsidRDefault="00104442" w:rsidP="00104442">
      <w:pPr>
        <w:tabs>
          <w:tab w:val="left" w:pos="4515"/>
        </w:tabs>
        <w:rPr>
          <w:rFonts w:cs="Arial"/>
          <w:sz w:val="22"/>
          <w:szCs w:val="22"/>
        </w:rPr>
      </w:pPr>
    </w:p>
    <w:p w:rsidR="00104442" w:rsidRPr="00525BCA" w:rsidRDefault="00104442" w:rsidP="00104442">
      <w:pPr>
        <w:jc w:val="center"/>
        <w:rPr>
          <w:rFonts w:cs="Arial"/>
          <w:sz w:val="22"/>
          <w:szCs w:val="22"/>
        </w:rPr>
      </w:pPr>
      <w:r w:rsidRPr="00525BCA">
        <w:rPr>
          <w:rFonts w:cs="Arial"/>
          <w:sz w:val="22"/>
          <w:szCs w:val="22"/>
        </w:rPr>
        <w:t>Fdo.:</w:t>
      </w:r>
    </w:p>
    <w:p w:rsidR="00350D98" w:rsidRPr="00525BCA" w:rsidRDefault="0081413E" w:rsidP="00350D98">
      <w:pPr>
        <w:pStyle w:val="Indice"/>
        <w:jc w:val="center"/>
        <w:rPr>
          <w:b w:val="0"/>
          <w:szCs w:val="22"/>
        </w:rPr>
      </w:pPr>
      <w:r w:rsidRPr="0007700E">
        <w:rPr>
          <w:rFonts w:cs="Arial"/>
          <w:b w:val="0"/>
          <w:sz w:val="24"/>
        </w:rPr>
        <w:br w:type="page"/>
      </w:r>
      <w:bookmarkStart w:id="9" w:name="_Toc454993517"/>
      <w:r w:rsidR="00350D98">
        <w:rPr>
          <w:szCs w:val="22"/>
        </w:rPr>
        <w:lastRenderedPageBreak/>
        <w:t xml:space="preserve">ANEXO </w:t>
      </w:r>
      <w:r w:rsidR="00350D98" w:rsidRPr="00525BCA">
        <w:rPr>
          <w:szCs w:val="22"/>
        </w:rPr>
        <w:t>V</w:t>
      </w:r>
      <w:r w:rsidR="00350D98">
        <w:rPr>
          <w:szCs w:val="22"/>
        </w:rPr>
        <w:t>I</w:t>
      </w:r>
      <w:bookmarkEnd w:id="9"/>
    </w:p>
    <w:p w:rsidR="00350D98" w:rsidRPr="00525BCA" w:rsidRDefault="00350D98" w:rsidP="00350D98">
      <w:pPr>
        <w:pStyle w:val="Subindice"/>
        <w:jc w:val="center"/>
        <w:rPr>
          <w:szCs w:val="22"/>
          <w:lang w:val="pt-BR"/>
        </w:rPr>
      </w:pPr>
      <w:bookmarkStart w:id="10" w:name="_Toc454993518"/>
      <w:r w:rsidRPr="00525BCA">
        <w:rPr>
          <w:szCs w:val="22"/>
        </w:rPr>
        <w:t xml:space="preserve">MODELO </w:t>
      </w:r>
      <w:r>
        <w:rPr>
          <w:szCs w:val="22"/>
        </w:rPr>
        <w:t xml:space="preserve">DE AVAL </w:t>
      </w:r>
      <w:r>
        <w:rPr>
          <w:szCs w:val="22"/>
          <w:lang w:val="pt-BR"/>
        </w:rPr>
        <w:t>PARA CONTRATOS</w:t>
      </w:r>
      <w:bookmarkEnd w:id="10"/>
    </w:p>
    <w:p w:rsidR="00350D98" w:rsidRPr="008E0123" w:rsidRDefault="00350D98" w:rsidP="00350D98">
      <w:pPr>
        <w:jc w:val="both"/>
        <w:rPr>
          <w:rFonts w:ascii="Century" w:hAnsi="Century"/>
        </w:rPr>
      </w:pPr>
    </w:p>
    <w:p w:rsidR="00350D98" w:rsidRDefault="00350D98" w:rsidP="00350D98">
      <w:pPr>
        <w:shd w:val="clear" w:color="auto" w:fill="FFFFFF"/>
        <w:spacing w:after="120"/>
        <w:jc w:val="both"/>
        <w:rPr>
          <w:rFonts w:ascii="Century" w:hAnsi="Century" w:cs="Calibri"/>
          <w:color w:val="333333"/>
        </w:rPr>
      </w:pPr>
      <w:r>
        <w:rPr>
          <w:rFonts w:ascii="Century" w:hAnsi="Century" w:cs="Calibri"/>
          <w:color w:val="333333"/>
        </w:rPr>
        <w:tab/>
        <w:t>La entidad _____________________________________________</w:t>
      </w:r>
      <w:r w:rsidRPr="008E0123">
        <w:rPr>
          <w:rFonts w:ascii="Century" w:hAnsi="Century" w:cs="Calibri"/>
          <w:color w:val="333333"/>
        </w:rPr>
        <w:t>(</w:t>
      </w:r>
      <w:r w:rsidRPr="00EF46AB">
        <w:rPr>
          <w:rFonts w:ascii="Century" w:hAnsi="Century" w:cs="Calibri"/>
          <w:i/>
          <w:color w:val="333333"/>
          <w:sz w:val="18"/>
          <w:szCs w:val="18"/>
        </w:rPr>
        <w:t>razón social de la entidad de crédito o sociedad de garantía recíproca</w:t>
      </w:r>
      <w:r w:rsidRPr="008E0123">
        <w:rPr>
          <w:rFonts w:ascii="Century" w:hAnsi="Century" w:cs="Calibri"/>
          <w:color w:val="333333"/>
        </w:rPr>
        <w:t>)</w:t>
      </w:r>
      <w:r w:rsidRPr="00D122C3">
        <w:rPr>
          <w:rFonts w:ascii="Century" w:hAnsi="Century" w:cs="Calibri"/>
          <w:color w:val="333333"/>
        </w:rPr>
        <w:t>, NIF</w:t>
      </w:r>
      <w:r>
        <w:rPr>
          <w:rFonts w:ascii="Century" w:hAnsi="Century" w:cs="Calibri"/>
          <w:color w:val="333333"/>
        </w:rPr>
        <w:t xml:space="preserve"> _________________________</w:t>
      </w:r>
      <w:r w:rsidRPr="00D122C3">
        <w:rPr>
          <w:rFonts w:ascii="Century" w:hAnsi="Century" w:cs="Calibri"/>
          <w:color w:val="333333"/>
        </w:rPr>
        <w:t>, con domicilio </w:t>
      </w:r>
      <w:r w:rsidRPr="008E0123">
        <w:rPr>
          <w:rFonts w:ascii="Century" w:hAnsi="Century" w:cs="Calibri"/>
          <w:color w:val="333333"/>
        </w:rPr>
        <w:t>(</w:t>
      </w:r>
      <w:r w:rsidRPr="00EF46AB">
        <w:rPr>
          <w:rFonts w:ascii="Century" w:hAnsi="Century" w:cs="Calibri"/>
          <w:i/>
          <w:color w:val="333333"/>
          <w:sz w:val="18"/>
          <w:szCs w:val="18"/>
        </w:rPr>
        <w:t>a efectos de notificaciones y requerimientos</w:t>
      </w:r>
      <w:r w:rsidRPr="008E0123">
        <w:rPr>
          <w:rFonts w:ascii="Century" w:hAnsi="Century" w:cs="Calibri"/>
          <w:color w:val="333333"/>
        </w:rPr>
        <w:t>)</w:t>
      </w:r>
      <w:r w:rsidRPr="00D122C3">
        <w:rPr>
          <w:rFonts w:ascii="Century" w:hAnsi="Century" w:cs="Calibri"/>
          <w:color w:val="333333"/>
        </w:rPr>
        <w:t> en la calle/plaza/avenida</w:t>
      </w:r>
      <w:r>
        <w:rPr>
          <w:rFonts w:ascii="Century" w:hAnsi="Century" w:cs="Calibri"/>
          <w:color w:val="333333"/>
        </w:rPr>
        <w:t>______________________________________</w:t>
      </w:r>
      <w:r w:rsidRPr="00D122C3">
        <w:rPr>
          <w:rFonts w:ascii="Century" w:hAnsi="Century" w:cs="Calibri"/>
          <w:color w:val="333333"/>
        </w:rPr>
        <w:t>, código postal, localidad</w:t>
      </w:r>
      <w:r>
        <w:rPr>
          <w:rFonts w:ascii="Century" w:hAnsi="Century" w:cs="Calibri"/>
          <w:color w:val="333333"/>
        </w:rPr>
        <w:t xml:space="preserve"> _____________________________________________</w:t>
      </w:r>
      <w:r w:rsidRPr="00D122C3">
        <w:rPr>
          <w:rFonts w:ascii="Century" w:hAnsi="Century" w:cs="Calibri"/>
          <w:color w:val="333333"/>
        </w:rPr>
        <w:t>, y en su nombre </w:t>
      </w:r>
      <w:r w:rsidRPr="008E0123">
        <w:rPr>
          <w:rFonts w:ascii="Century" w:hAnsi="Century" w:cs="Calibri"/>
          <w:color w:val="333333"/>
        </w:rPr>
        <w:t>(</w:t>
      </w:r>
      <w:r w:rsidRPr="00EF46AB">
        <w:rPr>
          <w:rFonts w:ascii="Century" w:hAnsi="Century" w:cs="Calibri"/>
          <w:i/>
          <w:color w:val="333333"/>
          <w:sz w:val="18"/>
          <w:szCs w:val="18"/>
        </w:rPr>
        <w:t>nombre y apellidos de los apoderados</w:t>
      </w:r>
      <w:r w:rsidRPr="008E0123">
        <w:rPr>
          <w:rFonts w:ascii="Century" w:hAnsi="Century" w:cs="Calibri"/>
          <w:color w:val="333333"/>
        </w:rPr>
        <w:t>)</w:t>
      </w:r>
      <w:r>
        <w:rPr>
          <w:rFonts w:ascii="Century" w:hAnsi="Century" w:cs="Calibri"/>
          <w:color w:val="333333"/>
        </w:rPr>
        <w:t xml:space="preserve"> ________________________________________________________________</w:t>
      </w:r>
      <w:r w:rsidRPr="00D122C3">
        <w:rPr>
          <w:rFonts w:ascii="Century" w:hAnsi="Century" w:cs="Calibri"/>
          <w:color w:val="333333"/>
        </w:rPr>
        <w:t>, con poderes suficientes para obligarle en este acto, según resulta del bastanteo de poderes que se reseña en la pa</w:t>
      </w:r>
      <w:r>
        <w:rPr>
          <w:rFonts w:ascii="Century" w:hAnsi="Century" w:cs="Calibri"/>
          <w:color w:val="333333"/>
        </w:rPr>
        <w:t>rte inferior de este documento,</w:t>
      </w:r>
    </w:p>
    <w:p w:rsidR="00350D98" w:rsidRDefault="00350D98" w:rsidP="00350D98">
      <w:pPr>
        <w:shd w:val="clear" w:color="auto" w:fill="FFFFFF"/>
        <w:spacing w:after="120"/>
        <w:jc w:val="both"/>
        <w:rPr>
          <w:rFonts w:ascii="Century" w:hAnsi="Century" w:cs="Calibri"/>
          <w:color w:val="333333"/>
        </w:rPr>
      </w:pPr>
    </w:p>
    <w:p w:rsidR="00350D98" w:rsidRDefault="00350D98" w:rsidP="00350D98">
      <w:pPr>
        <w:shd w:val="clear" w:color="auto" w:fill="FFFFFF"/>
        <w:spacing w:after="120"/>
        <w:jc w:val="center"/>
        <w:rPr>
          <w:rFonts w:ascii="Century" w:hAnsi="Century" w:cs="Calibri"/>
          <w:color w:val="333333"/>
        </w:rPr>
      </w:pPr>
      <w:r w:rsidRPr="00395E8E">
        <w:rPr>
          <w:rFonts w:ascii="Century" w:hAnsi="Century" w:cs="Calibri"/>
          <w:b/>
          <w:color w:val="333333"/>
        </w:rPr>
        <w:t>AVALA a</w:t>
      </w:r>
      <w:r>
        <w:rPr>
          <w:rFonts w:ascii="Century" w:hAnsi="Century" w:cs="Calibri"/>
          <w:color w:val="333333"/>
        </w:rPr>
        <w:t>:</w:t>
      </w:r>
    </w:p>
    <w:p w:rsidR="00350D98" w:rsidRDefault="00350D98" w:rsidP="00350D98">
      <w:pPr>
        <w:shd w:val="clear" w:color="auto" w:fill="FFFFFF"/>
        <w:spacing w:after="120"/>
        <w:jc w:val="both"/>
        <w:rPr>
          <w:rFonts w:ascii="Century" w:hAnsi="Century" w:cs="Calibri"/>
          <w:color w:val="333333"/>
        </w:rPr>
      </w:pPr>
    </w:p>
    <w:p w:rsidR="00350D98" w:rsidRDefault="00350D98" w:rsidP="00350D98">
      <w:pPr>
        <w:shd w:val="clear" w:color="auto" w:fill="FFFFFF"/>
        <w:spacing w:after="120"/>
        <w:jc w:val="both"/>
        <w:rPr>
          <w:rFonts w:ascii="Century" w:hAnsi="Century" w:cs="Calibri"/>
          <w:color w:val="333333"/>
        </w:rPr>
      </w:pPr>
      <w:r>
        <w:rPr>
          <w:rFonts w:ascii="Century" w:hAnsi="Century" w:cs="Calibri"/>
          <w:color w:val="333333"/>
        </w:rPr>
        <w:tab/>
        <w:t>_______________________________________________________</w:t>
      </w:r>
      <w:r w:rsidRPr="008E0123">
        <w:rPr>
          <w:rFonts w:ascii="Century" w:hAnsi="Century" w:cs="Calibri"/>
          <w:color w:val="333333"/>
        </w:rPr>
        <w:t>(</w:t>
      </w:r>
      <w:r w:rsidRPr="003C2B69">
        <w:rPr>
          <w:rFonts w:ascii="Century" w:hAnsi="Century" w:cs="Calibri"/>
          <w:i/>
          <w:color w:val="333333"/>
          <w:sz w:val="18"/>
          <w:szCs w:val="18"/>
        </w:rPr>
        <w:t>nombre y apellidos o razón social del avalado</w:t>
      </w:r>
      <w:r w:rsidRPr="008E0123">
        <w:rPr>
          <w:rFonts w:ascii="Century" w:hAnsi="Century" w:cs="Calibri"/>
          <w:color w:val="333333"/>
        </w:rPr>
        <w:t>),</w:t>
      </w:r>
      <w:r w:rsidRPr="00D122C3">
        <w:rPr>
          <w:rFonts w:ascii="Century" w:hAnsi="Century" w:cs="Calibri"/>
          <w:color w:val="333333"/>
        </w:rPr>
        <w:t> NIF</w:t>
      </w:r>
      <w:r>
        <w:rPr>
          <w:rFonts w:ascii="Century" w:hAnsi="Century" w:cs="Calibri"/>
          <w:color w:val="333333"/>
        </w:rPr>
        <w:t xml:space="preserve"> __________________, en concepto de GARANTÍA (</w:t>
      </w:r>
      <w:r w:rsidRPr="00067898">
        <w:rPr>
          <w:rFonts w:ascii="Century" w:hAnsi="Century" w:cs="Calibri"/>
          <w:i/>
          <w:color w:val="333333"/>
          <w:sz w:val="18"/>
          <w:szCs w:val="18"/>
        </w:rPr>
        <w:t>indicar "</w:t>
      </w:r>
      <w:r w:rsidRPr="00067898">
        <w:rPr>
          <w:rFonts w:ascii="Century" w:hAnsi="Century" w:cs="Calibri"/>
          <w:b/>
          <w:i/>
          <w:color w:val="333333"/>
          <w:sz w:val="18"/>
          <w:szCs w:val="18"/>
        </w:rPr>
        <w:t>provisional</w:t>
      </w:r>
      <w:r w:rsidRPr="00067898">
        <w:rPr>
          <w:rFonts w:ascii="Century" w:hAnsi="Century" w:cs="Calibri"/>
          <w:i/>
          <w:color w:val="333333"/>
          <w:sz w:val="18"/>
          <w:szCs w:val="18"/>
        </w:rPr>
        <w:t>" o "</w:t>
      </w:r>
      <w:r w:rsidRPr="00067898">
        <w:rPr>
          <w:rFonts w:ascii="Century" w:hAnsi="Century" w:cs="Calibri"/>
          <w:b/>
          <w:i/>
          <w:color w:val="333333"/>
          <w:sz w:val="18"/>
          <w:szCs w:val="18"/>
        </w:rPr>
        <w:t>definitiva</w:t>
      </w:r>
      <w:r w:rsidRPr="00067898">
        <w:rPr>
          <w:rFonts w:ascii="Century" w:hAnsi="Century" w:cs="Calibri"/>
          <w:i/>
          <w:color w:val="333333"/>
          <w:sz w:val="18"/>
          <w:szCs w:val="18"/>
        </w:rPr>
        <w:t>"</w:t>
      </w:r>
      <w:r>
        <w:rPr>
          <w:rFonts w:ascii="Century" w:hAnsi="Century" w:cs="Calibri"/>
          <w:color w:val="333333"/>
        </w:rPr>
        <w:t xml:space="preserve">), en virtud de lo dispuesto en el Texto Refundido de la Ley de Contratos del Sector Público, aprobado por Real Decreto Legislativo 3/2011, de 14 de noviembre </w:t>
      </w:r>
      <w:r w:rsidRPr="00D122C3">
        <w:rPr>
          <w:rFonts w:ascii="Century" w:hAnsi="Century" w:cs="Calibri"/>
          <w:color w:val="333333"/>
        </w:rPr>
        <w:t>para responder de las oblig</w:t>
      </w:r>
      <w:r>
        <w:rPr>
          <w:rFonts w:ascii="Century" w:hAnsi="Century" w:cs="Calibri"/>
          <w:color w:val="333333"/>
        </w:rPr>
        <w:t>aciones siguientes: ____________________________________________________________________ ________________________________________________</w:t>
      </w:r>
      <w:r w:rsidRPr="008E0123">
        <w:rPr>
          <w:rFonts w:ascii="Century" w:hAnsi="Century" w:cs="Calibri"/>
          <w:color w:val="333333"/>
        </w:rPr>
        <w:t>(</w:t>
      </w:r>
      <w:r w:rsidRPr="003C2B69">
        <w:rPr>
          <w:rFonts w:ascii="Century" w:hAnsi="Century" w:cs="Calibri"/>
          <w:i/>
          <w:color w:val="333333"/>
          <w:sz w:val="18"/>
          <w:szCs w:val="18"/>
        </w:rPr>
        <w:t>detallar el objeto del contrato u obligación asumida por el garantizado</w:t>
      </w:r>
      <w:r w:rsidRPr="008E0123">
        <w:rPr>
          <w:rFonts w:ascii="Century" w:hAnsi="Century" w:cs="Calibri"/>
          <w:color w:val="333333"/>
        </w:rPr>
        <w:t>),</w:t>
      </w:r>
      <w:r w:rsidRPr="00D122C3">
        <w:rPr>
          <w:rFonts w:ascii="Century" w:hAnsi="Century" w:cs="Calibri"/>
          <w:color w:val="333333"/>
        </w:rPr>
        <w:t> ante </w:t>
      </w:r>
      <w:r>
        <w:rPr>
          <w:rFonts w:ascii="Century" w:hAnsi="Century" w:cs="Calibri"/>
          <w:color w:val="333333"/>
        </w:rPr>
        <w:t xml:space="preserve">el </w:t>
      </w:r>
      <w:r w:rsidRPr="003C2B69">
        <w:rPr>
          <w:rFonts w:ascii="Century" w:hAnsi="Century" w:cs="Calibri"/>
          <w:b/>
          <w:smallCaps/>
          <w:color w:val="333333"/>
        </w:rPr>
        <w:t>Excmo. Ayuntamiento de Zamora</w:t>
      </w:r>
      <w:r w:rsidRPr="008E0123">
        <w:rPr>
          <w:rFonts w:ascii="Century" w:hAnsi="Century" w:cs="Calibri"/>
          <w:color w:val="333333"/>
        </w:rPr>
        <w:t>,</w:t>
      </w:r>
      <w:r w:rsidRPr="00D122C3">
        <w:rPr>
          <w:rFonts w:ascii="Century" w:hAnsi="Century" w:cs="Calibri"/>
          <w:color w:val="333333"/>
        </w:rPr>
        <w:t> por importe de:</w:t>
      </w:r>
      <w:r>
        <w:rPr>
          <w:rFonts w:ascii="Century" w:hAnsi="Century" w:cs="Calibri"/>
          <w:color w:val="333333"/>
        </w:rPr>
        <w:t xml:space="preserve"> _______</w:t>
      </w:r>
      <w:r w:rsidRPr="00D122C3">
        <w:rPr>
          <w:rFonts w:ascii="Century" w:hAnsi="Century" w:cs="Calibri"/>
          <w:color w:val="333333"/>
        </w:rPr>
        <w:t> </w:t>
      </w:r>
      <w:r>
        <w:rPr>
          <w:rFonts w:ascii="Century" w:hAnsi="Century" w:cs="Calibri"/>
          <w:color w:val="333333"/>
        </w:rPr>
        <w:t xml:space="preserve"> _______________________________________________________________________________ euros </w:t>
      </w:r>
      <w:r w:rsidRPr="008E0123">
        <w:rPr>
          <w:rFonts w:ascii="Century" w:hAnsi="Century" w:cs="Calibri"/>
          <w:color w:val="333333"/>
        </w:rPr>
        <w:t>(</w:t>
      </w:r>
      <w:r w:rsidRPr="003C2B69">
        <w:rPr>
          <w:rFonts w:ascii="Century" w:hAnsi="Century" w:cs="Calibri"/>
          <w:i/>
          <w:color w:val="333333"/>
          <w:sz w:val="18"/>
          <w:szCs w:val="18"/>
        </w:rPr>
        <w:t>letra</w:t>
      </w:r>
      <w:r>
        <w:rPr>
          <w:rFonts w:ascii="Century" w:hAnsi="Century" w:cs="Calibri"/>
          <w:i/>
          <w:color w:val="333333"/>
          <w:sz w:val="18"/>
          <w:szCs w:val="18"/>
        </w:rPr>
        <w:t>)</w:t>
      </w:r>
      <w:r w:rsidRPr="003C2B69">
        <w:rPr>
          <w:rFonts w:ascii="Century" w:hAnsi="Century" w:cs="Calibri"/>
          <w:i/>
          <w:color w:val="333333"/>
          <w:sz w:val="18"/>
          <w:szCs w:val="18"/>
        </w:rPr>
        <w:t xml:space="preserve"> </w:t>
      </w:r>
      <w:r>
        <w:rPr>
          <w:rFonts w:ascii="Century" w:hAnsi="Century" w:cs="Calibri"/>
          <w:i/>
          <w:color w:val="333333"/>
          <w:sz w:val="18"/>
          <w:szCs w:val="18"/>
        </w:rPr>
        <w:t>_________________ (</w:t>
      </w:r>
      <w:r w:rsidRPr="003C2B69">
        <w:rPr>
          <w:rFonts w:ascii="Century" w:hAnsi="Century" w:cs="Calibri"/>
          <w:i/>
          <w:color w:val="333333"/>
          <w:sz w:val="18"/>
          <w:szCs w:val="18"/>
        </w:rPr>
        <w:t>cifra</w:t>
      </w:r>
      <w:r w:rsidRPr="008E0123">
        <w:rPr>
          <w:rFonts w:ascii="Century" w:hAnsi="Century" w:cs="Calibri"/>
          <w:color w:val="333333"/>
        </w:rPr>
        <w:t>)</w:t>
      </w:r>
      <w:r w:rsidRPr="00D122C3">
        <w:rPr>
          <w:rFonts w:ascii="Century" w:hAnsi="Century" w:cs="Calibri"/>
          <w:color w:val="333333"/>
        </w:rPr>
        <w:t>.</w:t>
      </w:r>
    </w:p>
    <w:p w:rsidR="00350D98" w:rsidRPr="00D122C3" w:rsidRDefault="00350D98" w:rsidP="00350D98">
      <w:pPr>
        <w:shd w:val="clear" w:color="auto" w:fill="FFFFFF"/>
        <w:spacing w:after="120"/>
        <w:jc w:val="both"/>
        <w:rPr>
          <w:rFonts w:ascii="Century" w:hAnsi="Century" w:cs="Calibri"/>
          <w:color w:val="333333"/>
        </w:rPr>
      </w:pPr>
    </w:p>
    <w:p w:rsidR="00350D98" w:rsidRPr="00D122C3" w:rsidRDefault="00350D98" w:rsidP="00350D98">
      <w:pPr>
        <w:shd w:val="clear" w:color="auto" w:fill="FFFFFF"/>
        <w:spacing w:after="120"/>
        <w:jc w:val="both"/>
        <w:rPr>
          <w:rFonts w:ascii="Century" w:hAnsi="Century" w:cs="Calibri"/>
          <w:color w:val="333333"/>
        </w:rPr>
      </w:pPr>
      <w:r>
        <w:rPr>
          <w:rFonts w:ascii="Century" w:hAnsi="Century" w:cs="Calibri"/>
          <w:color w:val="333333"/>
        </w:rPr>
        <w:tab/>
      </w:r>
      <w:r w:rsidRPr="00D122C3">
        <w:rPr>
          <w:rFonts w:ascii="Century" w:hAnsi="Century" w:cs="Calibri"/>
          <w:color w:val="333333"/>
        </w:rPr>
        <w:t>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rsidR="00350D98" w:rsidRDefault="00350D98" w:rsidP="00350D98">
      <w:pPr>
        <w:shd w:val="clear" w:color="auto" w:fill="FFFFFF"/>
        <w:spacing w:after="120"/>
        <w:jc w:val="both"/>
        <w:rPr>
          <w:rFonts w:ascii="Century" w:hAnsi="Century" w:cs="Calibri"/>
          <w:color w:val="333333"/>
        </w:rPr>
      </w:pPr>
    </w:p>
    <w:p w:rsidR="00350D98" w:rsidRPr="00D122C3" w:rsidRDefault="00350D98" w:rsidP="00350D98">
      <w:pPr>
        <w:shd w:val="clear" w:color="auto" w:fill="FFFFFF"/>
        <w:spacing w:after="120"/>
        <w:jc w:val="both"/>
        <w:rPr>
          <w:rFonts w:ascii="Century" w:hAnsi="Century" w:cs="Calibri"/>
          <w:color w:val="333333"/>
        </w:rPr>
      </w:pPr>
      <w:r>
        <w:rPr>
          <w:rFonts w:ascii="Century" w:hAnsi="Century" w:cs="Calibri"/>
          <w:color w:val="333333"/>
        </w:rPr>
        <w:tab/>
      </w:r>
      <w:r w:rsidRPr="00D122C3">
        <w:rPr>
          <w:rFonts w:ascii="Century" w:hAnsi="Century" w:cs="Calibri"/>
          <w:color w:val="333333"/>
        </w:rPr>
        <w:t>El presente</w:t>
      </w:r>
      <w:r>
        <w:rPr>
          <w:rFonts w:ascii="Century" w:hAnsi="Century" w:cs="Calibri"/>
          <w:color w:val="333333"/>
        </w:rPr>
        <w:t xml:space="preserve"> aval estará en vigor hasta que el </w:t>
      </w:r>
      <w:r w:rsidRPr="00286AF8">
        <w:rPr>
          <w:rFonts w:ascii="Century" w:hAnsi="Century" w:cs="Calibri"/>
          <w:b/>
          <w:color w:val="333333"/>
        </w:rPr>
        <w:t>Excmo. Ayuntamiento de Zamora</w:t>
      </w:r>
      <w:r>
        <w:rPr>
          <w:rFonts w:ascii="Century" w:hAnsi="Century" w:cs="Calibri"/>
          <w:color w:val="333333"/>
        </w:rPr>
        <w:t xml:space="preserve"> </w:t>
      </w:r>
      <w:r w:rsidRPr="00D122C3">
        <w:rPr>
          <w:rFonts w:ascii="Century" w:hAnsi="Century" w:cs="Calibri"/>
          <w:color w:val="333333"/>
        </w:rPr>
        <w:t>o quien en su nombre sea habilitado legalmente para ello autorice su cancelación o devolución de acuerdo con lo establecido en la Ley de Contratos de las Administraciones Públicas y legislación complementaria.</w:t>
      </w:r>
    </w:p>
    <w:p w:rsidR="00350D98" w:rsidRPr="00D122C3" w:rsidRDefault="00350D98" w:rsidP="00350D98">
      <w:pPr>
        <w:shd w:val="clear" w:color="auto" w:fill="FFFFFF"/>
        <w:spacing w:after="120"/>
        <w:jc w:val="right"/>
        <w:rPr>
          <w:rFonts w:ascii="Century" w:hAnsi="Century" w:cs="Calibri"/>
          <w:color w:val="333333"/>
        </w:rPr>
      </w:pPr>
      <w:r w:rsidRPr="00D122C3">
        <w:rPr>
          <w:rFonts w:ascii="Century" w:hAnsi="Century" w:cs="Calibri"/>
          <w:color w:val="333333"/>
        </w:rPr>
        <w:t>(</w:t>
      </w:r>
      <w:r w:rsidRPr="00D122C3">
        <w:rPr>
          <w:rFonts w:ascii="Century" w:hAnsi="Century" w:cs="Calibri"/>
          <w:i/>
          <w:color w:val="333333"/>
          <w:sz w:val="18"/>
          <w:szCs w:val="18"/>
        </w:rPr>
        <w:t>Lugar y fecha</w:t>
      </w:r>
      <w:r w:rsidRPr="00D122C3">
        <w:rPr>
          <w:rFonts w:ascii="Century" w:hAnsi="Century" w:cs="Calibri"/>
          <w:color w:val="333333"/>
        </w:rPr>
        <w:t>)</w:t>
      </w:r>
      <w:r>
        <w:rPr>
          <w:rFonts w:ascii="Century" w:hAnsi="Century" w:cs="Calibri"/>
          <w:color w:val="333333"/>
        </w:rPr>
        <w:t>________________________________________________________</w:t>
      </w:r>
    </w:p>
    <w:p w:rsidR="00350D98" w:rsidRPr="00D122C3" w:rsidRDefault="00350D98" w:rsidP="00350D98">
      <w:pPr>
        <w:shd w:val="clear" w:color="auto" w:fill="FFFFFF"/>
        <w:spacing w:after="120"/>
        <w:jc w:val="right"/>
        <w:rPr>
          <w:rFonts w:ascii="Century" w:hAnsi="Century" w:cs="Calibri"/>
          <w:color w:val="333333"/>
        </w:rPr>
      </w:pPr>
      <w:r>
        <w:rPr>
          <w:rFonts w:ascii="Century" w:hAnsi="Century" w:cs="Calibri"/>
          <w:i/>
          <w:color w:val="333333"/>
          <w:sz w:val="18"/>
          <w:szCs w:val="18"/>
        </w:rPr>
        <w:t>(</w:t>
      </w:r>
      <w:r w:rsidRPr="00D122C3">
        <w:rPr>
          <w:rFonts w:ascii="Century" w:hAnsi="Century" w:cs="Calibri"/>
          <w:i/>
          <w:color w:val="333333"/>
          <w:sz w:val="18"/>
          <w:szCs w:val="18"/>
        </w:rPr>
        <w:t>razón social de la entidad</w:t>
      </w:r>
      <w:r w:rsidRPr="00D122C3">
        <w:rPr>
          <w:rFonts w:ascii="Century" w:hAnsi="Century" w:cs="Calibri"/>
          <w:color w:val="333333"/>
        </w:rPr>
        <w:t>)</w:t>
      </w:r>
      <w:r>
        <w:rPr>
          <w:rFonts w:ascii="Century" w:hAnsi="Century" w:cs="Calibri"/>
          <w:color w:val="333333"/>
        </w:rPr>
        <w:t>______________________________________________</w:t>
      </w:r>
      <w:r w:rsidRPr="00D122C3">
        <w:rPr>
          <w:rFonts w:ascii="Century" w:hAnsi="Century" w:cs="Calibri"/>
          <w:color w:val="333333"/>
        </w:rPr>
        <w:t>(</w:t>
      </w:r>
    </w:p>
    <w:p w:rsidR="00350D98" w:rsidRPr="00D122C3" w:rsidRDefault="00350D98" w:rsidP="00350D98">
      <w:pPr>
        <w:shd w:val="clear" w:color="auto" w:fill="FFFFFF"/>
        <w:jc w:val="right"/>
        <w:rPr>
          <w:rFonts w:ascii="Century" w:hAnsi="Century" w:cs="Calibri"/>
          <w:color w:val="333333"/>
        </w:rPr>
      </w:pPr>
      <w:r w:rsidRPr="00D122C3">
        <w:rPr>
          <w:rFonts w:ascii="Century" w:hAnsi="Century" w:cs="Calibri"/>
          <w:color w:val="333333"/>
        </w:rPr>
        <w:t>(</w:t>
      </w:r>
      <w:r w:rsidRPr="00D122C3">
        <w:rPr>
          <w:rFonts w:ascii="Century" w:hAnsi="Century" w:cs="Calibri"/>
          <w:i/>
          <w:color w:val="333333"/>
          <w:sz w:val="18"/>
          <w:szCs w:val="18"/>
        </w:rPr>
        <w:t>firma de los apoderados</w:t>
      </w:r>
      <w:r w:rsidRPr="00D122C3">
        <w:rPr>
          <w:rFonts w:ascii="Century" w:hAnsi="Century" w:cs="Calibri"/>
          <w:color w:val="333333"/>
        </w:rPr>
        <w:t>)</w:t>
      </w:r>
      <w:r>
        <w:rPr>
          <w:rFonts w:ascii="Century" w:hAnsi="Century" w:cs="Calibri"/>
          <w:color w:val="333333"/>
        </w:rPr>
        <w:t>________________________________________________</w:t>
      </w:r>
    </w:p>
    <w:p w:rsidR="00350D98" w:rsidRPr="008E0123" w:rsidRDefault="00350D98" w:rsidP="00350D98">
      <w:pPr>
        <w:jc w:val="both"/>
        <w:rPr>
          <w:rFonts w:ascii="Century" w:hAnsi="Century"/>
          <w:lang w:eastAsia="es-MX"/>
        </w:rPr>
      </w:pPr>
    </w:p>
    <w:p w:rsidR="00350D98" w:rsidRDefault="00350D98" w:rsidP="00350D98">
      <w:pPr>
        <w:jc w:val="both"/>
        <w:rPr>
          <w:rFonts w:ascii="Century" w:hAnsi="Century"/>
          <w:lang w:eastAsia="es-MX"/>
        </w:rPr>
      </w:pPr>
    </w:p>
    <w:p w:rsidR="00350D98" w:rsidRDefault="00350D98" w:rsidP="00350D98">
      <w:pPr>
        <w:jc w:val="both"/>
        <w:rPr>
          <w:rFonts w:ascii="Century" w:hAnsi="Century"/>
          <w:lang w:eastAsia="es-MX"/>
        </w:rPr>
      </w:pPr>
    </w:p>
    <w:p w:rsidR="00350D98" w:rsidRPr="00395E8E" w:rsidRDefault="00350D98" w:rsidP="00350D98">
      <w:pPr>
        <w:jc w:val="both"/>
        <w:rPr>
          <w:rFonts w:ascii="Century" w:hAnsi="Century"/>
          <w:sz w:val="18"/>
          <w:szCs w:val="18"/>
          <w:lang w:eastAsia="es-MX"/>
        </w:rPr>
      </w:pPr>
    </w:p>
    <w:tbl>
      <w:tblPr>
        <w:tblW w:w="4766" w:type="pct"/>
        <w:tblInd w:w="468" w:type="dxa"/>
        <w:tblBorders>
          <w:top w:val="single" w:sz="4" w:space="0" w:color="auto"/>
          <w:left w:val="single" w:sz="4" w:space="0" w:color="auto"/>
          <w:bottom w:val="single" w:sz="4" w:space="0" w:color="auto"/>
          <w:right w:val="single" w:sz="4" w:space="0" w:color="auto"/>
        </w:tblBorders>
        <w:tblLook w:val="0000"/>
      </w:tblPr>
      <w:tblGrid>
        <w:gridCol w:w="1788"/>
        <w:gridCol w:w="2869"/>
        <w:gridCol w:w="4302"/>
      </w:tblGrid>
      <w:tr w:rsidR="00350D98" w:rsidRPr="008E0123" w:rsidTr="00350D98">
        <w:tc>
          <w:tcPr>
            <w:tcW w:w="5000" w:type="pct"/>
            <w:gridSpan w:val="3"/>
            <w:tcBorders>
              <w:top w:val="single" w:sz="4" w:space="0" w:color="auto"/>
              <w:left w:val="single" w:sz="4" w:space="0" w:color="auto"/>
              <w:bottom w:val="single" w:sz="4" w:space="0" w:color="auto"/>
              <w:right w:val="single" w:sz="4" w:space="0" w:color="auto"/>
            </w:tcBorders>
          </w:tcPr>
          <w:p w:rsidR="00350D98" w:rsidRDefault="00350D98" w:rsidP="00350D98">
            <w:pPr>
              <w:jc w:val="center"/>
              <w:rPr>
                <w:rFonts w:ascii="Century" w:hAnsi="Century"/>
                <w:b/>
                <w:sz w:val="18"/>
                <w:szCs w:val="18"/>
              </w:rPr>
            </w:pPr>
            <w:r w:rsidRPr="008E0123">
              <w:rPr>
                <w:rFonts w:ascii="Century" w:hAnsi="Century"/>
                <w:b/>
                <w:sz w:val="18"/>
                <w:szCs w:val="18"/>
              </w:rPr>
              <w:t>BASTANTEO DE PODERES POR LA</w:t>
            </w:r>
            <w:r>
              <w:rPr>
                <w:rFonts w:ascii="Century" w:hAnsi="Century"/>
                <w:b/>
                <w:sz w:val="18"/>
                <w:szCs w:val="18"/>
              </w:rPr>
              <w:t xml:space="preserve"> ASESORÍA JURÍDICA DE LA C.G.D.</w:t>
            </w:r>
          </w:p>
          <w:p w:rsidR="00350D98" w:rsidRPr="00395E8E" w:rsidRDefault="00350D98" w:rsidP="00350D98">
            <w:pPr>
              <w:jc w:val="center"/>
              <w:rPr>
                <w:rFonts w:ascii="Century" w:hAnsi="Century"/>
                <w:b/>
              </w:rPr>
            </w:pPr>
            <w:r w:rsidRPr="008E0123">
              <w:rPr>
                <w:rFonts w:ascii="Century" w:hAnsi="Century"/>
                <w:b/>
                <w:sz w:val="18"/>
                <w:szCs w:val="18"/>
              </w:rPr>
              <w:t>O ABOGACÍA DEL ESTADO</w:t>
            </w:r>
          </w:p>
        </w:tc>
      </w:tr>
      <w:tr w:rsidR="00350D98" w:rsidRPr="008E0123" w:rsidTr="00350D98">
        <w:tc>
          <w:tcPr>
            <w:tcW w:w="998" w:type="pct"/>
            <w:tcBorders>
              <w:top w:val="single" w:sz="4" w:space="0" w:color="auto"/>
              <w:left w:val="single" w:sz="4" w:space="0" w:color="auto"/>
              <w:bottom w:val="single" w:sz="4" w:space="0" w:color="auto"/>
              <w:right w:val="single" w:sz="4" w:space="0" w:color="auto"/>
            </w:tcBorders>
          </w:tcPr>
          <w:p w:rsidR="00350D98" w:rsidRPr="00395E8E" w:rsidRDefault="00350D98" w:rsidP="00350D98">
            <w:pPr>
              <w:jc w:val="center"/>
              <w:rPr>
                <w:rFonts w:ascii="Century" w:hAnsi="Century"/>
                <w:b/>
                <w:highlight w:val="lightGray"/>
                <w:lang w:eastAsia="es-MX"/>
              </w:rPr>
            </w:pPr>
            <w:r w:rsidRPr="00395E8E">
              <w:rPr>
                <w:rFonts w:ascii="Century" w:hAnsi="Century"/>
                <w:b/>
                <w:highlight w:val="lightGray"/>
              </w:rPr>
              <w:t>Provincia</w:t>
            </w:r>
          </w:p>
        </w:tc>
        <w:tc>
          <w:tcPr>
            <w:tcW w:w="1601" w:type="pct"/>
            <w:tcBorders>
              <w:top w:val="single" w:sz="4" w:space="0" w:color="auto"/>
              <w:left w:val="single" w:sz="4" w:space="0" w:color="auto"/>
              <w:bottom w:val="single" w:sz="4" w:space="0" w:color="auto"/>
              <w:right w:val="single" w:sz="4" w:space="0" w:color="auto"/>
            </w:tcBorders>
          </w:tcPr>
          <w:p w:rsidR="00350D98" w:rsidRPr="00395E8E" w:rsidRDefault="00350D98" w:rsidP="00350D98">
            <w:pPr>
              <w:jc w:val="center"/>
              <w:rPr>
                <w:rFonts w:ascii="Century" w:hAnsi="Century"/>
                <w:b/>
                <w:highlight w:val="lightGray"/>
                <w:lang w:eastAsia="es-MX"/>
              </w:rPr>
            </w:pPr>
            <w:r w:rsidRPr="00395E8E">
              <w:rPr>
                <w:rFonts w:ascii="Century" w:hAnsi="Century"/>
                <w:b/>
                <w:highlight w:val="lightGray"/>
              </w:rPr>
              <w:t>Fecha</w:t>
            </w:r>
          </w:p>
        </w:tc>
        <w:tc>
          <w:tcPr>
            <w:tcW w:w="2401" w:type="pct"/>
            <w:tcBorders>
              <w:top w:val="single" w:sz="4" w:space="0" w:color="auto"/>
              <w:left w:val="single" w:sz="4" w:space="0" w:color="auto"/>
              <w:bottom w:val="single" w:sz="4" w:space="0" w:color="auto"/>
              <w:right w:val="single" w:sz="4" w:space="0" w:color="auto"/>
            </w:tcBorders>
          </w:tcPr>
          <w:p w:rsidR="00350D98" w:rsidRPr="00395E8E" w:rsidRDefault="00350D98" w:rsidP="00350D98">
            <w:pPr>
              <w:jc w:val="center"/>
              <w:rPr>
                <w:rFonts w:ascii="Century" w:hAnsi="Century"/>
                <w:b/>
                <w:highlight w:val="lightGray"/>
                <w:lang w:eastAsia="es-MX"/>
              </w:rPr>
            </w:pPr>
            <w:r w:rsidRPr="00395E8E">
              <w:rPr>
                <w:rFonts w:ascii="Century" w:hAnsi="Century"/>
                <w:b/>
                <w:highlight w:val="lightGray"/>
              </w:rPr>
              <w:t>Número o código</w:t>
            </w:r>
          </w:p>
        </w:tc>
      </w:tr>
      <w:tr w:rsidR="00350D98" w:rsidRPr="008E0123" w:rsidTr="00350D98">
        <w:trPr>
          <w:trHeight w:val="552"/>
        </w:trPr>
        <w:tc>
          <w:tcPr>
            <w:tcW w:w="998" w:type="pct"/>
            <w:tcBorders>
              <w:top w:val="single" w:sz="4" w:space="0" w:color="auto"/>
              <w:left w:val="single" w:sz="4" w:space="0" w:color="auto"/>
              <w:bottom w:val="single" w:sz="4" w:space="0" w:color="auto"/>
              <w:right w:val="single" w:sz="4" w:space="0" w:color="auto"/>
            </w:tcBorders>
          </w:tcPr>
          <w:p w:rsidR="00350D98" w:rsidRPr="008E0123" w:rsidRDefault="00350D98" w:rsidP="00350D98">
            <w:pPr>
              <w:jc w:val="both"/>
              <w:rPr>
                <w:rFonts w:ascii="Century" w:hAnsi="Century"/>
                <w:b/>
                <w:lang w:eastAsia="es-MX"/>
              </w:rPr>
            </w:pPr>
          </w:p>
        </w:tc>
        <w:tc>
          <w:tcPr>
            <w:tcW w:w="1601" w:type="pct"/>
            <w:tcBorders>
              <w:top w:val="single" w:sz="4" w:space="0" w:color="auto"/>
              <w:left w:val="single" w:sz="4" w:space="0" w:color="auto"/>
              <w:bottom w:val="single" w:sz="4" w:space="0" w:color="auto"/>
              <w:right w:val="single" w:sz="4" w:space="0" w:color="auto"/>
            </w:tcBorders>
          </w:tcPr>
          <w:p w:rsidR="00350D98" w:rsidRPr="008E0123" w:rsidRDefault="00350D98" w:rsidP="00350D98">
            <w:pPr>
              <w:jc w:val="both"/>
              <w:rPr>
                <w:rFonts w:ascii="Century" w:hAnsi="Century"/>
                <w:b/>
                <w:lang w:eastAsia="es-MX"/>
              </w:rPr>
            </w:pPr>
          </w:p>
        </w:tc>
        <w:tc>
          <w:tcPr>
            <w:tcW w:w="2401" w:type="pct"/>
            <w:tcBorders>
              <w:top w:val="single" w:sz="4" w:space="0" w:color="auto"/>
              <w:left w:val="single" w:sz="4" w:space="0" w:color="auto"/>
              <w:bottom w:val="single" w:sz="4" w:space="0" w:color="auto"/>
              <w:right w:val="single" w:sz="4" w:space="0" w:color="auto"/>
            </w:tcBorders>
          </w:tcPr>
          <w:p w:rsidR="00350D98" w:rsidRPr="008E0123" w:rsidRDefault="00350D98" w:rsidP="00350D98">
            <w:pPr>
              <w:jc w:val="both"/>
              <w:rPr>
                <w:rFonts w:ascii="Century" w:hAnsi="Century"/>
                <w:b/>
                <w:lang w:eastAsia="es-MX"/>
              </w:rPr>
            </w:pPr>
          </w:p>
        </w:tc>
      </w:tr>
    </w:tbl>
    <w:p w:rsidR="00350D98" w:rsidRPr="008E0123" w:rsidRDefault="00350D98" w:rsidP="00350D98">
      <w:pPr>
        <w:rPr>
          <w:rFonts w:ascii="Century" w:hAnsi="Century"/>
        </w:rPr>
      </w:pPr>
    </w:p>
    <w:p w:rsidR="00350D98" w:rsidRPr="00525BCA" w:rsidRDefault="00350D98" w:rsidP="00350D98">
      <w:pPr>
        <w:pStyle w:val="Indice"/>
        <w:jc w:val="center"/>
        <w:rPr>
          <w:b w:val="0"/>
          <w:szCs w:val="22"/>
        </w:rPr>
      </w:pPr>
      <w:bookmarkStart w:id="11" w:name="_Toc454993519"/>
      <w:r>
        <w:rPr>
          <w:szCs w:val="22"/>
        </w:rPr>
        <w:lastRenderedPageBreak/>
        <w:t xml:space="preserve">ANEXO </w:t>
      </w:r>
      <w:r w:rsidRPr="00525BCA">
        <w:rPr>
          <w:szCs w:val="22"/>
        </w:rPr>
        <w:t>V</w:t>
      </w:r>
      <w:r>
        <w:rPr>
          <w:szCs w:val="22"/>
        </w:rPr>
        <w:t>II</w:t>
      </w:r>
      <w:bookmarkEnd w:id="11"/>
    </w:p>
    <w:p w:rsidR="00350D98" w:rsidRPr="00FB0666" w:rsidRDefault="00350D98" w:rsidP="00350D98">
      <w:pPr>
        <w:pStyle w:val="Subindice"/>
        <w:jc w:val="center"/>
        <w:rPr>
          <w:sz w:val="20"/>
          <w:szCs w:val="20"/>
          <w:lang w:val="pt-BR"/>
        </w:rPr>
      </w:pPr>
      <w:bookmarkStart w:id="12" w:name="_Toc454993520"/>
      <w:r w:rsidRPr="00FB0666">
        <w:rPr>
          <w:sz w:val="20"/>
          <w:szCs w:val="20"/>
        </w:rPr>
        <w:t xml:space="preserve">MODELO DE CERTIFICADO DE SEGURO DE CAUCIÓN PARA GARANTÍAS EN </w:t>
      </w:r>
      <w:r w:rsidRPr="00FB0666">
        <w:rPr>
          <w:sz w:val="20"/>
          <w:szCs w:val="20"/>
          <w:lang w:val="pt-BR"/>
        </w:rPr>
        <w:t xml:space="preserve"> CONTRATOS</w:t>
      </w:r>
      <w:bookmarkEnd w:id="12"/>
    </w:p>
    <w:p w:rsidR="00350D98" w:rsidRDefault="00350D98" w:rsidP="00350D98">
      <w:pPr>
        <w:shd w:val="clear" w:color="auto" w:fill="FFFFFF"/>
        <w:spacing w:after="120"/>
        <w:jc w:val="both"/>
        <w:rPr>
          <w:rFonts w:ascii="Century" w:hAnsi="Century" w:cs="Calibri"/>
          <w:color w:val="333333"/>
        </w:rPr>
      </w:pPr>
      <w:r w:rsidRPr="00D122C3">
        <w:rPr>
          <w:rFonts w:ascii="Century" w:hAnsi="Century" w:cs="Calibri"/>
          <w:color w:val="333333"/>
        </w:rPr>
        <w:t xml:space="preserve">Certificado número </w:t>
      </w:r>
      <w:r>
        <w:rPr>
          <w:rFonts w:ascii="Century" w:hAnsi="Century" w:cs="Calibri"/>
          <w:color w:val="333333"/>
        </w:rPr>
        <w:t>______________________________________________</w:t>
      </w:r>
      <w:r w:rsidRPr="00D122C3">
        <w:rPr>
          <w:rFonts w:ascii="Century" w:hAnsi="Century" w:cs="Calibri"/>
          <w:color w:val="333333"/>
        </w:rPr>
        <w:t>(1) (</w:t>
      </w:r>
      <w:r w:rsidRPr="00D122C3">
        <w:rPr>
          <w:rFonts w:ascii="Century" w:hAnsi="Century" w:cs="Calibri"/>
          <w:i/>
          <w:color w:val="333333"/>
          <w:sz w:val="18"/>
          <w:szCs w:val="18"/>
        </w:rPr>
        <w:t>en adelante, asegurador</w:t>
      </w:r>
      <w:r w:rsidRPr="00D122C3">
        <w:rPr>
          <w:rFonts w:ascii="Century" w:hAnsi="Century" w:cs="Calibri"/>
          <w:color w:val="333333"/>
        </w:rPr>
        <w:t>), con domicilio en</w:t>
      </w:r>
      <w:r>
        <w:rPr>
          <w:rFonts w:ascii="Century" w:hAnsi="Century" w:cs="Calibri"/>
          <w:color w:val="333333"/>
        </w:rPr>
        <w:t xml:space="preserve"> ____________________________________</w:t>
      </w:r>
      <w:r w:rsidRPr="00D122C3">
        <w:rPr>
          <w:rFonts w:ascii="Century" w:hAnsi="Century" w:cs="Calibri"/>
          <w:color w:val="333333"/>
        </w:rPr>
        <w:t>, calle</w:t>
      </w:r>
      <w:r>
        <w:rPr>
          <w:rFonts w:ascii="Century" w:hAnsi="Century" w:cs="Calibri"/>
          <w:color w:val="333333"/>
        </w:rPr>
        <w:t xml:space="preserve"> ______________________________</w:t>
      </w:r>
      <w:r w:rsidRPr="00D122C3">
        <w:rPr>
          <w:rFonts w:ascii="Century" w:hAnsi="Century" w:cs="Calibri"/>
          <w:color w:val="333333"/>
        </w:rPr>
        <w:t>, y NIF</w:t>
      </w:r>
      <w:r>
        <w:rPr>
          <w:rFonts w:ascii="Century" w:hAnsi="Century" w:cs="Calibri"/>
          <w:color w:val="333333"/>
        </w:rPr>
        <w:t xml:space="preserve"> ____________________________, debidamente representado por D</w:t>
      </w:r>
      <w:r w:rsidRPr="00D122C3">
        <w:rPr>
          <w:rFonts w:ascii="Century" w:hAnsi="Century" w:cs="Calibri"/>
          <w:color w:val="333333"/>
        </w:rPr>
        <w:t xml:space="preserve">on </w:t>
      </w:r>
      <w:r>
        <w:rPr>
          <w:rFonts w:ascii="Century" w:hAnsi="Century" w:cs="Calibri"/>
          <w:color w:val="333333"/>
        </w:rPr>
        <w:t>______________________</w:t>
      </w:r>
    </w:p>
    <w:p w:rsidR="00350D98" w:rsidRDefault="00350D98" w:rsidP="00350D98">
      <w:pPr>
        <w:shd w:val="clear" w:color="auto" w:fill="FFFFFF"/>
        <w:spacing w:after="120"/>
        <w:jc w:val="both"/>
        <w:rPr>
          <w:rFonts w:ascii="Century" w:hAnsi="Century" w:cs="Calibri"/>
          <w:color w:val="333333"/>
        </w:rPr>
      </w:pPr>
      <w:r>
        <w:rPr>
          <w:rFonts w:ascii="Century" w:hAnsi="Century" w:cs="Calibri"/>
          <w:color w:val="333333"/>
        </w:rPr>
        <w:t>__________________________</w:t>
      </w:r>
      <w:r w:rsidRPr="00D122C3">
        <w:rPr>
          <w:rFonts w:ascii="Century" w:hAnsi="Century" w:cs="Calibri"/>
          <w:color w:val="333333"/>
        </w:rPr>
        <w:t>(2), con poderes suficientes para obligarle en este acto, según resulta del bastanteo de poderes que se reseña en la parte inferior de este documento,</w:t>
      </w:r>
    </w:p>
    <w:p w:rsidR="00350D98" w:rsidRPr="00D122C3" w:rsidRDefault="00350D98" w:rsidP="00350D98">
      <w:pPr>
        <w:shd w:val="clear" w:color="auto" w:fill="FFFFFF"/>
        <w:spacing w:after="120"/>
        <w:jc w:val="both"/>
        <w:rPr>
          <w:rFonts w:ascii="Century" w:hAnsi="Century" w:cs="Calibri"/>
          <w:color w:val="333333"/>
        </w:rPr>
      </w:pPr>
      <w:r w:rsidRPr="00D122C3">
        <w:rPr>
          <w:rFonts w:ascii="Century" w:hAnsi="Century" w:cs="Calibri"/>
          <w:color w:val="333333"/>
        </w:rPr>
        <w:t xml:space="preserve">ASEGURA A </w:t>
      </w:r>
      <w:r>
        <w:rPr>
          <w:rFonts w:ascii="Century" w:hAnsi="Century" w:cs="Calibri"/>
          <w:color w:val="333333"/>
        </w:rPr>
        <w:t>________________________________________________</w:t>
      </w:r>
      <w:r w:rsidRPr="00D122C3">
        <w:rPr>
          <w:rFonts w:ascii="Century" w:hAnsi="Century" w:cs="Calibri"/>
          <w:color w:val="333333"/>
        </w:rPr>
        <w:t>(3), NIF</w:t>
      </w:r>
      <w:r>
        <w:rPr>
          <w:rFonts w:ascii="Century" w:hAnsi="Century" w:cs="Calibri"/>
          <w:color w:val="333333"/>
        </w:rPr>
        <w:t xml:space="preserve"> ___________________</w:t>
      </w:r>
      <w:r w:rsidRPr="00D122C3">
        <w:rPr>
          <w:rFonts w:ascii="Century" w:hAnsi="Century" w:cs="Calibri"/>
          <w:color w:val="333333"/>
        </w:rPr>
        <w:t xml:space="preserve">, en concepto de tomador del seguro, ante </w:t>
      </w:r>
      <w:r>
        <w:rPr>
          <w:rFonts w:ascii="Century" w:hAnsi="Century" w:cs="Calibri"/>
          <w:color w:val="333333"/>
        </w:rPr>
        <w:t xml:space="preserve">el </w:t>
      </w:r>
      <w:r w:rsidRPr="007A59C4">
        <w:rPr>
          <w:rFonts w:ascii="Century" w:hAnsi="Century" w:cs="Calibri"/>
          <w:b/>
          <w:color w:val="333333"/>
        </w:rPr>
        <w:t>Excmo. Ayuntamiento de Zamora</w:t>
      </w:r>
      <w:r w:rsidRPr="00D122C3">
        <w:rPr>
          <w:rFonts w:ascii="Century" w:hAnsi="Century" w:cs="Calibri"/>
          <w:color w:val="333333"/>
        </w:rPr>
        <w:t>(4), en adelante asegurado, hasta el importe de (5)</w:t>
      </w:r>
      <w:r>
        <w:rPr>
          <w:rFonts w:ascii="Century" w:hAnsi="Century" w:cs="Calibri"/>
          <w:color w:val="333333"/>
        </w:rPr>
        <w:t xml:space="preserve">_________________________________________________________ euros </w:t>
      </w:r>
      <w:r w:rsidRPr="00D122C3">
        <w:rPr>
          <w:rFonts w:ascii="Century" w:hAnsi="Century" w:cs="Calibri"/>
          <w:color w:val="333333"/>
        </w:rPr>
        <w:t>(</w:t>
      </w:r>
      <w:r w:rsidRPr="007A59C4">
        <w:rPr>
          <w:rFonts w:ascii="Century" w:hAnsi="Century" w:cs="Calibri"/>
          <w:i/>
          <w:color w:val="333333"/>
          <w:sz w:val="18"/>
          <w:szCs w:val="18"/>
        </w:rPr>
        <w:t>letra</w:t>
      </w:r>
      <w:r>
        <w:rPr>
          <w:rFonts w:ascii="Century" w:hAnsi="Century" w:cs="Calibri"/>
          <w:color w:val="333333"/>
        </w:rPr>
        <w:t>)</w:t>
      </w:r>
      <w:r w:rsidRPr="007A59C4">
        <w:rPr>
          <w:rFonts w:ascii="Century" w:hAnsi="Century" w:cs="Calibri"/>
          <w:color w:val="333333"/>
        </w:rPr>
        <w:t xml:space="preserve"> </w:t>
      </w:r>
      <w:r>
        <w:rPr>
          <w:rFonts w:ascii="Century" w:hAnsi="Century" w:cs="Calibri"/>
          <w:color w:val="333333"/>
        </w:rPr>
        <w:t>________________________________€(</w:t>
      </w:r>
      <w:r w:rsidRPr="00D122C3">
        <w:rPr>
          <w:rFonts w:ascii="Century" w:hAnsi="Century" w:cs="Calibri"/>
          <w:i/>
          <w:color w:val="333333"/>
          <w:sz w:val="18"/>
          <w:szCs w:val="18"/>
        </w:rPr>
        <w:t>cifra</w:t>
      </w:r>
      <w:r w:rsidRPr="00D122C3">
        <w:rPr>
          <w:rFonts w:ascii="Century" w:hAnsi="Century" w:cs="Calibri"/>
          <w:color w:val="333333"/>
        </w:rPr>
        <w:t>), en los términos y condiciones establecidos en de la Ley de Contratos de las Administraciones Públicas, normativa de desarrollo y pliego de cláusulas administrativas particulares por la que se rige el contrato</w:t>
      </w:r>
      <w:r>
        <w:rPr>
          <w:rFonts w:ascii="Century" w:hAnsi="Century" w:cs="Calibri"/>
          <w:color w:val="333333"/>
        </w:rPr>
        <w:t xml:space="preserve"> ___________________________</w:t>
      </w:r>
      <w:r w:rsidRPr="00D122C3">
        <w:rPr>
          <w:rFonts w:ascii="Century" w:hAnsi="Century" w:cs="Calibri"/>
          <w:color w:val="333333"/>
        </w:rPr>
        <w:t xml:space="preserve"> </w:t>
      </w:r>
      <w:r>
        <w:rPr>
          <w:rFonts w:ascii="Century" w:hAnsi="Century" w:cs="Calibri"/>
          <w:color w:val="333333"/>
        </w:rPr>
        <w:t>__________________________________</w:t>
      </w:r>
      <w:r w:rsidRPr="00D122C3">
        <w:rPr>
          <w:rFonts w:ascii="Century" w:hAnsi="Century" w:cs="Calibri"/>
          <w:color w:val="333333"/>
        </w:rPr>
        <w:t xml:space="preserve">(6), en concepto de garantía </w:t>
      </w:r>
      <w:r>
        <w:rPr>
          <w:rFonts w:ascii="Century" w:hAnsi="Century" w:cs="Calibri"/>
          <w:color w:val="333333"/>
        </w:rPr>
        <w:t>___________________________</w:t>
      </w:r>
      <w:r w:rsidRPr="00D122C3">
        <w:rPr>
          <w:rFonts w:ascii="Century" w:hAnsi="Century" w:cs="Calibri"/>
          <w:color w:val="333333"/>
        </w:rPr>
        <w:t>(7), para responder de las obligaciones, penalidades y demás gastos que se puedan derivar conforme a las normas y demás condiciones administrativas precitadas frente al asegurado.</w:t>
      </w:r>
    </w:p>
    <w:p w:rsidR="00350D98" w:rsidRPr="00D122C3" w:rsidRDefault="00350D98" w:rsidP="00350D98">
      <w:pPr>
        <w:shd w:val="clear" w:color="auto" w:fill="FFFFFF"/>
        <w:spacing w:after="120"/>
        <w:jc w:val="both"/>
        <w:rPr>
          <w:rFonts w:ascii="Century" w:hAnsi="Century" w:cs="Calibri"/>
          <w:color w:val="333333"/>
        </w:rPr>
      </w:pPr>
      <w:r w:rsidRPr="00D122C3">
        <w:rPr>
          <w:rFonts w:ascii="Century" w:hAnsi="Century" w:cs="Calibri"/>
          <w:color w:val="333333"/>
        </w:rPr>
        <w:t>El asegurado declara, bajo su responsabilidad, que cumple los requisitos exigidos en el artículo 57.1 del Reglamento General de la Ley de Contratos de las Administraciones Públicas.</w:t>
      </w:r>
    </w:p>
    <w:p w:rsidR="00350D98" w:rsidRPr="00D122C3" w:rsidRDefault="00350D98" w:rsidP="00350D98">
      <w:pPr>
        <w:shd w:val="clear" w:color="auto" w:fill="FFFFFF"/>
        <w:spacing w:after="120"/>
        <w:jc w:val="both"/>
        <w:rPr>
          <w:rFonts w:ascii="Century" w:hAnsi="Century" w:cs="Calibri"/>
          <w:color w:val="333333"/>
        </w:rPr>
      </w:pPr>
      <w:r w:rsidRPr="00D122C3">
        <w:rPr>
          <w:rFonts w:ascii="Century" w:hAnsi="Century" w:cs="Calibri"/>
          <w:color w:val="333333"/>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350D98" w:rsidRPr="00D122C3" w:rsidRDefault="00350D98" w:rsidP="00350D98">
      <w:pPr>
        <w:shd w:val="clear" w:color="auto" w:fill="FFFFFF"/>
        <w:spacing w:after="120"/>
        <w:jc w:val="both"/>
        <w:rPr>
          <w:rFonts w:ascii="Century" w:hAnsi="Century" w:cs="Calibri"/>
          <w:color w:val="333333"/>
        </w:rPr>
      </w:pPr>
      <w:r w:rsidRPr="00D122C3">
        <w:rPr>
          <w:rFonts w:ascii="Century" w:hAnsi="Century" w:cs="Calibri"/>
          <w:color w:val="333333"/>
        </w:rPr>
        <w:t>El asegurador no podrá oponer al asegurado las excepciones que puedan corresponderle contra el tomador del seguro.</w:t>
      </w:r>
    </w:p>
    <w:p w:rsidR="00350D98" w:rsidRPr="00D122C3" w:rsidRDefault="00350D98" w:rsidP="00350D98">
      <w:pPr>
        <w:shd w:val="clear" w:color="auto" w:fill="FFFFFF"/>
        <w:spacing w:after="120"/>
        <w:jc w:val="both"/>
        <w:rPr>
          <w:rFonts w:ascii="Century" w:hAnsi="Century" w:cs="Calibri"/>
          <w:color w:val="333333"/>
        </w:rPr>
      </w:pPr>
      <w:r w:rsidRPr="00D122C3">
        <w:rPr>
          <w:rFonts w:ascii="Century" w:hAnsi="Century" w:cs="Calibri"/>
          <w:color w:val="333333"/>
        </w:rPr>
        <w:t xml:space="preserve">El asegurador asume el compromiso de indemnizar al asegurado al primer requerimiento de la Caja General de Depósitos u órgano equivalente de las restantes Administraciones Públicas, en los términos establecidos en </w:t>
      </w:r>
      <w:r>
        <w:rPr>
          <w:rFonts w:ascii="Century" w:hAnsi="Century" w:cs="Calibri"/>
          <w:color w:val="333333"/>
        </w:rPr>
        <w:t>la legislación de contratos de las Administraciones Públicas</w:t>
      </w:r>
      <w:r w:rsidRPr="00D122C3">
        <w:rPr>
          <w:rFonts w:ascii="Century" w:hAnsi="Century" w:cs="Calibri"/>
          <w:color w:val="333333"/>
        </w:rPr>
        <w:t xml:space="preserve"> y normas de desarrollo.</w:t>
      </w:r>
    </w:p>
    <w:p w:rsidR="00350D98" w:rsidRPr="00D122C3" w:rsidRDefault="00350D98" w:rsidP="00350D98">
      <w:pPr>
        <w:shd w:val="clear" w:color="auto" w:fill="FFFFFF"/>
        <w:spacing w:after="120"/>
        <w:jc w:val="both"/>
        <w:rPr>
          <w:rFonts w:ascii="Century" w:hAnsi="Century" w:cs="Calibri"/>
          <w:color w:val="333333"/>
        </w:rPr>
      </w:pPr>
      <w:r w:rsidRPr="00D122C3">
        <w:rPr>
          <w:rFonts w:ascii="Century" w:hAnsi="Century" w:cs="Calibri"/>
          <w:color w:val="333333"/>
        </w:rPr>
        <w:t xml:space="preserve">El presente seguro de caución estará en vigor hasta que </w:t>
      </w:r>
      <w:r>
        <w:rPr>
          <w:rFonts w:ascii="Century" w:hAnsi="Century" w:cs="Calibri"/>
          <w:color w:val="333333"/>
        </w:rPr>
        <w:t xml:space="preserve">el </w:t>
      </w:r>
      <w:r w:rsidRPr="007A59C4">
        <w:rPr>
          <w:rFonts w:ascii="Century" w:hAnsi="Century" w:cs="Calibri"/>
          <w:b/>
          <w:color w:val="333333"/>
        </w:rPr>
        <w:t>Excmo. Ayuntamiento de Zamora</w:t>
      </w:r>
      <w:r w:rsidRPr="00D122C3">
        <w:rPr>
          <w:rFonts w:ascii="Century" w:hAnsi="Century" w:cs="Calibri"/>
          <w:color w:val="333333"/>
        </w:rPr>
        <w:t xml:space="preserve"> (4), o quien en su nombre sea habilitado legalmente para ello, autorice su cancelación o devolución, de acuerdo con lo establecido en la Ley de Contratos de las Administraciones Públicas y legislación complementaria.</w:t>
      </w:r>
    </w:p>
    <w:p w:rsidR="00350D98" w:rsidRPr="00D122C3" w:rsidRDefault="00350D98" w:rsidP="00350D98">
      <w:pPr>
        <w:shd w:val="clear" w:color="auto" w:fill="FFFFFF"/>
        <w:spacing w:after="120"/>
        <w:jc w:val="right"/>
        <w:rPr>
          <w:rFonts w:ascii="Century" w:hAnsi="Century" w:cs="Calibri"/>
          <w:color w:val="333333"/>
        </w:rPr>
      </w:pPr>
      <w:r w:rsidRPr="00D122C3">
        <w:rPr>
          <w:rFonts w:ascii="Century" w:hAnsi="Century" w:cs="Calibri"/>
          <w:color w:val="333333"/>
        </w:rPr>
        <w:t>(</w:t>
      </w:r>
      <w:r w:rsidRPr="00D122C3">
        <w:rPr>
          <w:rFonts w:ascii="Century" w:hAnsi="Century" w:cs="Calibri"/>
          <w:i/>
          <w:color w:val="333333"/>
          <w:sz w:val="18"/>
          <w:szCs w:val="18"/>
        </w:rPr>
        <w:t>Lugar y fecha</w:t>
      </w:r>
      <w:r w:rsidRPr="00D122C3">
        <w:rPr>
          <w:rFonts w:ascii="Century" w:hAnsi="Century" w:cs="Calibri"/>
          <w:color w:val="333333"/>
        </w:rPr>
        <w:t>)</w:t>
      </w:r>
      <w:r>
        <w:rPr>
          <w:rFonts w:ascii="Century" w:hAnsi="Century" w:cs="Calibri"/>
          <w:color w:val="333333"/>
        </w:rPr>
        <w:t>________________________________________________________</w:t>
      </w:r>
    </w:p>
    <w:p w:rsidR="00350D98" w:rsidRPr="00D122C3" w:rsidRDefault="00350D98" w:rsidP="00350D98">
      <w:pPr>
        <w:shd w:val="clear" w:color="auto" w:fill="FFFFFF"/>
        <w:spacing w:after="120"/>
        <w:jc w:val="right"/>
        <w:rPr>
          <w:rFonts w:ascii="Century" w:hAnsi="Century" w:cs="Calibri"/>
          <w:color w:val="333333"/>
        </w:rPr>
      </w:pPr>
      <w:r>
        <w:rPr>
          <w:rFonts w:ascii="Century" w:hAnsi="Century" w:cs="Calibri"/>
          <w:i/>
          <w:color w:val="333333"/>
          <w:sz w:val="18"/>
          <w:szCs w:val="18"/>
        </w:rPr>
        <w:t>(</w:t>
      </w:r>
      <w:r w:rsidRPr="00D122C3">
        <w:rPr>
          <w:rFonts w:ascii="Century" w:hAnsi="Century" w:cs="Calibri"/>
          <w:i/>
          <w:color w:val="333333"/>
          <w:sz w:val="18"/>
          <w:szCs w:val="18"/>
        </w:rPr>
        <w:t>razón social de la entidad</w:t>
      </w:r>
      <w:r w:rsidRPr="00D122C3">
        <w:rPr>
          <w:rFonts w:ascii="Century" w:hAnsi="Century" w:cs="Calibri"/>
          <w:color w:val="333333"/>
        </w:rPr>
        <w:t>)</w:t>
      </w:r>
      <w:r>
        <w:rPr>
          <w:rFonts w:ascii="Century" w:hAnsi="Century" w:cs="Calibri"/>
          <w:color w:val="333333"/>
        </w:rPr>
        <w:t>______________________________________________</w:t>
      </w:r>
      <w:r w:rsidRPr="00D122C3">
        <w:rPr>
          <w:rFonts w:ascii="Century" w:hAnsi="Century" w:cs="Calibri"/>
          <w:color w:val="333333"/>
        </w:rPr>
        <w:t>(</w:t>
      </w:r>
    </w:p>
    <w:p w:rsidR="00350D98" w:rsidRDefault="00350D98" w:rsidP="00350D98">
      <w:pPr>
        <w:shd w:val="clear" w:color="auto" w:fill="FFFFFF"/>
        <w:jc w:val="right"/>
        <w:rPr>
          <w:rFonts w:ascii="Century" w:hAnsi="Century" w:cs="Calibri"/>
          <w:color w:val="333333"/>
        </w:rPr>
      </w:pPr>
      <w:r w:rsidRPr="00D122C3">
        <w:rPr>
          <w:rFonts w:ascii="Century" w:hAnsi="Century" w:cs="Calibri"/>
          <w:color w:val="333333"/>
        </w:rPr>
        <w:t>(</w:t>
      </w:r>
      <w:r w:rsidRPr="00D122C3">
        <w:rPr>
          <w:rFonts w:ascii="Century" w:hAnsi="Century" w:cs="Calibri"/>
          <w:i/>
          <w:color w:val="333333"/>
          <w:sz w:val="18"/>
          <w:szCs w:val="18"/>
        </w:rPr>
        <w:t>firma de los apoderados</w:t>
      </w:r>
      <w:r w:rsidRPr="00D122C3">
        <w:rPr>
          <w:rFonts w:ascii="Century" w:hAnsi="Century" w:cs="Calibri"/>
          <w:color w:val="333333"/>
        </w:rPr>
        <w:t>)</w:t>
      </w:r>
      <w:r>
        <w:rPr>
          <w:rFonts w:ascii="Century" w:hAnsi="Century" w:cs="Calibri"/>
          <w:color w:val="333333"/>
        </w:rPr>
        <w:t>________________________________________________</w:t>
      </w:r>
    </w:p>
    <w:p w:rsidR="00350D98" w:rsidRPr="00395E8E" w:rsidRDefault="00350D98" w:rsidP="00350D98">
      <w:pPr>
        <w:jc w:val="both"/>
        <w:rPr>
          <w:rFonts w:ascii="Century" w:hAnsi="Century"/>
          <w:sz w:val="18"/>
          <w:szCs w:val="18"/>
          <w:lang w:eastAsia="es-MX"/>
        </w:rPr>
      </w:pPr>
    </w:p>
    <w:tbl>
      <w:tblPr>
        <w:tblW w:w="4766" w:type="pct"/>
        <w:tblInd w:w="468" w:type="dxa"/>
        <w:tblBorders>
          <w:top w:val="single" w:sz="4" w:space="0" w:color="auto"/>
          <w:left w:val="single" w:sz="4" w:space="0" w:color="auto"/>
          <w:bottom w:val="single" w:sz="4" w:space="0" w:color="auto"/>
          <w:right w:val="single" w:sz="4" w:space="0" w:color="auto"/>
        </w:tblBorders>
        <w:tblLook w:val="0000"/>
      </w:tblPr>
      <w:tblGrid>
        <w:gridCol w:w="1788"/>
        <w:gridCol w:w="2869"/>
        <w:gridCol w:w="4302"/>
      </w:tblGrid>
      <w:tr w:rsidR="00350D98" w:rsidRPr="008E0123" w:rsidTr="00350D98">
        <w:tc>
          <w:tcPr>
            <w:tcW w:w="5000" w:type="pct"/>
            <w:gridSpan w:val="3"/>
            <w:tcBorders>
              <w:top w:val="single" w:sz="4" w:space="0" w:color="auto"/>
              <w:left w:val="single" w:sz="4" w:space="0" w:color="auto"/>
              <w:bottom w:val="single" w:sz="4" w:space="0" w:color="auto"/>
              <w:right w:val="single" w:sz="4" w:space="0" w:color="auto"/>
            </w:tcBorders>
          </w:tcPr>
          <w:p w:rsidR="00350D98" w:rsidRDefault="00350D98" w:rsidP="00350D98">
            <w:pPr>
              <w:jc w:val="center"/>
              <w:rPr>
                <w:rFonts w:ascii="Century" w:hAnsi="Century"/>
                <w:b/>
                <w:sz w:val="18"/>
                <w:szCs w:val="18"/>
              </w:rPr>
            </w:pPr>
            <w:r w:rsidRPr="008E0123">
              <w:rPr>
                <w:rFonts w:ascii="Century" w:hAnsi="Century"/>
                <w:b/>
                <w:sz w:val="18"/>
                <w:szCs w:val="18"/>
              </w:rPr>
              <w:t>BASTANTEO DE PODERES POR LA</w:t>
            </w:r>
            <w:r>
              <w:rPr>
                <w:rFonts w:ascii="Century" w:hAnsi="Century"/>
                <w:b/>
                <w:sz w:val="18"/>
                <w:szCs w:val="18"/>
              </w:rPr>
              <w:t xml:space="preserve"> ASESORÍA JURÍDICA DE LA C.G.D.</w:t>
            </w:r>
          </w:p>
          <w:p w:rsidR="00350D98" w:rsidRPr="00395E8E" w:rsidRDefault="00350D98" w:rsidP="00350D98">
            <w:pPr>
              <w:jc w:val="center"/>
              <w:rPr>
                <w:rFonts w:ascii="Century" w:hAnsi="Century"/>
                <w:b/>
              </w:rPr>
            </w:pPr>
            <w:r w:rsidRPr="008E0123">
              <w:rPr>
                <w:rFonts w:ascii="Century" w:hAnsi="Century"/>
                <w:b/>
                <w:sz w:val="18"/>
                <w:szCs w:val="18"/>
              </w:rPr>
              <w:t>O ABOGACÍA DEL ESTADO</w:t>
            </w:r>
          </w:p>
        </w:tc>
      </w:tr>
      <w:tr w:rsidR="00350D98" w:rsidRPr="008E0123" w:rsidTr="00350D98">
        <w:tc>
          <w:tcPr>
            <w:tcW w:w="998" w:type="pct"/>
            <w:tcBorders>
              <w:top w:val="single" w:sz="4" w:space="0" w:color="auto"/>
              <w:left w:val="single" w:sz="4" w:space="0" w:color="auto"/>
              <w:bottom w:val="single" w:sz="4" w:space="0" w:color="auto"/>
              <w:right w:val="single" w:sz="4" w:space="0" w:color="auto"/>
            </w:tcBorders>
          </w:tcPr>
          <w:p w:rsidR="00350D98" w:rsidRPr="00395E8E" w:rsidRDefault="00350D98" w:rsidP="00350D98">
            <w:pPr>
              <w:jc w:val="center"/>
              <w:rPr>
                <w:rFonts w:ascii="Century" w:hAnsi="Century"/>
                <w:b/>
                <w:highlight w:val="lightGray"/>
                <w:lang w:eastAsia="es-MX"/>
              </w:rPr>
            </w:pPr>
            <w:r w:rsidRPr="00395E8E">
              <w:rPr>
                <w:rFonts w:ascii="Century" w:hAnsi="Century"/>
                <w:b/>
                <w:highlight w:val="lightGray"/>
              </w:rPr>
              <w:t>Provincia</w:t>
            </w:r>
          </w:p>
        </w:tc>
        <w:tc>
          <w:tcPr>
            <w:tcW w:w="1601" w:type="pct"/>
            <w:tcBorders>
              <w:top w:val="single" w:sz="4" w:space="0" w:color="auto"/>
              <w:left w:val="single" w:sz="4" w:space="0" w:color="auto"/>
              <w:bottom w:val="single" w:sz="4" w:space="0" w:color="auto"/>
              <w:right w:val="single" w:sz="4" w:space="0" w:color="auto"/>
            </w:tcBorders>
          </w:tcPr>
          <w:p w:rsidR="00350D98" w:rsidRPr="00395E8E" w:rsidRDefault="00350D98" w:rsidP="00350D98">
            <w:pPr>
              <w:jc w:val="center"/>
              <w:rPr>
                <w:rFonts w:ascii="Century" w:hAnsi="Century"/>
                <w:b/>
                <w:highlight w:val="lightGray"/>
                <w:lang w:eastAsia="es-MX"/>
              </w:rPr>
            </w:pPr>
            <w:r w:rsidRPr="00395E8E">
              <w:rPr>
                <w:rFonts w:ascii="Century" w:hAnsi="Century"/>
                <w:b/>
                <w:highlight w:val="lightGray"/>
              </w:rPr>
              <w:t>Fecha</w:t>
            </w:r>
          </w:p>
        </w:tc>
        <w:tc>
          <w:tcPr>
            <w:tcW w:w="2401" w:type="pct"/>
            <w:tcBorders>
              <w:top w:val="single" w:sz="4" w:space="0" w:color="auto"/>
              <w:left w:val="single" w:sz="4" w:space="0" w:color="auto"/>
              <w:bottom w:val="single" w:sz="4" w:space="0" w:color="auto"/>
              <w:right w:val="single" w:sz="4" w:space="0" w:color="auto"/>
            </w:tcBorders>
          </w:tcPr>
          <w:p w:rsidR="00350D98" w:rsidRPr="00395E8E" w:rsidRDefault="00350D98" w:rsidP="00350D98">
            <w:pPr>
              <w:jc w:val="center"/>
              <w:rPr>
                <w:rFonts w:ascii="Century" w:hAnsi="Century"/>
                <w:b/>
                <w:highlight w:val="lightGray"/>
                <w:lang w:eastAsia="es-MX"/>
              </w:rPr>
            </w:pPr>
            <w:r w:rsidRPr="00395E8E">
              <w:rPr>
                <w:rFonts w:ascii="Century" w:hAnsi="Century"/>
                <w:b/>
                <w:highlight w:val="lightGray"/>
              </w:rPr>
              <w:t>Número o código</w:t>
            </w:r>
          </w:p>
        </w:tc>
      </w:tr>
      <w:tr w:rsidR="00350D98" w:rsidRPr="008E0123" w:rsidTr="00350D98">
        <w:trPr>
          <w:trHeight w:val="552"/>
        </w:trPr>
        <w:tc>
          <w:tcPr>
            <w:tcW w:w="998" w:type="pct"/>
            <w:tcBorders>
              <w:top w:val="single" w:sz="4" w:space="0" w:color="auto"/>
              <w:left w:val="single" w:sz="4" w:space="0" w:color="auto"/>
              <w:bottom w:val="single" w:sz="4" w:space="0" w:color="auto"/>
              <w:right w:val="single" w:sz="4" w:space="0" w:color="auto"/>
            </w:tcBorders>
          </w:tcPr>
          <w:p w:rsidR="00350D98" w:rsidRPr="008E0123" w:rsidRDefault="00350D98" w:rsidP="00350D98">
            <w:pPr>
              <w:jc w:val="both"/>
              <w:rPr>
                <w:rFonts w:ascii="Century" w:hAnsi="Century"/>
                <w:b/>
                <w:lang w:eastAsia="es-MX"/>
              </w:rPr>
            </w:pPr>
          </w:p>
        </w:tc>
        <w:tc>
          <w:tcPr>
            <w:tcW w:w="1601" w:type="pct"/>
            <w:tcBorders>
              <w:top w:val="single" w:sz="4" w:space="0" w:color="auto"/>
              <w:left w:val="single" w:sz="4" w:space="0" w:color="auto"/>
              <w:bottom w:val="single" w:sz="4" w:space="0" w:color="auto"/>
              <w:right w:val="single" w:sz="4" w:space="0" w:color="auto"/>
            </w:tcBorders>
          </w:tcPr>
          <w:p w:rsidR="00350D98" w:rsidRPr="008E0123" w:rsidRDefault="00350D98" w:rsidP="00350D98">
            <w:pPr>
              <w:jc w:val="both"/>
              <w:rPr>
                <w:rFonts w:ascii="Century" w:hAnsi="Century"/>
                <w:b/>
                <w:lang w:eastAsia="es-MX"/>
              </w:rPr>
            </w:pPr>
          </w:p>
        </w:tc>
        <w:tc>
          <w:tcPr>
            <w:tcW w:w="2401" w:type="pct"/>
            <w:tcBorders>
              <w:top w:val="single" w:sz="4" w:space="0" w:color="auto"/>
              <w:left w:val="single" w:sz="4" w:space="0" w:color="auto"/>
              <w:bottom w:val="single" w:sz="4" w:space="0" w:color="auto"/>
              <w:right w:val="single" w:sz="4" w:space="0" w:color="auto"/>
            </w:tcBorders>
          </w:tcPr>
          <w:p w:rsidR="00350D98" w:rsidRPr="008E0123" w:rsidRDefault="00350D98" w:rsidP="00350D98">
            <w:pPr>
              <w:jc w:val="both"/>
              <w:rPr>
                <w:rFonts w:ascii="Century" w:hAnsi="Century"/>
                <w:b/>
                <w:lang w:eastAsia="es-MX"/>
              </w:rPr>
            </w:pPr>
          </w:p>
        </w:tc>
      </w:tr>
    </w:tbl>
    <w:p w:rsidR="00350D98" w:rsidRPr="0073327F" w:rsidRDefault="00350D98" w:rsidP="00350D98">
      <w:pPr>
        <w:pStyle w:val="NormalWeb"/>
        <w:shd w:val="clear" w:color="auto" w:fill="FFFFFF"/>
        <w:spacing w:before="0" w:beforeAutospacing="0" w:after="0" w:afterAutospacing="0" w:line="183" w:lineRule="atLeast"/>
        <w:jc w:val="center"/>
        <w:rPr>
          <w:rFonts w:ascii="Calibri" w:hAnsi="Calibri" w:cs="Calibri"/>
          <w:i/>
          <w:color w:val="333333"/>
          <w:sz w:val="13"/>
          <w:szCs w:val="13"/>
          <w:u w:val="single"/>
        </w:rPr>
      </w:pPr>
      <w:r w:rsidRPr="0073327F">
        <w:rPr>
          <w:rFonts w:ascii="Calibri" w:hAnsi="Calibri" w:cs="Calibri"/>
          <w:i/>
          <w:color w:val="333333"/>
          <w:sz w:val="18"/>
          <w:szCs w:val="18"/>
          <w:u w:val="single"/>
        </w:rPr>
        <w:t>Instrucciones para la cumplimentación del modelo.</w:t>
      </w:r>
    </w:p>
    <w:p w:rsidR="00350D98" w:rsidRDefault="00350D98" w:rsidP="00350D98">
      <w:pPr>
        <w:pStyle w:val="NormalWeb"/>
        <w:shd w:val="clear" w:color="auto" w:fill="FFFFFF"/>
        <w:spacing w:before="0" w:beforeAutospacing="0" w:after="0" w:afterAutospacing="0" w:line="183" w:lineRule="atLeast"/>
        <w:rPr>
          <w:rFonts w:ascii="Calibri" w:hAnsi="Calibri" w:cs="Calibri"/>
          <w:i/>
          <w:color w:val="333333"/>
          <w:sz w:val="18"/>
          <w:szCs w:val="18"/>
        </w:rPr>
      </w:pPr>
    </w:p>
    <w:p w:rsidR="00350D98" w:rsidRPr="002E0DEA" w:rsidRDefault="00350D98" w:rsidP="00350D98">
      <w:pPr>
        <w:pStyle w:val="NormalWeb"/>
        <w:shd w:val="clear" w:color="auto" w:fill="FFFFFF"/>
        <w:spacing w:before="0" w:beforeAutospacing="0" w:after="0" w:afterAutospacing="0" w:line="183" w:lineRule="atLeast"/>
        <w:rPr>
          <w:rFonts w:ascii="Calibri" w:hAnsi="Calibri" w:cs="Calibri"/>
          <w:i/>
          <w:color w:val="333333"/>
          <w:sz w:val="13"/>
          <w:szCs w:val="13"/>
        </w:rPr>
      </w:pPr>
      <w:r w:rsidRPr="002E0DEA">
        <w:rPr>
          <w:rFonts w:ascii="Calibri" w:hAnsi="Calibri" w:cs="Calibri"/>
          <w:i/>
          <w:color w:val="333333"/>
          <w:sz w:val="18"/>
          <w:szCs w:val="18"/>
        </w:rPr>
        <w:t>(1) Se expresará la razón social completa de la entidad aseguradora.</w:t>
      </w:r>
    </w:p>
    <w:p w:rsidR="00350D98" w:rsidRPr="002E0DEA" w:rsidRDefault="00350D98" w:rsidP="00350D98">
      <w:pPr>
        <w:pStyle w:val="NormalWeb"/>
        <w:shd w:val="clear" w:color="auto" w:fill="FFFFFF"/>
        <w:spacing w:before="0" w:beforeAutospacing="0" w:after="0" w:afterAutospacing="0" w:line="183" w:lineRule="atLeast"/>
        <w:rPr>
          <w:rFonts w:ascii="Calibri" w:hAnsi="Calibri" w:cs="Calibri"/>
          <w:i/>
          <w:color w:val="333333"/>
          <w:sz w:val="13"/>
          <w:szCs w:val="13"/>
        </w:rPr>
      </w:pPr>
      <w:r w:rsidRPr="002E0DEA">
        <w:rPr>
          <w:rFonts w:ascii="Calibri" w:hAnsi="Calibri" w:cs="Calibri"/>
          <w:i/>
          <w:color w:val="333333"/>
          <w:sz w:val="18"/>
          <w:szCs w:val="18"/>
        </w:rPr>
        <w:t>(2) Nombre y apellidos del apoderado o apoderados.</w:t>
      </w:r>
    </w:p>
    <w:p w:rsidR="00350D98" w:rsidRPr="002E0DEA" w:rsidRDefault="00350D98" w:rsidP="00350D98">
      <w:pPr>
        <w:pStyle w:val="NormalWeb"/>
        <w:shd w:val="clear" w:color="auto" w:fill="FFFFFF"/>
        <w:spacing w:before="0" w:beforeAutospacing="0" w:after="0" w:afterAutospacing="0" w:line="183" w:lineRule="atLeast"/>
        <w:rPr>
          <w:rFonts w:ascii="Calibri" w:hAnsi="Calibri" w:cs="Calibri"/>
          <w:i/>
          <w:color w:val="333333"/>
          <w:sz w:val="13"/>
          <w:szCs w:val="13"/>
        </w:rPr>
      </w:pPr>
      <w:r w:rsidRPr="002E0DEA">
        <w:rPr>
          <w:rFonts w:ascii="Calibri" w:hAnsi="Calibri" w:cs="Calibri"/>
          <w:i/>
          <w:color w:val="333333"/>
          <w:sz w:val="18"/>
          <w:szCs w:val="18"/>
        </w:rPr>
        <w:t>(3) Nombre de la persona asegurada.</w:t>
      </w:r>
    </w:p>
    <w:p w:rsidR="00350D98" w:rsidRPr="002E0DEA" w:rsidRDefault="00350D98" w:rsidP="00350D98">
      <w:pPr>
        <w:pStyle w:val="NormalWeb"/>
        <w:shd w:val="clear" w:color="auto" w:fill="FFFFFF"/>
        <w:spacing w:before="0" w:beforeAutospacing="0" w:after="0" w:afterAutospacing="0" w:line="183" w:lineRule="atLeast"/>
        <w:rPr>
          <w:rFonts w:ascii="Calibri" w:hAnsi="Calibri" w:cs="Calibri"/>
          <w:i/>
          <w:color w:val="333333"/>
          <w:sz w:val="13"/>
          <w:szCs w:val="13"/>
        </w:rPr>
      </w:pPr>
      <w:r w:rsidRPr="002E0DEA">
        <w:rPr>
          <w:rFonts w:ascii="Calibri" w:hAnsi="Calibri" w:cs="Calibri"/>
          <w:i/>
          <w:color w:val="333333"/>
          <w:sz w:val="18"/>
          <w:szCs w:val="18"/>
        </w:rPr>
        <w:t>(4) Órgano de contratación.</w:t>
      </w:r>
    </w:p>
    <w:p w:rsidR="00350D98" w:rsidRPr="002E0DEA" w:rsidRDefault="00350D98" w:rsidP="00350D98">
      <w:pPr>
        <w:pStyle w:val="NormalWeb"/>
        <w:shd w:val="clear" w:color="auto" w:fill="FFFFFF"/>
        <w:spacing w:before="0" w:beforeAutospacing="0" w:after="0" w:afterAutospacing="0" w:line="183" w:lineRule="atLeast"/>
        <w:rPr>
          <w:rFonts w:ascii="Calibri" w:hAnsi="Calibri" w:cs="Calibri"/>
          <w:i/>
          <w:color w:val="333333"/>
          <w:sz w:val="13"/>
          <w:szCs w:val="13"/>
        </w:rPr>
      </w:pPr>
      <w:r w:rsidRPr="002E0DEA">
        <w:rPr>
          <w:rFonts w:ascii="Calibri" w:hAnsi="Calibri" w:cs="Calibri"/>
          <w:i/>
          <w:color w:val="333333"/>
          <w:sz w:val="18"/>
          <w:szCs w:val="18"/>
        </w:rPr>
        <w:t>(5) Importe, en letra, por el que se constituye el seguro.</w:t>
      </w:r>
    </w:p>
    <w:p w:rsidR="00350D98" w:rsidRPr="002E0DEA" w:rsidRDefault="00350D98" w:rsidP="00350D98">
      <w:pPr>
        <w:pStyle w:val="NormalWeb"/>
        <w:shd w:val="clear" w:color="auto" w:fill="FFFFFF"/>
        <w:spacing w:before="0" w:beforeAutospacing="0" w:after="0" w:afterAutospacing="0" w:line="183" w:lineRule="atLeast"/>
        <w:rPr>
          <w:rFonts w:ascii="Calibri" w:hAnsi="Calibri" w:cs="Calibri"/>
          <w:i/>
          <w:color w:val="333333"/>
          <w:sz w:val="13"/>
          <w:szCs w:val="13"/>
        </w:rPr>
      </w:pPr>
      <w:r w:rsidRPr="002E0DEA">
        <w:rPr>
          <w:rFonts w:ascii="Calibri" w:hAnsi="Calibri" w:cs="Calibri"/>
          <w:i/>
          <w:color w:val="333333"/>
          <w:sz w:val="18"/>
          <w:szCs w:val="18"/>
        </w:rPr>
        <w:t>(6) Identificar individualmente de manera suficiente (naturaleza, clase, etc.) el contrato en virtud del cual se presta la caución.</w:t>
      </w:r>
    </w:p>
    <w:p w:rsidR="00350D98" w:rsidRPr="0073327F" w:rsidRDefault="00350D98" w:rsidP="00350D98">
      <w:pPr>
        <w:pStyle w:val="NormalWeb"/>
        <w:shd w:val="clear" w:color="auto" w:fill="FFFFFF"/>
        <w:spacing w:before="0" w:beforeAutospacing="0" w:after="0" w:afterAutospacing="0" w:line="183" w:lineRule="atLeast"/>
        <w:rPr>
          <w:rFonts w:ascii="Calibri" w:hAnsi="Calibri" w:cs="Calibri"/>
          <w:i/>
          <w:color w:val="333333"/>
          <w:sz w:val="13"/>
          <w:szCs w:val="13"/>
        </w:rPr>
      </w:pPr>
      <w:r w:rsidRPr="002E0DEA">
        <w:rPr>
          <w:rFonts w:ascii="Calibri" w:hAnsi="Calibri" w:cs="Calibri"/>
          <w:i/>
          <w:color w:val="333333"/>
          <w:sz w:val="18"/>
          <w:szCs w:val="18"/>
        </w:rPr>
        <w:t>(7) Expresar la modalidad de seguro de que se trata, provisional, definitiva, etc.</w:t>
      </w:r>
    </w:p>
    <w:p w:rsidR="006C3853" w:rsidRDefault="006C3853" w:rsidP="00D814D4">
      <w:pPr>
        <w:jc w:val="both"/>
        <w:rPr>
          <w:rFonts w:cs="Arial"/>
          <w:b/>
          <w:sz w:val="22"/>
          <w:szCs w:val="22"/>
        </w:rPr>
      </w:pPr>
    </w:p>
    <w:p w:rsidR="007A78C0" w:rsidRPr="00C61662" w:rsidRDefault="00C61662" w:rsidP="00D814D4">
      <w:pPr>
        <w:jc w:val="both"/>
        <w:rPr>
          <w:rFonts w:cs="Arial"/>
          <w:b/>
          <w:sz w:val="22"/>
          <w:szCs w:val="22"/>
          <w:lang w:val="es-ES_tradnl"/>
        </w:rPr>
      </w:pPr>
      <w:r w:rsidRPr="00C61662">
        <w:rPr>
          <w:rFonts w:cs="Arial"/>
          <w:b/>
          <w:sz w:val="22"/>
          <w:szCs w:val="22"/>
        </w:rPr>
        <w:t xml:space="preserve">PLIEGO DE CLÁUSULAS ADMINISTRATIVAS PARTICULARES PARA </w:t>
      </w:r>
      <w:smartTag w:uri="urn:schemas-microsoft-com:office:smarttags" w:element="PersonName">
        <w:smartTagPr>
          <w:attr w:name="ProductID" w:val="LA CONTRATACIￓN MEDIANTE"/>
        </w:smartTagPr>
        <w:r w:rsidRPr="00C61662">
          <w:rPr>
            <w:rFonts w:cs="Arial"/>
            <w:b/>
            <w:sz w:val="22"/>
            <w:szCs w:val="22"/>
          </w:rPr>
          <w:t>LA CONTRATACIÓN MEDIANTE</w:t>
        </w:r>
      </w:smartTag>
      <w:r w:rsidRPr="00C61662">
        <w:rPr>
          <w:rFonts w:cs="Arial"/>
          <w:b/>
          <w:sz w:val="22"/>
          <w:szCs w:val="22"/>
        </w:rPr>
        <w:t xml:space="preserve"> PROCEDIMIENTO ABIERTO </w:t>
      </w:r>
      <w:r w:rsidRPr="00C61662">
        <w:rPr>
          <w:rFonts w:cs="Arial"/>
          <w:b/>
          <w:spacing w:val="-3"/>
          <w:sz w:val="22"/>
          <w:szCs w:val="22"/>
        </w:rPr>
        <w:t>Y TRAMITACIÓN ORDINARIA DEL</w:t>
      </w:r>
      <w:r w:rsidRPr="00C61662">
        <w:rPr>
          <w:rFonts w:cs="Arial"/>
          <w:b/>
          <w:spacing w:val="-3"/>
          <w:szCs w:val="24"/>
        </w:rPr>
        <w:t xml:space="preserve"> </w:t>
      </w:r>
      <w:r w:rsidRPr="00C61662">
        <w:rPr>
          <w:rFonts w:cs="Arial"/>
          <w:b/>
          <w:spacing w:val="-3"/>
          <w:sz w:val="22"/>
          <w:szCs w:val="22"/>
        </w:rPr>
        <w:t>“SERVICIO PARA EL ARREGLO DE AVERIAS Y MANTENIMIENTO DEL PARQUE DE VEHÍCULOS Y MAQUINARIA DEL SERVICIO DE PARQUES Y JARDINES. AÑO 2016”</w:t>
      </w:r>
    </w:p>
    <w:p w:rsidR="008A16B2" w:rsidRDefault="008A16B2" w:rsidP="008A16B2">
      <w:pPr>
        <w:jc w:val="center"/>
        <w:rPr>
          <w:rFonts w:cs="Arial"/>
          <w:b/>
          <w:sz w:val="22"/>
          <w:szCs w:val="22"/>
          <w:lang w:val="es-ES_tradnl"/>
        </w:rPr>
      </w:pPr>
      <w:r>
        <w:rPr>
          <w:rFonts w:cs="Arial"/>
          <w:b/>
          <w:sz w:val="22"/>
          <w:szCs w:val="22"/>
          <w:lang w:val="es-ES_tradnl"/>
        </w:rPr>
        <w:t>____________________</w:t>
      </w:r>
    </w:p>
    <w:p w:rsidR="008A16B2" w:rsidRDefault="008A16B2" w:rsidP="00525BCA">
      <w:pPr>
        <w:jc w:val="both"/>
        <w:rPr>
          <w:rFonts w:cs="Arial"/>
          <w:b/>
          <w:sz w:val="22"/>
          <w:szCs w:val="22"/>
          <w:lang w:val="es-ES_tradnl"/>
        </w:rPr>
      </w:pPr>
    </w:p>
    <w:p w:rsidR="007A78C0" w:rsidRPr="00525BCA" w:rsidRDefault="007A78C0" w:rsidP="00525BCA">
      <w:pPr>
        <w:pStyle w:val="Indice"/>
        <w:rPr>
          <w:szCs w:val="22"/>
        </w:rPr>
      </w:pPr>
      <w:bookmarkStart w:id="13" w:name="_Toc454993521"/>
      <w:r w:rsidRPr="00525BCA">
        <w:rPr>
          <w:szCs w:val="22"/>
        </w:rPr>
        <w:t>1ª.- OBJETO DEL CONTRATO</w:t>
      </w:r>
      <w:bookmarkEnd w:id="13"/>
    </w:p>
    <w:p w:rsidR="007A78C0" w:rsidRPr="00525BCA" w:rsidRDefault="007A78C0" w:rsidP="00525BCA">
      <w:pPr>
        <w:jc w:val="both"/>
        <w:rPr>
          <w:rFonts w:cs="Arial"/>
          <w:sz w:val="22"/>
          <w:szCs w:val="22"/>
          <w:lang w:val="es-ES_tradnl"/>
        </w:rPr>
      </w:pPr>
    </w:p>
    <w:p w:rsidR="007A78C0" w:rsidRDefault="007A78C0" w:rsidP="006B4EA9">
      <w:pPr>
        <w:autoSpaceDE w:val="0"/>
        <w:ind w:firstLine="709"/>
        <w:jc w:val="both"/>
        <w:rPr>
          <w:rFonts w:cs="Arial"/>
          <w:sz w:val="22"/>
          <w:szCs w:val="22"/>
        </w:rPr>
      </w:pPr>
      <w:r w:rsidRPr="00525BCA">
        <w:rPr>
          <w:rFonts w:cs="Arial"/>
          <w:sz w:val="22"/>
          <w:szCs w:val="22"/>
        </w:rPr>
        <w:t>A.- El presente pliego tiene por objeto la contratación del servicio que se recoge en el  ANEXO I del presente Pliego de Cláusulas Administrativas Particulares (en adelante PCAP), conforme a las características que figuran en el Pliego de Prescripciones Técnicas.</w:t>
      </w:r>
    </w:p>
    <w:p w:rsidR="00A61EE0" w:rsidRPr="00525BCA" w:rsidRDefault="00A61EE0" w:rsidP="00525BCA">
      <w:pPr>
        <w:autoSpaceDE w:val="0"/>
        <w:ind w:firstLine="709"/>
        <w:jc w:val="both"/>
        <w:rPr>
          <w:rFonts w:cs="Arial"/>
          <w:sz w:val="22"/>
          <w:szCs w:val="22"/>
        </w:rPr>
      </w:pPr>
    </w:p>
    <w:p w:rsidR="00A61EE0" w:rsidRPr="00A61EE0" w:rsidRDefault="00A61EE0" w:rsidP="00A61EE0">
      <w:pPr>
        <w:autoSpaceDE w:val="0"/>
        <w:ind w:firstLine="709"/>
        <w:jc w:val="both"/>
        <w:rPr>
          <w:rFonts w:cs="Arial"/>
          <w:sz w:val="22"/>
          <w:szCs w:val="22"/>
        </w:rPr>
      </w:pPr>
      <w:r w:rsidRPr="00A61EE0">
        <w:rPr>
          <w:rFonts w:cs="Arial"/>
          <w:sz w:val="22"/>
          <w:szCs w:val="22"/>
        </w:rPr>
        <w:t xml:space="preserve">En el supuesto de que en el ANEXO I del presente PCAP el contrato se encuentre dividido en lotes, los licitadores podrán presentar proposiciones para uno, varios o todos los lotes, </w:t>
      </w:r>
      <w:r w:rsidR="002B0C92">
        <w:rPr>
          <w:rFonts w:cs="Arial"/>
          <w:sz w:val="22"/>
          <w:szCs w:val="22"/>
        </w:rPr>
        <w:t xml:space="preserve">salvo que se establezca un número de lotes por licitador para lo que se estará a lo dispuesto en ANEXO I del presente PCAP, </w:t>
      </w:r>
      <w:r w:rsidRPr="00A61EE0">
        <w:rPr>
          <w:rFonts w:cs="Arial"/>
          <w:sz w:val="22"/>
          <w:szCs w:val="22"/>
        </w:rPr>
        <w:t>los cuales podrán dar lugar a adjudicaciones independientes, si bien dentro de cada lote todos los elementos del mismo habrán de ser ofertados en su totalidad.</w:t>
      </w:r>
    </w:p>
    <w:p w:rsidR="007A4148" w:rsidRPr="00525BCA" w:rsidRDefault="007A4148" w:rsidP="00525BCA">
      <w:pPr>
        <w:autoSpaceDE w:val="0"/>
        <w:jc w:val="both"/>
        <w:rPr>
          <w:rFonts w:cs="Arial"/>
          <w:sz w:val="22"/>
          <w:szCs w:val="22"/>
        </w:rPr>
      </w:pPr>
    </w:p>
    <w:p w:rsidR="007D7E3D" w:rsidRPr="00525BCA" w:rsidRDefault="007D7E3D" w:rsidP="003B6C6B">
      <w:pPr>
        <w:autoSpaceDE w:val="0"/>
        <w:ind w:firstLine="709"/>
        <w:jc w:val="both"/>
        <w:rPr>
          <w:rFonts w:cs="Arial"/>
          <w:sz w:val="22"/>
          <w:szCs w:val="22"/>
        </w:rPr>
      </w:pPr>
      <w:r w:rsidRPr="00525BCA">
        <w:rPr>
          <w:rFonts w:cs="Arial"/>
          <w:sz w:val="22"/>
          <w:szCs w:val="22"/>
        </w:rPr>
        <w:t>No podrán s</w:t>
      </w:r>
      <w:r w:rsidR="007A4148" w:rsidRPr="00525BCA">
        <w:rPr>
          <w:rFonts w:cs="Arial"/>
          <w:sz w:val="22"/>
          <w:szCs w:val="22"/>
        </w:rPr>
        <w:t xml:space="preserve">er objeto de estos contratos los </w:t>
      </w:r>
      <w:r w:rsidRPr="00525BCA">
        <w:rPr>
          <w:rFonts w:cs="Arial"/>
          <w:sz w:val="22"/>
          <w:szCs w:val="22"/>
        </w:rPr>
        <w:t xml:space="preserve">servicios </w:t>
      </w:r>
      <w:r w:rsidR="007A4148" w:rsidRPr="00525BCA">
        <w:rPr>
          <w:rFonts w:cs="Arial"/>
          <w:sz w:val="22"/>
          <w:szCs w:val="22"/>
        </w:rPr>
        <w:t>que impliquen ejercicio de autoridad inherente a los poderes públicos.</w:t>
      </w:r>
    </w:p>
    <w:p w:rsidR="007A78C0" w:rsidRPr="00525BCA" w:rsidRDefault="007A78C0" w:rsidP="00525BCA">
      <w:pPr>
        <w:autoSpaceDE w:val="0"/>
        <w:jc w:val="both"/>
        <w:rPr>
          <w:rFonts w:cs="Arial"/>
          <w:sz w:val="22"/>
          <w:szCs w:val="22"/>
        </w:rPr>
      </w:pPr>
    </w:p>
    <w:p w:rsidR="007F6C74" w:rsidRDefault="007A78C0" w:rsidP="006B4EA9">
      <w:pPr>
        <w:pStyle w:val="Sangradetextonormal"/>
        <w:spacing w:after="0"/>
        <w:ind w:firstLine="709"/>
        <w:rPr>
          <w:rFonts w:cs="Arial"/>
          <w:sz w:val="22"/>
          <w:szCs w:val="22"/>
        </w:rPr>
      </w:pPr>
      <w:r w:rsidRPr="00525BCA">
        <w:rPr>
          <w:rFonts w:cs="Arial"/>
          <w:sz w:val="22"/>
          <w:szCs w:val="22"/>
        </w:rPr>
        <w:t>B.- Las necesidades administrativas a satisfacer mediante la presente contratación</w:t>
      </w:r>
      <w:r w:rsidR="007F6C74" w:rsidRPr="00525BCA">
        <w:rPr>
          <w:rFonts w:cs="Arial"/>
          <w:sz w:val="22"/>
          <w:szCs w:val="22"/>
        </w:rPr>
        <w:t xml:space="preserve"> </w:t>
      </w:r>
      <w:r w:rsidRPr="00525BCA">
        <w:rPr>
          <w:rFonts w:cs="Arial"/>
          <w:sz w:val="22"/>
          <w:szCs w:val="22"/>
        </w:rPr>
        <w:t>vienen establecidas en el ANEXO I del presente PCAP.</w:t>
      </w:r>
    </w:p>
    <w:p w:rsidR="003B6C6B" w:rsidRPr="00525BCA" w:rsidRDefault="003B6C6B" w:rsidP="00525BCA">
      <w:pPr>
        <w:pStyle w:val="Sangradetextonormal"/>
        <w:spacing w:after="0"/>
        <w:ind w:firstLine="709"/>
        <w:rPr>
          <w:rFonts w:cs="Arial"/>
          <w:sz w:val="22"/>
          <w:szCs w:val="22"/>
        </w:rPr>
      </w:pPr>
    </w:p>
    <w:p w:rsidR="007A78C0" w:rsidRDefault="007A78C0" w:rsidP="006B4EA9">
      <w:pPr>
        <w:pStyle w:val="Sangradetextonormal"/>
        <w:spacing w:after="0"/>
        <w:ind w:firstLine="709"/>
        <w:rPr>
          <w:rFonts w:cs="Arial"/>
          <w:sz w:val="22"/>
          <w:szCs w:val="22"/>
        </w:rPr>
      </w:pPr>
      <w:r w:rsidRPr="00525BCA">
        <w:rPr>
          <w:rFonts w:cs="Arial"/>
          <w:sz w:val="22"/>
          <w:szCs w:val="22"/>
        </w:rPr>
        <w:t>En el caso de que así se establezca los licitadores podrán aportar las variantes o alternativas que correspondan a los requisitos, modalidades y aspectos del contrato señalados en el ANEXO I del presente PCAP y en el número máximo especificado en dicho punto.</w:t>
      </w:r>
    </w:p>
    <w:p w:rsidR="003B6C6B" w:rsidRPr="00525BCA" w:rsidRDefault="003B6C6B" w:rsidP="003B6C6B">
      <w:pPr>
        <w:pStyle w:val="Sangradetextonormal"/>
        <w:spacing w:after="0"/>
        <w:ind w:firstLine="709"/>
        <w:rPr>
          <w:rFonts w:cs="Arial"/>
          <w:sz w:val="22"/>
          <w:szCs w:val="22"/>
        </w:rPr>
      </w:pPr>
    </w:p>
    <w:p w:rsidR="0081413E" w:rsidRPr="00525BCA" w:rsidRDefault="007A78C0" w:rsidP="00525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lang w:val="es-ES_tradnl"/>
        </w:rPr>
      </w:pPr>
      <w:r w:rsidRPr="00525BCA">
        <w:rPr>
          <w:rFonts w:cs="Arial"/>
          <w:spacing w:val="-2"/>
          <w:sz w:val="22"/>
          <w:szCs w:val="22"/>
        </w:rPr>
        <w:tab/>
      </w:r>
    </w:p>
    <w:p w:rsidR="007A78C0" w:rsidRPr="00525BCA" w:rsidRDefault="007A78C0" w:rsidP="00525BCA">
      <w:pPr>
        <w:pStyle w:val="Indice"/>
        <w:rPr>
          <w:szCs w:val="22"/>
        </w:rPr>
      </w:pPr>
      <w:bookmarkStart w:id="14" w:name="_Toc454993522"/>
      <w:r w:rsidRPr="00525BCA">
        <w:rPr>
          <w:szCs w:val="22"/>
        </w:rPr>
        <w:t>2ª.- PRESUPUESTO BASE DE LICITACIÓN Y PRECIO DEL CONTRATO.</w:t>
      </w:r>
      <w:bookmarkEnd w:id="14"/>
    </w:p>
    <w:p w:rsidR="007A78C0" w:rsidRPr="00525BCA" w:rsidRDefault="007A78C0" w:rsidP="00525BCA">
      <w:pPr>
        <w:jc w:val="both"/>
        <w:rPr>
          <w:rFonts w:cs="Arial"/>
          <w:sz w:val="22"/>
          <w:szCs w:val="22"/>
          <w:lang w:val="es-ES_tradnl"/>
        </w:rPr>
      </w:pPr>
    </w:p>
    <w:p w:rsidR="007A78C0" w:rsidRDefault="007A78C0" w:rsidP="006B4EA9">
      <w:pPr>
        <w:numPr>
          <w:ilvl w:val="0"/>
          <w:numId w:val="30"/>
        </w:numPr>
        <w:jc w:val="both"/>
        <w:rPr>
          <w:rFonts w:eastAsia="SimSun" w:cs="Arial"/>
          <w:sz w:val="22"/>
          <w:szCs w:val="22"/>
        </w:rPr>
      </w:pPr>
      <w:r w:rsidRPr="00525BCA">
        <w:rPr>
          <w:rFonts w:cs="Arial"/>
          <w:sz w:val="22"/>
          <w:szCs w:val="22"/>
        </w:rPr>
        <w:t xml:space="preserve">El presupuesto máximo que ha de servir como base a la licitación, asciende a la cantidad expresada en el ANEXO I, </w:t>
      </w:r>
      <w:r w:rsidRPr="00525BCA">
        <w:rPr>
          <w:rFonts w:cs="Arial"/>
          <w:spacing w:val="-3"/>
          <w:sz w:val="22"/>
          <w:szCs w:val="22"/>
        </w:rPr>
        <w:t>del presente PCAP, Impuesto sobre el Valor Añadido (IVA)</w:t>
      </w:r>
      <w:r w:rsidRPr="00525BCA">
        <w:rPr>
          <w:rFonts w:cs="Arial"/>
          <w:sz w:val="22"/>
          <w:szCs w:val="22"/>
        </w:rPr>
        <w:t xml:space="preserve"> excluido, con el desglose de anualidades que se especifica en el mismo.</w:t>
      </w:r>
      <w:r w:rsidRPr="00525BCA">
        <w:rPr>
          <w:rFonts w:eastAsia="SimSun" w:cs="Arial"/>
          <w:sz w:val="22"/>
          <w:szCs w:val="22"/>
        </w:rPr>
        <w:t xml:space="preserve"> </w:t>
      </w:r>
    </w:p>
    <w:p w:rsidR="006B4EA9" w:rsidRPr="0009673D" w:rsidRDefault="006B4EA9" w:rsidP="006B4EA9">
      <w:pPr>
        <w:jc w:val="both"/>
        <w:rPr>
          <w:rFonts w:eastAsia="SimSun" w:cs="Arial"/>
          <w:sz w:val="22"/>
          <w:szCs w:val="22"/>
        </w:rPr>
      </w:pPr>
    </w:p>
    <w:p w:rsidR="006B4EA9" w:rsidRPr="0009673D" w:rsidRDefault="006B4EA9" w:rsidP="006B4EA9">
      <w:pPr>
        <w:autoSpaceDE w:val="0"/>
        <w:autoSpaceDN w:val="0"/>
        <w:adjustRightInd w:val="0"/>
        <w:ind w:firstLine="709"/>
        <w:jc w:val="both"/>
        <w:rPr>
          <w:rFonts w:eastAsia="SimSun" w:cs="Arial"/>
          <w:sz w:val="22"/>
          <w:szCs w:val="22"/>
          <w:lang w:eastAsia="zh-CN"/>
        </w:rPr>
      </w:pPr>
      <w:r w:rsidRPr="0009673D">
        <w:rPr>
          <w:rFonts w:eastAsia="SimSun" w:cs="Arial"/>
          <w:sz w:val="22"/>
          <w:szCs w:val="22"/>
          <w:lang w:eastAsia="zh-CN"/>
        </w:rPr>
        <w:t>En caso de que el contrato estuviera dividido en lotes el presupuesto de cada uno se especificará igualmente en dicho ANEXO</w:t>
      </w:r>
      <w:r w:rsidR="001269E9" w:rsidRPr="0009673D">
        <w:rPr>
          <w:rFonts w:eastAsia="SimSun" w:cs="Arial"/>
          <w:sz w:val="22"/>
          <w:szCs w:val="22"/>
          <w:lang w:eastAsia="zh-CN"/>
        </w:rPr>
        <w:t xml:space="preserve"> I</w:t>
      </w:r>
      <w:r w:rsidRPr="0009673D">
        <w:rPr>
          <w:rFonts w:eastAsia="SimSun" w:cs="Arial"/>
          <w:sz w:val="22"/>
          <w:szCs w:val="22"/>
          <w:lang w:eastAsia="zh-CN"/>
        </w:rPr>
        <w:t>.</w:t>
      </w:r>
    </w:p>
    <w:p w:rsidR="006B4EA9" w:rsidRPr="0009673D" w:rsidRDefault="006B4EA9" w:rsidP="006B4EA9">
      <w:pPr>
        <w:ind w:left="360"/>
        <w:jc w:val="both"/>
        <w:rPr>
          <w:rFonts w:eastAsia="SimSun" w:cs="Arial"/>
          <w:sz w:val="22"/>
          <w:szCs w:val="22"/>
        </w:rPr>
      </w:pPr>
    </w:p>
    <w:p w:rsidR="007A78C0" w:rsidRPr="0009673D" w:rsidRDefault="007A78C0" w:rsidP="00525BCA">
      <w:pPr>
        <w:pStyle w:val="Sangradetextonormal"/>
        <w:numPr>
          <w:ilvl w:val="0"/>
          <w:numId w:val="30"/>
        </w:numPr>
        <w:spacing w:after="0"/>
        <w:rPr>
          <w:rFonts w:cs="Arial"/>
          <w:bCs/>
          <w:sz w:val="22"/>
          <w:szCs w:val="22"/>
        </w:rPr>
      </w:pPr>
      <w:r w:rsidRPr="0009673D">
        <w:rPr>
          <w:rFonts w:cs="Arial"/>
          <w:spacing w:val="-2"/>
          <w:sz w:val="22"/>
          <w:szCs w:val="22"/>
        </w:rPr>
        <w:t xml:space="preserve">Las ofertas se formularán por el tipo de licitación o a la baja, siendo desechadas aquellas que no indiquen la cifra concreta por la que se formula la proposición o que no se ajusten al modelo de proposición que figura como </w:t>
      </w:r>
      <w:r w:rsidRPr="0009673D">
        <w:rPr>
          <w:rFonts w:cs="Arial"/>
          <w:bCs/>
          <w:spacing w:val="-2"/>
          <w:sz w:val="22"/>
          <w:szCs w:val="22"/>
        </w:rPr>
        <w:t>ANEXO I</w:t>
      </w:r>
      <w:r w:rsidRPr="0009673D">
        <w:rPr>
          <w:rFonts w:cs="Arial"/>
          <w:spacing w:val="-2"/>
          <w:sz w:val="22"/>
          <w:szCs w:val="22"/>
        </w:rPr>
        <w:t>I</w:t>
      </w:r>
      <w:r w:rsidR="005601D9" w:rsidRPr="0009673D">
        <w:rPr>
          <w:rFonts w:cs="Arial"/>
          <w:spacing w:val="-2"/>
          <w:sz w:val="22"/>
          <w:szCs w:val="22"/>
        </w:rPr>
        <w:t>I</w:t>
      </w:r>
      <w:r w:rsidRPr="0009673D">
        <w:rPr>
          <w:rFonts w:cs="Arial"/>
          <w:sz w:val="22"/>
          <w:szCs w:val="22"/>
        </w:rPr>
        <w:t xml:space="preserve"> del presente PCAP.</w:t>
      </w:r>
      <w:r w:rsidRPr="0009673D">
        <w:rPr>
          <w:rFonts w:cs="Arial"/>
          <w:bCs/>
          <w:sz w:val="22"/>
          <w:szCs w:val="22"/>
        </w:rPr>
        <w:t xml:space="preserve"> </w:t>
      </w:r>
    </w:p>
    <w:p w:rsidR="007A78C0" w:rsidRPr="0009673D" w:rsidRDefault="007A78C0" w:rsidP="00525BCA">
      <w:pPr>
        <w:jc w:val="both"/>
        <w:rPr>
          <w:rFonts w:eastAsia="SimSun" w:cs="Arial"/>
          <w:sz w:val="22"/>
          <w:szCs w:val="22"/>
        </w:rPr>
      </w:pPr>
    </w:p>
    <w:p w:rsidR="000A22E3" w:rsidRPr="0009673D" w:rsidRDefault="007A78C0" w:rsidP="00435D3F">
      <w:pPr>
        <w:ind w:firstLine="709"/>
        <w:jc w:val="both"/>
        <w:rPr>
          <w:rFonts w:cs="Arial"/>
          <w:spacing w:val="-2"/>
          <w:sz w:val="22"/>
          <w:szCs w:val="22"/>
          <w:lang w:val="es-ES_tradnl"/>
        </w:rPr>
      </w:pPr>
      <w:r w:rsidRPr="0009673D">
        <w:rPr>
          <w:rFonts w:eastAsia="SimSun" w:cs="Arial"/>
          <w:sz w:val="22"/>
          <w:szCs w:val="22"/>
        </w:rPr>
        <w:t>En la oferta presentada por los licitadores se entenderá que se incluye, no solo el precio del contrato, sino también el I</w:t>
      </w:r>
      <w:proofErr w:type="spellStart"/>
      <w:r w:rsidRPr="0009673D">
        <w:rPr>
          <w:rFonts w:cs="Arial"/>
          <w:spacing w:val="-2"/>
          <w:sz w:val="22"/>
          <w:szCs w:val="22"/>
          <w:lang w:val="es-ES_tradnl"/>
        </w:rPr>
        <w:t>mpuesto</w:t>
      </w:r>
      <w:proofErr w:type="spellEnd"/>
      <w:r w:rsidRPr="0009673D">
        <w:rPr>
          <w:rFonts w:cs="Arial"/>
          <w:spacing w:val="-2"/>
          <w:sz w:val="22"/>
          <w:szCs w:val="22"/>
          <w:lang w:val="es-ES_tradnl"/>
        </w:rPr>
        <w:t xml:space="preserve"> sobre el Valor Añadido (IVA), y demás tributos que le sean de aplicación según las disposiciones vigentes. La cantidad correspondiente al IVA, figurará como partida independiente, de acuerdo con lo establecido en el </w:t>
      </w:r>
      <w:r w:rsidR="000A22E3" w:rsidRPr="0009673D">
        <w:rPr>
          <w:rFonts w:cs="Arial"/>
          <w:spacing w:val="-2"/>
          <w:sz w:val="22"/>
          <w:szCs w:val="22"/>
          <w:lang w:val="es-ES_tradnl"/>
        </w:rPr>
        <w:t>artículo 87 del R.D.L. 3/2011, de 14 de noviembre, por el que se aprueba el texto refundido de la Ley de Contratos del Sector Público.</w:t>
      </w:r>
    </w:p>
    <w:p w:rsidR="00177E15" w:rsidRPr="0009673D" w:rsidRDefault="00177E15" w:rsidP="00525BCA">
      <w:pPr>
        <w:jc w:val="both"/>
        <w:rPr>
          <w:rFonts w:cs="Arial"/>
          <w:spacing w:val="-2"/>
          <w:sz w:val="22"/>
          <w:szCs w:val="22"/>
          <w:lang w:val="es-ES_tradnl"/>
        </w:rPr>
      </w:pPr>
    </w:p>
    <w:p w:rsidR="007A78C0" w:rsidRPr="0009673D" w:rsidRDefault="007A78C0" w:rsidP="0091170F">
      <w:pPr>
        <w:ind w:firstLine="709"/>
        <w:jc w:val="both"/>
        <w:rPr>
          <w:rFonts w:cs="Arial"/>
          <w:spacing w:val="-2"/>
          <w:sz w:val="22"/>
          <w:szCs w:val="22"/>
          <w:lang w:val="es-ES_tradnl"/>
        </w:rPr>
      </w:pPr>
      <w:r w:rsidRPr="0009673D">
        <w:rPr>
          <w:rFonts w:eastAsia="SimSun" w:cs="Arial"/>
          <w:sz w:val="22"/>
          <w:szCs w:val="22"/>
        </w:rPr>
        <w:t xml:space="preserve">El precio de la presente contratación se ha determinado de acuerdo con lo previsto en el </w:t>
      </w:r>
      <w:r w:rsidR="0091170F" w:rsidRPr="0009673D">
        <w:rPr>
          <w:rFonts w:eastAsia="SimSun" w:cs="Arial"/>
          <w:sz w:val="22"/>
          <w:szCs w:val="22"/>
        </w:rPr>
        <w:t xml:space="preserve">artículo 302 del R.D.L. 3/2011, de 14 de noviembre, por el que se aprueba el texto refundido de la Ley </w:t>
      </w:r>
      <w:r w:rsidR="0091170F" w:rsidRPr="0009673D">
        <w:rPr>
          <w:rFonts w:cs="Arial"/>
          <w:spacing w:val="-2"/>
          <w:sz w:val="22"/>
          <w:szCs w:val="22"/>
          <w:lang w:val="es-ES_tradnl"/>
        </w:rPr>
        <w:t xml:space="preserve">de Contratos del Sector Público (en adelante TRLCSP), en el ANEXO I. </w:t>
      </w:r>
      <w:r w:rsidRPr="0009673D">
        <w:rPr>
          <w:rFonts w:cs="Arial"/>
          <w:spacing w:val="-2"/>
          <w:sz w:val="22"/>
          <w:szCs w:val="22"/>
          <w:lang w:val="es-ES_tradnl"/>
        </w:rPr>
        <w:t xml:space="preserve"> </w:t>
      </w:r>
    </w:p>
    <w:p w:rsidR="007A78C0" w:rsidRPr="0009673D" w:rsidRDefault="007A78C0" w:rsidP="00525BCA">
      <w:pPr>
        <w:pStyle w:val="Sangradetextonormal"/>
        <w:spacing w:after="0"/>
        <w:ind w:firstLine="0"/>
        <w:rPr>
          <w:rFonts w:cs="Arial"/>
          <w:bCs/>
          <w:sz w:val="22"/>
          <w:szCs w:val="22"/>
        </w:rPr>
      </w:pPr>
    </w:p>
    <w:p w:rsidR="007A78C0" w:rsidRPr="0009673D" w:rsidRDefault="007A78C0" w:rsidP="00525BCA">
      <w:pPr>
        <w:pStyle w:val="Indice"/>
        <w:rPr>
          <w:szCs w:val="22"/>
        </w:rPr>
      </w:pPr>
      <w:bookmarkStart w:id="15" w:name="_Toc454993523"/>
      <w:r w:rsidRPr="0009673D">
        <w:rPr>
          <w:szCs w:val="22"/>
        </w:rPr>
        <w:t>3ª.- FINANCIACIÓN.</w:t>
      </w:r>
      <w:bookmarkEnd w:id="15"/>
    </w:p>
    <w:p w:rsidR="007F6C74" w:rsidRPr="0009673D" w:rsidRDefault="007F6C74" w:rsidP="00525BCA">
      <w:pPr>
        <w:rPr>
          <w:rFonts w:cs="Arial"/>
          <w:sz w:val="22"/>
          <w:szCs w:val="22"/>
          <w:lang w:val="es-ES_tradnl"/>
        </w:rPr>
      </w:pPr>
    </w:p>
    <w:p w:rsidR="006B4EA9" w:rsidRPr="0009673D" w:rsidRDefault="006B4EA9" w:rsidP="00525BCA">
      <w:pPr>
        <w:pStyle w:val="Sangradetextonormal"/>
        <w:numPr>
          <w:ilvl w:val="0"/>
          <w:numId w:val="31"/>
        </w:numPr>
        <w:spacing w:after="0"/>
        <w:rPr>
          <w:rFonts w:cs="Arial"/>
          <w:sz w:val="22"/>
          <w:szCs w:val="22"/>
        </w:rPr>
      </w:pPr>
      <w:r w:rsidRPr="0009673D">
        <w:rPr>
          <w:rFonts w:cs="Arial"/>
          <w:sz w:val="22"/>
          <w:szCs w:val="22"/>
        </w:rPr>
        <w:t>Existe el crédito preciso para atender las obligaciones económicas que se deriven para la Administración del cumplimiento de este contrato, que se abonarán con cargo a la aplicación presupuestaria que aparece en el ANEXO I del presente PCAP.</w:t>
      </w:r>
    </w:p>
    <w:p w:rsidR="006B4EA9" w:rsidRPr="0009673D" w:rsidRDefault="006B4EA9" w:rsidP="006B4EA9">
      <w:pPr>
        <w:pStyle w:val="Sangradetextonormal"/>
        <w:spacing w:after="0"/>
        <w:ind w:firstLine="0"/>
        <w:rPr>
          <w:rFonts w:cs="Arial"/>
          <w:sz w:val="22"/>
          <w:szCs w:val="22"/>
        </w:rPr>
      </w:pPr>
    </w:p>
    <w:p w:rsidR="007A78C0" w:rsidRPr="0009673D" w:rsidRDefault="0085675F" w:rsidP="00AD340A">
      <w:pPr>
        <w:pStyle w:val="Sangradetextonormal"/>
        <w:spacing w:after="0"/>
        <w:ind w:firstLine="709"/>
        <w:rPr>
          <w:rFonts w:cs="Arial"/>
          <w:sz w:val="22"/>
          <w:szCs w:val="22"/>
        </w:rPr>
      </w:pPr>
      <w:r w:rsidRPr="0009673D">
        <w:rPr>
          <w:sz w:val="22"/>
          <w:szCs w:val="22"/>
        </w:rPr>
        <w:t xml:space="preserve">En el supuesto de gastos de carácter plurianual, la baja de la adjudicación, si la hubiere, podrá ser aplicada proporcionalmente a todas las anualidades previstas en el </w:t>
      </w:r>
      <w:r w:rsidR="00AD340A" w:rsidRPr="0009673D">
        <w:rPr>
          <w:sz w:val="22"/>
          <w:szCs w:val="22"/>
        </w:rPr>
        <w:t xml:space="preserve">citado </w:t>
      </w:r>
      <w:r w:rsidRPr="0009673D">
        <w:rPr>
          <w:sz w:val="22"/>
          <w:szCs w:val="22"/>
        </w:rPr>
        <w:t xml:space="preserve"> ANEXO  o a las que el órgano de contratación considere justificadamente más conveniente.</w:t>
      </w:r>
    </w:p>
    <w:p w:rsidR="00177E15" w:rsidRPr="0009673D" w:rsidRDefault="00177E15" w:rsidP="00525BCA">
      <w:pPr>
        <w:pStyle w:val="Sangradetextonormal"/>
        <w:spacing w:after="0"/>
        <w:ind w:left="360" w:firstLine="0"/>
        <w:rPr>
          <w:rFonts w:cs="Arial"/>
          <w:sz w:val="22"/>
          <w:szCs w:val="22"/>
        </w:rPr>
      </w:pPr>
    </w:p>
    <w:p w:rsidR="00403ED3" w:rsidRPr="0009673D" w:rsidRDefault="007A78C0" w:rsidP="006C0868">
      <w:pPr>
        <w:pStyle w:val="Sangradetextonormal"/>
        <w:numPr>
          <w:ilvl w:val="0"/>
          <w:numId w:val="31"/>
        </w:numPr>
        <w:spacing w:after="0"/>
        <w:rPr>
          <w:spacing w:val="-3"/>
          <w:sz w:val="22"/>
          <w:szCs w:val="22"/>
        </w:rPr>
      </w:pPr>
      <w:r w:rsidRPr="0009673D">
        <w:rPr>
          <w:sz w:val="22"/>
          <w:szCs w:val="22"/>
        </w:rPr>
        <w:t xml:space="preserve">Si se tratara de una tramitación anticipada del expediente, al amparo </w:t>
      </w:r>
      <w:r w:rsidR="006C0868" w:rsidRPr="0009673D">
        <w:rPr>
          <w:rFonts w:cs="Arial"/>
          <w:sz w:val="22"/>
          <w:szCs w:val="22"/>
        </w:rPr>
        <w:t xml:space="preserve">del artículo 110.2 del TRLCSP </w:t>
      </w:r>
      <w:r w:rsidRPr="0009673D">
        <w:rPr>
          <w:sz w:val="22"/>
          <w:szCs w:val="22"/>
        </w:rPr>
        <w:t xml:space="preserve">se hará constar esta circunstancia en el </w:t>
      </w:r>
      <w:r w:rsidR="00403ED3" w:rsidRPr="0009673D">
        <w:rPr>
          <w:sz w:val="22"/>
          <w:szCs w:val="22"/>
        </w:rPr>
        <w:t xml:space="preserve">ANEXO I del presente PCAP, </w:t>
      </w:r>
      <w:r w:rsidR="00403ED3" w:rsidRPr="0009673D">
        <w:rPr>
          <w:spacing w:val="-3"/>
          <w:sz w:val="22"/>
          <w:szCs w:val="22"/>
        </w:rPr>
        <w:t>queda</w:t>
      </w:r>
      <w:r w:rsidR="00D944F8" w:rsidRPr="0009673D">
        <w:rPr>
          <w:spacing w:val="-3"/>
          <w:sz w:val="22"/>
          <w:szCs w:val="22"/>
        </w:rPr>
        <w:t xml:space="preserve">ndo la adjudicación </w:t>
      </w:r>
      <w:r w:rsidR="00403ED3" w:rsidRPr="0009673D">
        <w:rPr>
          <w:spacing w:val="-3"/>
          <w:sz w:val="22"/>
          <w:szCs w:val="22"/>
        </w:rPr>
        <w:t>sometida a la condición suspensiva de existencia de crédito adecuado y suficiente para garantizar las obligaciones derivadas del contrato en el ejercicio correspondiente.</w:t>
      </w:r>
    </w:p>
    <w:p w:rsidR="00403ED3" w:rsidRPr="0009673D" w:rsidRDefault="00403ED3" w:rsidP="00403ED3">
      <w:pPr>
        <w:pStyle w:val="Sangradetextonormal"/>
        <w:spacing w:after="0"/>
        <w:ind w:firstLine="0"/>
        <w:rPr>
          <w:rFonts w:cs="Arial"/>
          <w:sz w:val="22"/>
          <w:szCs w:val="22"/>
        </w:rPr>
      </w:pPr>
    </w:p>
    <w:p w:rsidR="0081413E" w:rsidRPr="0009673D" w:rsidRDefault="0081413E" w:rsidP="00525BCA">
      <w:pPr>
        <w:pStyle w:val="Sangradetextonormal"/>
        <w:spacing w:after="0"/>
        <w:ind w:firstLine="0"/>
        <w:rPr>
          <w:rFonts w:cs="Arial"/>
          <w:sz w:val="22"/>
          <w:szCs w:val="22"/>
        </w:rPr>
      </w:pPr>
    </w:p>
    <w:p w:rsidR="007A78C0" w:rsidRPr="0009673D" w:rsidRDefault="007A78C0" w:rsidP="00525BCA">
      <w:pPr>
        <w:pStyle w:val="Indice"/>
        <w:rPr>
          <w:szCs w:val="22"/>
        </w:rPr>
      </w:pPr>
      <w:bookmarkStart w:id="16" w:name="_Toc454993524"/>
      <w:r w:rsidRPr="0009673D">
        <w:rPr>
          <w:szCs w:val="22"/>
        </w:rPr>
        <w:t>4ª.- PLAZO DE EJECUCIÓN Y DURACIÓN DEL CONTRATO.</w:t>
      </w:r>
      <w:bookmarkEnd w:id="16"/>
    </w:p>
    <w:p w:rsidR="007A78C0" w:rsidRPr="0009673D" w:rsidRDefault="007A78C0" w:rsidP="00525BCA">
      <w:pPr>
        <w:jc w:val="both"/>
        <w:rPr>
          <w:rFonts w:cs="Arial"/>
          <w:b/>
          <w:sz w:val="22"/>
          <w:szCs w:val="22"/>
          <w:lang w:val="es-ES_tradnl"/>
        </w:rPr>
      </w:pPr>
    </w:p>
    <w:p w:rsidR="007A78C0" w:rsidRPr="0009673D" w:rsidRDefault="007A78C0" w:rsidP="00AD340A">
      <w:pPr>
        <w:jc w:val="both"/>
        <w:rPr>
          <w:rFonts w:cs="Arial"/>
          <w:spacing w:val="-3"/>
          <w:sz w:val="22"/>
          <w:szCs w:val="22"/>
        </w:rPr>
      </w:pPr>
      <w:r w:rsidRPr="0009673D">
        <w:rPr>
          <w:rFonts w:cs="Arial"/>
          <w:b/>
          <w:sz w:val="22"/>
          <w:szCs w:val="22"/>
          <w:lang w:val="es-ES_tradnl"/>
        </w:rPr>
        <w:tab/>
      </w:r>
      <w:r w:rsidRPr="0009673D">
        <w:rPr>
          <w:rFonts w:cs="Arial"/>
          <w:sz w:val="22"/>
          <w:szCs w:val="22"/>
          <w:lang w:val="es-ES_tradnl"/>
        </w:rPr>
        <w:t>El plazo de ejecución del contrato será el establecido en el ANEXO I</w:t>
      </w:r>
      <w:r w:rsidRPr="0009673D">
        <w:rPr>
          <w:rFonts w:cs="Arial"/>
          <w:spacing w:val="-3"/>
          <w:sz w:val="22"/>
          <w:szCs w:val="22"/>
        </w:rPr>
        <w:t xml:space="preserve"> del presente PCAP.</w:t>
      </w:r>
    </w:p>
    <w:p w:rsidR="007A78C0" w:rsidRPr="0009673D" w:rsidRDefault="007A78C0" w:rsidP="00525BCA">
      <w:pPr>
        <w:jc w:val="both"/>
        <w:rPr>
          <w:rFonts w:cs="Arial"/>
          <w:spacing w:val="-3"/>
          <w:sz w:val="22"/>
          <w:szCs w:val="22"/>
        </w:rPr>
      </w:pPr>
    </w:p>
    <w:p w:rsidR="007A78C0" w:rsidRPr="0009673D" w:rsidRDefault="007A78C0" w:rsidP="006C0868">
      <w:pPr>
        <w:ind w:firstLine="709"/>
        <w:jc w:val="both"/>
        <w:rPr>
          <w:rFonts w:cs="Arial"/>
          <w:sz w:val="22"/>
          <w:szCs w:val="22"/>
          <w:lang w:val="es-ES_tradnl"/>
        </w:rPr>
      </w:pPr>
      <w:r w:rsidRPr="0009673D">
        <w:rPr>
          <w:rFonts w:cs="Arial"/>
          <w:sz w:val="22"/>
          <w:szCs w:val="22"/>
          <w:lang w:val="es-ES_tradnl"/>
        </w:rPr>
        <w:t xml:space="preserve">La duración del Contrato se establece entre la fecha </w:t>
      </w:r>
      <w:r w:rsidR="006C0868" w:rsidRPr="0009673D">
        <w:rPr>
          <w:rFonts w:cs="Arial"/>
          <w:sz w:val="22"/>
          <w:szCs w:val="22"/>
          <w:lang w:val="es-ES_tradnl"/>
        </w:rPr>
        <w:t xml:space="preserve">de la firma del contrato </w:t>
      </w:r>
      <w:r w:rsidRPr="0009673D">
        <w:rPr>
          <w:rFonts w:cs="Arial"/>
          <w:sz w:val="22"/>
          <w:szCs w:val="22"/>
          <w:lang w:val="es-ES_tradnl"/>
        </w:rPr>
        <w:t>y la devolución de la fianza definitiva que habrá de constituir el adjudicatario para responder de la correcta ejecución del servicio.</w:t>
      </w:r>
    </w:p>
    <w:p w:rsidR="007A78C0" w:rsidRPr="0009673D" w:rsidRDefault="007A78C0" w:rsidP="00525BCA">
      <w:pPr>
        <w:jc w:val="both"/>
        <w:rPr>
          <w:rFonts w:cs="Arial"/>
          <w:sz w:val="22"/>
          <w:szCs w:val="22"/>
          <w:lang w:val="es-ES_tradnl"/>
        </w:rPr>
      </w:pPr>
    </w:p>
    <w:p w:rsidR="007A78C0" w:rsidRPr="0009673D" w:rsidRDefault="007A78C0" w:rsidP="006F0C2B">
      <w:pPr>
        <w:pStyle w:val="Sangradetextonormal"/>
        <w:spacing w:after="0"/>
        <w:ind w:firstLine="709"/>
        <w:rPr>
          <w:rFonts w:cs="Arial"/>
          <w:sz w:val="22"/>
          <w:szCs w:val="22"/>
        </w:rPr>
      </w:pPr>
      <w:r w:rsidRPr="0009673D">
        <w:rPr>
          <w:rFonts w:cs="Arial"/>
          <w:sz w:val="22"/>
          <w:szCs w:val="22"/>
        </w:rPr>
        <w:t xml:space="preserve">Podrá ser prorrogado el contrato que tenga carácter de renovable y cuya prórroga o prórrogas esté o estén prevista(s) en el ANEXO I del presente PCAP. La prórroga se acordará por el Órgano de Contratación </w:t>
      </w:r>
      <w:r w:rsidR="008A023C" w:rsidRPr="0009673D">
        <w:rPr>
          <w:rFonts w:cs="Arial"/>
          <w:sz w:val="22"/>
          <w:szCs w:val="22"/>
        </w:rPr>
        <w:t xml:space="preserve">por mutuo acuerdo </w:t>
      </w:r>
      <w:r w:rsidR="00932698" w:rsidRPr="0009673D">
        <w:rPr>
          <w:rFonts w:cs="Arial"/>
          <w:sz w:val="22"/>
          <w:szCs w:val="22"/>
        </w:rPr>
        <w:t xml:space="preserve">de las partes antes de la finalización del contrato, siempre que la duración total del contrato, incluidas las prórrogas, no exceda de seis años, y que las prórrogas no superen, aislada o conjuntamente, el plazo fijado originariamente, de acuerdo con lo previsto en </w:t>
      </w:r>
      <w:r w:rsidR="006F0C2B" w:rsidRPr="0009673D">
        <w:rPr>
          <w:rFonts w:cs="Arial"/>
          <w:sz w:val="22"/>
          <w:szCs w:val="22"/>
        </w:rPr>
        <w:t>el artículo 303.1 del TRLCSP.</w:t>
      </w:r>
    </w:p>
    <w:p w:rsidR="00177E15" w:rsidRPr="0009673D" w:rsidRDefault="00177E15" w:rsidP="00525BCA">
      <w:pPr>
        <w:pStyle w:val="Sangradetextonormal"/>
        <w:spacing w:after="0"/>
        <w:ind w:firstLine="709"/>
        <w:rPr>
          <w:rFonts w:cs="Arial"/>
          <w:sz w:val="22"/>
          <w:szCs w:val="22"/>
        </w:rPr>
      </w:pPr>
    </w:p>
    <w:p w:rsidR="007A78C0" w:rsidRPr="0009673D" w:rsidRDefault="007156B3" w:rsidP="006F0C2B">
      <w:pPr>
        <w:pStyle w:val="Sangradetextonormal"/>
        <w:spacing w:after="0"/>
        <w:ind w:firstLine="709"/>
        <w:rPr>
          <w:rFonts w:cs="Arial"/>
          <w:sz w:val="22"/>
          <w:szCs w:val="22"/>
        </w:rPr>
      </w:pPr>
      <w:r w:rsidRPr="0009673D">
        <w:rPr>
          <w:rFonts w:cs="Arial"/>
          <w:sz w:val="22"/>
          <w:szCs w:val="22"/>
        </w:rPr>
        <w:t>En l</w:t>
      </w:r>
      <w:r w:rsidR="007A78C0" w:rsidRPr="0009673D">
        <w:rPr>
          <w:rFonts w:cs="Arial"/>
          <w:sz w:val="22"/>
          <w:szCs w:val="22"/>
        </w:rPr>
        <w:t xml:space="preserve">os contratos que sean complementarios de </w:t>
      </w:r>
      <w:r w:rsidR="00095969" w:rsidRPr="0009673D">
        <w:rPr>
          <w:rFonts w:cs="Arial"/>
          <w:sz w:val="22"/>
          <w:szCs w:val="22"/>
        </w:rPr>
        <w:t>contratos de obras o de suministro</w:t>
      </w:r>
      <w:r w:rsidR="007A78C0" w:rsidRPr="0009673D">
        <w:rPr>
          <w:rFonts w:cs="Arial"/>
          <w:sz w:val="22"/>
          <w:szCs w:val="22"/>
        </w:rPr>
        <w:t>, cuyo objeto se considere necesario para la correcta realización de la prestación o prestaciones</w:t>
      </w:r>
      <w:r w:rsidR="007F6C74" w:rsidRPr="0009673D">
        <w:rPr>
          <w:rFonts w:cs="Arial"/>
          <w:sz w:val="22"/>
          <w:szCs w:val="22"/>
        </w:rPr>
        <w:t xml:space="preserve"> </w:t>
      </w:r>
      <w:r w:rsidR="007A78C0" w:rsidRPr="0009673D">
        <w:rPr>
          <w:rFonts w:cs="Arial"/>
          <w:sz w:val="22"/>
          <w:szCs w:val="22"/>
        </w:rPr>
        <w:t>o</w:t>
      </w:r>
      <w:r w:rsidRPr="0009673D">
        <w:rPr>
          <w:rFonts w:cs="Arial"/>
          <w:sz w:val="22"/>
          <w:szCs w:val="22"/>
        </w:rPr>
        <w:t>bjeto del contrato principal, el</w:t>
      </w:r>
      <w:r w:rsidR="007A78C0" w:rsidRPr="0009673D">
        <w:rPr>
          <w:rFonts w:cs="Arial"/>
          <w:sz w:val="22"/>
          <w:szCs w:val="22"/>
        </w:rPr>
        <w:t xml:space="preserve"> plazo de ejecución será el establecido en el </w:t>
      </w:r>
      <w:r w:rsidR="006F0C2B" w:rsidRPr="0009673D">
        <w:rPr>
          <w:rFonts w:cs="Arial"/>
          <w:sz w:val="22"/>
          <w:szCs w:val="22"/>
        </w:rPr>
        <w:t>artículo 303.2 y 4 del TRLCSP</w:t>
      </w:r>
      <w:r w:rsidR="007A78C0" w:rsidRPr="0009673D">
        <w:rPr>
          <w:rFonts w:cs="Arial"/>
          <w:sz w:val="22"/>
          <w:szCs w:val="22"/>
        </w:rPr>
        <w:t>.</w:t>
      </w:r>
    </w:p>
    <w:p w:rsidR="00177E15" w:rsidRPr="0009673D" w:rsidRDefault="00177E15" w:rsidP="00525BCA">
      <w:pPr>
        <w:pStyle w:val="Sangradetextonormal"/>
        <w:spacing w:after="0"/>
        <w:ind w:firstLine="0"/>
        <w:rPr>
          <w:rFonts w:cs="Arial"/>
          <w:sz w:val="22"/>
          <w:szCs w:val="22"/>
        </w:rPr>
      </w:pPr>
    </w:p>
    <w:p w:rsidR="0007700E" w:rsidRPr="0009673D" w:rsidRDefault="0007700E" w:rsidP="00E42B91">
      <w:pPr>
        <w:pStyle w:val="Sangradetextonormal"/>
        <w:spacing w:after="0"/>
        <w:ind w:firstLine="709"/>
        <w:rPr>
          <w:rFonts w:cs="Arial"/>
          <w:sz w:val="22"/>
          <w:szCs w:val="22"/>
        </w:rPr>
      </w:pPr>
      <w:r w:rsidRPr="0009673D">
        <w:rPr>
          <w:rFonts w:cs="Arial"/>
          <w:sz w:val="22"/>
          <w:szCs w:val="22"/>
        </w:rPr>
        <w:t xml:space="preserve">En los casos de tramitación abreviada del expediente, tramitación urgente, el plazo de inicio de la ejecución del contrato no podrá ser superior a QUINCE (15) DÍAS HÁBILES, contados desde la formalización. Si se excediese este plazo, el contrato podrá ser resuelto, salvo que el retraso se debiera a causas ajenas a la Administración contratante y al contratista y así se hiciera constar en la correspondiente resolución motivada. Asimismo, acordada la apertura del procedimiento de adjudicación, los plazos establecidos en </w:t>
      </w:r>
      <w:r w:rsidR="00E42B91" w:rsidRPr="0009673D">
        <w:rPr>
          <w:rFonts w:cs="Arial"/>
          <w:sz w:val="22"/>
          <w:szCs w:val="22"/>
        </w:rPr>
        <w:t xml:space="preserve">el texto refundido </w:t>
      </w:r>
      <w:r w:rsidRPr="0009673D">
        <w:rPr>
          <w:rFonts w:cs="Arial"/>
          <w:sz w:val="22"/>
          <w:szCs w:val="22"/>
        </w:rPr>
        <w:t xml:space="preserve">para la licitación, adjudicación y formalización del contrato se reducirán a la mitad, salvo el plazo de QUINCE días hábiles establecido en el párrafo primero del </w:t>
      </w:r>
      <w:r w:rsidR="00E42B91" w:rsidRPr="0009673D">
        <w:rPr>
          <w:rFonts w:cs="Arial"/>
          <w:sz w:val="22"/>
          <w:szCs w:val="22"/>
        </w:rPr>
        <w:t xml:space="preserve">artículo 156.3 del TRLCSP </w:t>
      </w:r>
      <w:r w:rsidR="000F5294" w:rsidRPr="0009673D">
        <w:rPr>
          <w:rFonts w:cs="Arial"/>
          <w:sz w:val="22"/>
          <w:szCs w:val="22"/>
        </w:rPr>
        <w:t>c</w:t>
      </w:r>
      <w:r w:rsidRPr="0009673D">
        <w:rPr>
          <w:rFonts w:cs="Arial"/>
          <w:sz w:val="22"/>
          <w:szCs w:val="22"/>
        </w:rPr>
        <w:t>omo período de espera antes de la formalización del contrato.</w:t>
      </w:r>
    </w:p>
    <w:p w:rsidR="0007700E" w:rsidRPr="0009673D" w:rsidRDefault="0007700E" w:rsidP="0007700E">
      <w:pPr>
        <w:pStyle w:val="Sangradetextonormal"/>
        <w:spacing w:after="0"/>
        <w:ind w:firstLine="0"/>
        <w:rPr>
          <w:rFonts w:cs="Arial"/>
          <w:sz w:val="22"/>
          <w:szCs w:val="22"/>
        </w:rPr>
      </w:pPr>
    </w:p>
    <w:p w:rsidR="007A78C0" w:rsidRPr="0009673D" w:rsidRDefault="007A78C0" w:rsidP="00525BCA">
      <w:pPr>
        <w:pStyle w:val="Indice"/>
        <w:rPr>
          <w:szCs w:val="22"/>
        </w:rPr>
      </w:pPr>
      <w:bookmarkStart w:id="17" w:name="_Toc454993525"/>
      <w:r w:rsidRPr="0009673D">
        <w:rPr>
          <w:szCs w:val="22"/>
        </w:rPr>
        <w:t>5ª.- NATURALEZA DEL CONTRATO.</w:t>
      </w:r>
      <w:bookmarkEnd w:id="17"/>
    </w:p>
    <w:p w:rsidR="007F6C74" w:rsidRPr="0009673D" w:rsidRDefault="007F6C74"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16"/>
          <w:szCs w:val="16"/>
          <w:lang w:val="es-ES_tradnl"/>
        </w:rPr>
      </w:pPr>
    </w:p>
    <w:p w:rsidR="007A78C0" w:rsidRPr="0009673D" w:rsidRDefault="007A78C0" w:rsidP="00842BE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r w:rsidRPr="0009673D">
        <w:rPr>
          <w:rFonts w:cs="Arial"/>
          <w:spacing w:val="-2"/>
          <w:sz w:val="22"/>
          <w:szCs w:val="22"/>
          <w:lang w:val="es-ES_tradnl"/>
        </w:rPr>
        <w:t>El contrato regulado en el presente Pliego tiene naturaleza de contrato administrativo de Servi</w:t>
      </w:r>
      <w:r w:rsidR="007156B3" w:rsidRPr="0009673D">
        <w:rPr>
          <w:rFonts w:cs="Arial"/>
          <w:spacing w:val="-2"/>
          <w:sz w:val="22"/>
          <w:szCs w:val="22"/>
          <w:lang w:val="es-ES_tradnl"/>
        </w:rPr>
        <w:t>cios de conformidad con los artí</w:t>
      </w:r>
      <w:r w:rsidRPr="0009673D">
        <w:rPr>
          <w:rFonts w:cs="Arial"/>
          <w:spacing w:val="-2"/>
          <w:sz w:val="22"/>
          <w:szCs w:val="22"/>
          <w:lang w:val="es-ES_tradnl"/>
        </w:rPr>
        <w:t xml:space="preserve">culos </w:t>
      </w:r>
      <w:r w:rsidR="000F5294" w:rsidRPr="0009673D">
        <w:rPr>
          <w:rFonts w:cs="Arial"/>
          <w:spacing w:val="-2"/>
          <w:sz w:val="22"/>
          <w:szCs w:val="22"/>
          <w:lang w:val="es-ES_tradnl"/>
        </w:rPr>
        <w:t>9.3 b), 10 y 19 del TRLCSP</w:t>
      </w:r>
      <w:r w:rsidRPr="0009673D">
        <w:rPr>
          <w:rFonts w:cs="Arial"/>
          <w:spacing w:val="-2"/>
          <w:sz w:val="22"/>
          <w:szCs w:val="22"/>
          <w:lang w:val="es-ES_tradnl"/>
        </w:rPr>
        <w:t xml:space="preserve">, al tener por objeto el establecido en el ANEXO I del presente PCAP. En lo no previsto en el mismo se estará a lo dispuesto en la normativa vigente en materia de contratación en el ámbito de la Administración Local y, en especial, </w:t>
      </w:r>
      <w:r w:rsidR="00842BE6" w:rsidRPr="0009673D">
        <w:rPr>
          <w:rFonts w:cs="Arial"/>
          <w:spacing w:val="-2"/>
          <w:sz w:val="22"/>
          <w:szCs w:val="22"/>
          <w:lang w:val="es-ES_tradnl"/>
        </w:rPr>
        <w:t>en el R.D.L. 3/2011, de 14 de noviembre por el que se aprueba el texto refundido de la Ley de Contratos del Sector Público</w:t>
      </w:r>
      <w:r w:rsidRPr="0009673D">
        <w:rPr>
          <w:rFonts w:cs="Arial"/>
          <w:spacing w:val="-2"/>
          <w:sz w:val="22"/>
          <w:szCs w:val="22"/>
          <w:lang w:val="es-ES_tradnl"/>
        </w:rPr>
        <w:t xml:space="preserve">; el R.D. 1.098/2001, de 12 de octubre, por el que se aprueba el Reglamento general de la Ley de Contratos de las Administraciones Públicas (en adelante RGLCAP), en lo que no entre en contradicción con </w:t>
      </w:r>
      <w:r w:rsidR="00842BE6" w:rsidRPr="0009673D">
        <w:rPr>
          <w:rFonts w:cs="Arial"/>
          <w:spacing w:val="-2"/>
          <w:sz w:val="22"/>
          <w:szCs w:val="22"/>
          <w:lang w:val="es-ES_tradnl"/>
        </w:rPr>
        <w:t xml:space="preserve">el texto refundido de la Ley de Contratos del Sector Público </w:t>
      </w:r>
      <w:r w:rsidRPr="0009673D">
        <w:rPr>
          <w:rFonts w:cs="Arial"/>
          <w:spacing w:val="-2"/>
          <w:sz w:val="22"/>
          <w:szCs w:val="22"/>
          <w:lang w:val="es-ES_tradnl"/>
        </w:rPr>
        <w:t>y demás normativa de aplicación a este tipo de contratos.</w:t>
      </w:r>
    </w:p>
    <w:p w:rsidR="007A78C0" w:rsidRPr="0009673D" w:rsidRDefault="007A78C0"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16"/>
          <w:szCs w:val="16"/>
          <w:lang w:val="es-ES_tradnl"/>
        </w:rPr>
      </w:pPr>
    </w:p>
    <w:p w:rsidR="007A78C0" w:rsidRPr="0009673D" w:rsidRDefault="0081413E"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r w:rsidRPr="0009673D">
        <w:rPr>
          <w:rFonts w:cs="Arial"/>
          <w:spacing w:val="-2"/>
          <w:sz w:val="22"/>
          <w:szCs w:val="22"/>
          <w:lang w:val="es-ES_tradnl"/>
        </w:rPr>
        <w:tab/>
      </w:r>
      <w:r w:rsidR="007A78C0" w:rsidRPr="0009673D">
        <w:rPr>
          <w:rFonts w:cs="Arial"/>
          <w:spacing w:val="-2"/>
          <w:sz w:val="22"/>
          <w:szCs w:val="22"/>
          <w:lang w:val="es-ES_tradnl"/>
        </w:rPr>
        <w:t>Supletoriamente, se aplicarán las restantes normas de derecho administrativo y, en su defecto, las de derecho privado.</w:t>
      </w:r>
    </w:p>
    <w:p w:rsidR="007F6C74" w:rsidRPr="0009673D" w:rsidRDefault="007F6C74"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16"/>
          <w:szCs w:val="16"/>
          <w:lang w:val="es-ES_tradnl"/>
        </w:rPr>
      </w:pPr>
    </w:p>
    <w:p w:rsidR="007A78C0" w:rsidRPr="0009673D" w:rsidRDefault="007A78C0" w:rsidP="00525BCA">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2"/>
          <w:szCs w:val="22"/>
          <w:lang w:val="es-ES_tradnl"/>
        </w:rPr>
      </w:pPr>
      <w:r w:rsidRPr="0009673D">
        <w:rPr>
          <w:rFonts w:cs="Arial"/>
          <w:spacing w:val="-2"/>
          <w:sz w:val="22"/>
          <w:szCs w:val="22"/>
          <w:lang w:val="es-ES_tradnl"/>
        </w:rPr>
        <w:t>Tienen carácter contractual, además del propio contrato, los Pliegos de Cláusulas Administrativas Particulares y de Prescripciones Técnicas, y la Oferta que resulte adjudicataria ajustada a los requisitos de este contrato, así como los documentos justificativos del abono de las obligaciones exigidas para la formalización del contrato.</w:t>
      </w:r>
      <w:r w:rsidRPr="0009673D">
        <w:rPr>
          <w:rFonts w:cs="Arial"/>
          <w:bCs/>
          <w:sz w:val="22"/>
          <w:szCs w:val="22"/>
          <w:lang w:val="es-ES_tradnl"/>
        </w:rPr>
        <w:t xml:space="preserve"> En caso de discrepancia entre los distintos documentos contractuales no salvable por una interpretación sistemática de los mismos, prevalecerá lo establecido en este pliego, salvo que se deduzca que se trata de un evidente error de hecho o aritmético o que </w:t>
      </w:r>
      <w:r w:rsidRPr="0009673D">
        <w:rPr>
          <w:rFonts w:cs="Arial"/>
          <w:sz w:val="22"/>
          <w:szCs w:val="22"/>
        </w:rPr>
        <w:t xml:space="preserve">la discrepancia se refiera a aspectos técnicos propios del pliego de </w:t>
      </w:r>
      <w:r w:rsidRPr="0009673D">
        <w:rPr>
          <w:rFonts w:cs="Arial"/>
          <w:spacing w:val="-2"/>
          <w:sz w:val="22"/>
          <w:szCs w:val="22"/>
          <w:lang w:val="es-ES_tradnl"/>
        </w:rPr>
        <w:t>Prescripciones Técnicas</w:t>
      </w:r>
      <w:r w:rsidRPr="0009673D">
        <w:rPr>
          <w:rFonts w:cs="Arial"/>
          <w:sz w:val="22"/>
          <w:szCs w:val="22"/>
          <w:lang w:val="es-ES_tradnl"/>
        </w:rPr>
        <w:t>.</w:t>
      </w:r>
    </w:p>
    <w:p w:rsidR="007F6C74" w:rsidRPr="0009673D" w:rsidRDefault="007F6C74"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2"/>
          <w:szCs w:val="22"/>
        </w:rPr>
      </w:pPr>
    </w:p>
    <w:p w:rsidR="007A78C0" w:rsidRPr="0009673D" w:rsidRDefault="007A78C0" w:rsidP="00525BCA">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2"/>
          <w:szCs w:val="22"/>
        </w:rPr>
      </w:pPr>
      <w:r w:rsidRPr="0009673D">
        <w:rPr>
          <w:rFonts w:cs="Arial"/>
          <w:sz w:val="22"/>
          <w:szCs w:val="22"/>
        </w:rPr>
        <w:t>El desconocimiento del contrato en cualquiera de sus términos, de los documentos anejos que forman parte del mismo, o de las instrucciones y normas de toda índole aprobadas por la Administración, que puedan ser de aplicación en la ejecución de lo pactado, no eximirá al adjudicatario de la obligación de su cumplimiento.</w:t>
      </w:r>
    </w:p>
    <w:p w:rsidR="007A78C0" w:rsidRPr="0009673D" w:rsidRDefault="007A78C0"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rPr>
      </w:pPr>
    </w:p>
    <w:p w:rsidR="007A78C0" w:rsidRPr="0009673D" w:rsidRDefault="007A78C0" w:rsidP="00525BCA">
      <w:pPr>
        <w:pStyle w:val="Indice"/>
        <w:rPr>
          <w:szCs w:val="22"/>
        </w:rPr>
      </w:pPr>
      <w:bookmarkStart w:id="18" w:name="_Toc454993526"/>
      <w:r w:rsidRPr="0009673D">
        <w:rPr>
          <w:szCs w:val="22"/>
        </w:rPr>
        <w:t>6ª.- PROCEDIMIENTO Y FORMA DE ADJUDICACIÓN.</w:t>
      </w:r>
      <w:bookmarkEnd w:id="18"/>
    </w:p>
    <w:p w:rsidR="007A78C0" w:rsidRPr="0009673D" w:rsidRDefault="007A78C0" w:rsidP="00525BCA">
      <w:pPr>
        <w:jc w:val="both"/>
        <w:rPr>
          <w:rFonts w:cs="Arial"/>
          <w:sz w:val="16"/>
          <w:szCs w:val="16"/>
        </w:rPr>
      </w:pPr>
    </w:p>
    <w:p w:rsidR="007A4148" w:rsidRPr="0009673D" w:rsidRDefault="007A78C0" w:rsidP="006A19FF">
      <w:pPr>
        <w:jc w:val="both"/>
        <w:rPr>
          <w:rFonts w:cs="Arial"/>
          <w:spacing w:val="-3"/>
          <w:sz w:val="22"/>
          <w:szCs w:val="22"/>
        </w:rPr>
      </w:pPr>
      <w:r w:rsidRPr="0009673D">
        <w:rPr>
          <w:rFonts w:cs="Arial"/>
          <w:sz w:val="22"/>
          <w:szCs w:val="22"/>
        </w:rPr>
        <w:tab/>
        <w:t xml:space="preserve">La adjudicación del presente Contrato se realizará mediante el procedimiento abierto y la tramitación dispuesta en el ANEXO I del presente PCAP, de acuerdo con lo dispuesto en los artículos </w:t>
      </w:r>
      <w:r w:rsidR="00AB2BCC" w:rsidRPr="0009673D">
        <w:rPr>
          <w:rFonts w:cs="Arial"/>
          <w:sz w:val="22"/>
          <w:szCs w:val="22"/>
        </w:rPr>
        <w:t>138</w:t>
      </w:r>
      <w:r w:rsidRPr="0009673D">
        <w:rPr>
          <w:rFonts w:cs="Arial"/>
          <w:sz w:val="22"/>
          <w:szCs w:val="22"/>
        </w:rPr>
        <w:t>.2, 1</w:t>
      </w:r>
      <w:r w:rsidR="00AB2BCC" w:rsidRPr="0009673D">
        <w:rPr>
          <w:rFonts w:cs="Arial"/>
          <w:sz w:val="22"/>
          <w:szCs w:val="22"/>
        </w:rPr>
        <w:t>57</w:t>
      </w:r>
      <w:r w:rsidRPr="0009673D">
        <w:rPr>
          <w:rFonts w:cs="Arial"/>
          <w:sz w:val="22"/>
          <w:szCs w:val="22"/>
        </w:rPr>
        <w:t xml:space="preserve"> a 1</w:t>
      </w:r>
      <w:r w:rsidR="006A19FF" w:rsidRPr="0009673D">
        <w:rPr>
          <w:rFonts w:cs="Arial"/>
          <w:sz w:val="22"/>
          <w:szCs w:val="22"/>
        </w:rPr>
        <w:t>60</w:t>
      </w:r>
      <w:r w:rsidRPr="0009673D">
        <w:rPr>
          <w:rFonts w:cs="Arial"/>
          <w:sz w:val="22"/>
          <w:szCs w:val="22"/>
        </w:rPr>
        <w:t xml:space="preserve"> del </w:t>
      </w:r>
      <w:r w:rsidR="006A19FF" w:rsidRPr="0009673D">
        <w:rPr>
          <w:rFonts w:cs="Arial"/>
          <w:sz w:val="22"/>
          <w:szCs w:val="22"/>
        </w:rPr>
        <w:t>TR</w:t>
      </w:r>
      <w:r w:rsidRPr="0009673D">
        <w:rPr>
          <w:rFonts w:cs="Arial"/>
          <w:sz w:val="22"/>
          <w:szCs w:val="22"/>
        </w:rPr>
        <w:t>LCSP, y concordantes del RGLCAP,</w:t>
      </w:r>
      <w:r w:rsidR="007F6C74" w:rsidRPr="0009673D">
        <w:rPr>
          <w:rFonts w:cs="Arial"/>
          <w:sz w:val="22"/>
          <w:szCs w:val="22"/>
        </w:rPr>
        <w:t xml:space="preserve"> </w:t>
      </w:r>
      <w:r w:rsidRPr="0009673D">
        <w:rPr>
          <w:rFonts w:cs="Arial"/>
          <w:sz w:val="22"/>
          <w:szCs w:val="22"/>
        </w:rPr>
        <w:t xml:space="preserve">en el que todo empresario interesado podrá presentar una proposición, quedando excluida toda negociación de los términos del contrato. La adjudicación recaerá en el licitador que, en su conjunto, haga la oferta económica más ventajosa, teniendo en cuenta los criterios de valoración establecidos en el ANEXO I </w:t>
      </w:r>
      <w:r w:rsidRPr="0009673D">
        <w:rPr>
          <w:rFonts w:cs="Arial"/>
          <w:spacing w:val="-3"/>
          <w:sz w:val="22"/>
          <w:szCs w:val="22"/>
        </w:rPr>
        <w:t>del presente PCAP.</w:t>
      </w:r>
      <w:r w:rsidR="007F6C74" w:rsidRPr="0009673D">
        <w:rPr>
          <w:rFonts w:cs="Arial"/>
          <w:spacing w:val="-3"/>
          <w:sz w:val="22"/>
          <w:szCs w:val="22"/>
        </w:rPr>
        <w:t xml:space="preserve"> </w:t>
      </w:r>
    </w:p>
    <w:p w:rsidR="005B3DA3" w:rsidRPr="0009673D" w:rsidRDefault="005B3DA3" w:rsidP="00525BCA">
      <w:pPr>
        <w:jc w:val="both"/>
        <w:rPr>
          <w:rFonts w:cs="Arial"/>
          <w:spacing w:val="-3"/>
          <w:sz w:val="22"/>
          <w:szCs w:val="22"/>
        </w:rPr>
      </w:pPr>
    </w:p>
    <w:p w:rsidR="00686037" w:rsidRPr="0009673D" w:rsidRDefault="007A4148" w:rsidP="008603E9">
      <w:pPr>
        <w:jc w:val="both"/>
        <w:rPr>
          <w:rFonts w:cs="Arial"/>
          <w:spacing w:val="-3"/>
          <w:sz w:val="22"/>
          <w:szCs w:val="22"/>
        </w:rPr>
      </w:pPr>
      <w:r w:rsidRPr="0009673D">
        <w:rPr>
          <w:rFonts w:cs="Arial"/>
          <w:spacing w:val="-3"/>
          <w:sz w:val="22"/>
          <w:szCs w:val="22"/>
        </w:rPr>
        <w:tab/>
        <w:t xml:space="preserve">En los casos de tramitación </w:t>
      </w:r>
      <w:r w:rsidR="00770B7A" w:rsidRPr="0009673D">
        <w:rPr>
          <w:rFonts w:cs="Arial"/>
          <w:spacing w:val="-3"/>
          <w:sz w:val="22"/>
          <w:szCs w:val="22"/>
        </w:rPr>
        <w:t>abreviada del</w:t>
      </w:r>
      <w:r w:rsidRPr="0009673D">
        <w:rPr>
          <w:rFonts w:cs="Arial"/>
          <w:spacing w:val="-3"/>
          <w:sz w:val="22"/>
          <w:szCs w:val="22"/>
        </w:rPr>
        <w:t xml:space="preserve"> expediente </w:t>
      </w:r>
      <w:r w:rsidR="00770B7A" w:rsidRPr="0009673D">
        <w:rPr>
          <w:rFonts w:cs="Arial"/>
          <w:spacing w:val="-3"/>
          <w:sz w:val="22"/>
          <w:szCs w:val="22"/>
        </w:rPr>
        <w:t>regulado en el ANEXO I</w:t>
      </w:r>
      <w:r w:rsidR="00B77781" w:rsidRPr="0009673D">
        <w:rPr>
          <w:rFonts w:cs="Arial"/>
          <w:spacing w:val="-3"/>
          <w:sz w:val="22"/>
          <w:szCs w:val="22"/>
        </w:rPr>
        <w:t xml:space="preserve"> del presente PCAP</w:t>
      </w:r>
      <w:r w:rsidR="00770B7A" w:rsidRPr="0009673D">
        <w:rPr>
          <w:rFonts w:cs="Arial"/>
          <w:spacing w:val="-3"/>
          <w:sz w:val="22"/>
          <w:szCs w:val="22"/>
        </w:rPr>
        <w:t xml:space="preserve">, se estará a lo dispuesto en el </w:t>
      </w:r>
      <w:r w:rsidR="008603E9" w:rsidRPr="0009673D">
        <w:rPr>
          <w:rFonts w:cs="Arial"/>
          <w:spacing w:val="-3"/>
          <w:sz w:val="22"/>
          <w:szCs w:val="22"/>
        </w:rPr>
        <w:t>artículo 112 del TRLCSP</w:t>
      </w:r>
      <w:r w:rsidR="00770B7A" w:rsidRPr="0009673D">
        <w:rPr>
          <w:rFonts w:cs="Arial"/>
          <w:spacing w:val="-3"/>
          <w:sz w:val="22"/>
          <w:szCs w:val="22"/>
        </w:rPr>
        <w:t>.</w:t>
      </w:r>
    </w:p>
    <w:p w:rsidR="007A78C0" w:rsidRPr="0009673D" w:rsidRDefault="007A78C0" w:rsidP="00525BCA">
      <w:pPr>
        <w:jc w:val="both"/>
        <w:rPr>
          <w:rFonts w:cs="Arial"/>
          <w:sz w:val="22"/>
          <w:szCs w:val="22"/>
          <w:lang w:val="es-ES_tradnl"/>
        </w:rPr>
      </w:pPr>
    </w:p>
    <w:p w:rsidR="007A78C0" w:rsidRPr="0009673D" w:rsidRDefault="007A78C0" w:rsidP="00525BCA">
      <w:pPr>
        <w:pStyle w:val="Indice"/>
        <w:rPr>
          <w:szCs w:val="22"/>
        </w:rPr>
      </w:pPr>
      <w:bookmarkStart w:id="19" w:name="_Toc454993527"/>
      <w:r w:rsidRPr="0009673D">
        <w:rPr>
          <w:szCs w:val="22"/>
        </w:rPr>
        <w:t>7ª.- CRITERIOS DE VALORACIÓN DE LAS OFERTAS.</w:t>
      </w:r>
      <w:bookmarkEnd w:id="19"/>
      <w:r w:rsidRPr="0009673D">
        <w:rPr>
          <w:szCs w:val="22"/>
        </w:rPr>
        <w:t xml:space="preserve"> </w:t>
      </w:r>
    </w:p>
    <w:p w:rsidR="007A78C0" w:rsidRPr="0009673D" w:rsidRDefault="007A78C0" w:rsidP="00525BCA">
      <w:pPr>
        <w:jc w:val="both"/>
        <w:rPr>
          <w:rFonts w:cs="Arial"/>
          <w:b/>
          <w:sz w:val="22"/>
          <w:szCs w:val="22"/>
          <w:lang w:val="es-ES_tradnl"/>
        </w:rPr>
      </w:pPr>
    </w:p>
    <w:p w:rsidR="00AD340A" w:rsidRPr="0009673D" w:rsidRDefault="007A78C0" w:rsidP="00DB6CC5">
      <w:pPr>
        <w:jc w:val="both"/>
        <w:rPr>
          <w:rFonts w:cs="Arial"/>
          <w:spacing w:val="-3"/>
          <w:sz w:val="22"/>
          <w:szCs w:val="22"/>
        </w:rPr>
      </w:pPr>
      <w:r w:rsidRPr="0009673D">
        <w:rPr>
          <w:rFonts w:cs="Arial"/>
          <w:spacing w:val="-3"/>
          <w:sz w:val="22"/>
          <w:szCs w:val="22"/>
        </w:rPr>
        <w:tab/>
        <w:t>Los criterios objetivos que han de servir de base para la adjudicación son los establecidos, por orden decreciente de importancia</w:t>
      </w:r>
      <w:r w:rsidR="007F6C74" w:rsidRPr="0009673D">
        <w:rPr>
          <w:rFonts w:cs="Arial"/>
          <w:spacing w:val="-3"/>
          <w:sz w:val="22"/>
          <w:szCs w:val="22"/>
        </w:rPr>
        <w:t xml:space="preserve"> </w:t>
      </w:r>
      <w:r w:rsidRPr="0009673D">
        <w:rPr>
          <w:rFonts w:cs="Arial"/>
          <w:spacing w:val="-3"/>
          <w:sz w:val="22"/>
          <w:szCs w:val="22"/>
        </w:rPr>
        <w:t>y con su correspondiente ponderación, en</w:t>
      </w:r>
      <w:r w:rsidR="007F6C74" w:rsidRPr="0009673D">
        <w:rPr>
          <w:rFonts w:cs="Arial"/>
          <w:spacing w:val="-3"/>
          <w:sz w:val="22"/>
          <w:szCs w:val="22"/>
        </w:rPr>
        <w:t xml:space="preserve"> </w:t>
      </w:r>
      <w:r w:rsidRPr="0009673D">
        <w:rPr>
          <w:rFonts w:cs="Arial"/>
          <w:spacing w:val="-3"/>
          <w:sz w:val="22"/>
          <w:szCs w:val="22"/>
        </w:rPr>
        <w:t xml:space="preserve">el ANEXO I del presente PCAP, conforme a lo establecido en el artículo </w:t>
      </w:r>
      <w:r w:rsidR="00DB6CC5" w:rsidRPr="0009673D">
        <w:rPr>
          <w:rFonts w:cs="Arial"/>
          <w:spacing w:val="-3"/>
          <w:sz w:val="22"/>
          <w:szCs w:val="22"/>
        </w:rPr>
        <w:t>150</w:t>
      </w:r>
      <w:r w:rsidRPr="0009673D">
        <w:rPr>
          <w:rFonts w:cs="Arial"/>
          <w:spacing w:val="-3"/>
          <w:sz w:val="22"/>
          <w:szCs w:val="22"/>
        </w:rPr>
        <w:t xml:space="preserve"> del</w:t>
      </w:r>
      <w:r w:rsidR="007F6C74" w:rsidRPr="0009673D">
        <w:rPr>
          <w:rFonts w:cs="Arial"/>
          <w:spacing w:val="-3"/>
          <w:sz w:val="22"/>
          <w:szCs w:val="22"/>
        </w:rPr>
        <w:t xml:space="preserve"> </w:t>
      </w:r>
      <w:r w:rsidR="00DB6CC5" w:rsidRPr="0009673D">
        <w:rPr>
          <w:rFonts w:cs="Arial"/>
          <w:spacing w:val="-3"/>
          <w:sz w:val="22"/>
          <w:szCs w:val="22"/>
        </w:rPr>
        <w:t>TR</w:t>
      </w:r>
      <w:r w:rsidRPr="0009673D">
        <w:rPr>
          <w:rFonts w:cs="Arial"/>
          <w:spacing w:val="-3"/>
          <w:sz w:val="22"/>
          <w:szCs w:val="22"/>
        </w:rPr>
        <w:t>LCSP.</w:t>
      </w:r>
      <w:r w:rsidR="003B6C6B" w:rsidRPr="0009673D">
        <w:rPr>
          <w:rFonts w:cs="Arial"/>
          <w:spacing w:val="-3"/>
          <w:sz w:val="22"/>
          <w:szCs w:val="22"/>
        </w:rPr>
        <w:t xml:space="preserve"> </w:t>
      </w:r>
    </w:p>
    <w:p w:rsidR="00AD340A" w:rsidRPr="0009673D" w:rsidRDefault="00AD340A" w:rsidP="00AD340A">
      <w:pPr>
        <w:ind w:firstLine="709"/>
        <w:jc w:val="both"/>
        <w:rPr>
          <w:rFonts w:cs="Arial"/>
          <w:spacing w:val="-3"/>
          <w:sz w:val="22"/>
          <w:szCs w:val="22"/>
        </w:rPr>
      </w:pPr>
    </w:p>
    <w:p w:rsidR="007A78C0" w:rsidRPr="0009673D" w:rsidRDefault="007A78C0" w:rsidP="00AD340A">
      <w:pPr>
        <w:ind w:firstLine="709"/>
        <w:jc w:val="both"/>
        <w:rPr>
          <w:rFonts w:cs="Arial"/>
          <w:spacing w:val="-3"/>
          <w:sz w:val="22"/>
          <w:szCs w:val="22"/>
        </w:rPr>
      </w:pPr>
      <w:r w:rsidRPr="0009673D">
        <w:rPr>
          <w:rFonts w:cs="Arial"/>
          <w:spacing w:val="-3"/>
          <w:sz w:val="22"/>
          <w:szCs w:val="22"/>
        </w:rPr>
        <w:t>Cuando solo se utilice un criterio de adjudicación, éste ha de ser, necesariamente, el precio más bajo.</w:t>
      </w:r>
    </w:p>
    <w:p w:rsidR="007A78C0" w:rsidRPr="0009673D" w:rsidRDefault="007A78C0" w:rsidP="00525BCA">
      <w:pPr>
        <w:jc w:val="both"/>
        <w:rPr>
          <w:rFonts w:cs="Arial"/>
          <w:spacing w:val="-3"/>
          <w:sz w:val="22"/>
          <w:szCs w:val="22"/>
        </w:rPr>
      </w:pPr>
    </w:p>
    <w:p w:rsidR="007A78C0" w:rsidRPr="0009673D" w:rsidRDefault="007A78C0" w:rsidP="00AD340A">
      <w:pPr>
        <w:tabs>
          <w:tab w:val="left" w:pos="0"/>
        </w:tabs>
        <w:jc w:val="both"/>
        <w:rPr>
          <w:rFonts w:cs="Arial"/>
          <w:sz w:val="22"/>
          <w:szCs w:val="22"/>
          <w:lang w:val="es-ES_tradnl"/>
        </w:rPr>
      </w:pPr>
      <w:r w:rsidRPr="0009673D">
        <w:rPr>
          <w:rFonts w:cs="Arial"/>
          <w:sz w:val="22"/>
          <w:szCs w:val="22"/>
        </w:rPr>
        <w:tab/>
      </w:r>
      <w:r w:rsidRPr="0009673D">
        <w:rPr>
          <w:rFonts w:cs="Arial"/>
          <w:sz w:val="22"/>
          <w:szCs w:val="22"/>
          <w:lang w:val="es-ES_tradnl"/>
        </w:rPr>
        <w:t>Para la ponderación de estos criterios de valoración se utilizara como regla general, las reglas y fórmulas reguladas en el citado ANEXO I</w:t>
      </w:r>
      <w:r w:rsidRPr="0009673D">
        <w:rPr>
          <w:rFonts w:cs="Arial"/>
          <w:spacing w:val="-3"/>
          <w:sz w:val="22"/>
          <w:szCs w:val="22"/>
        </w:rPr>
        <w:t xml:space="preserve"> del presente PCAP</w:t>
      </w:r>
      <w:r w:rsidRPr="0009673D">
        <w:rPr>
          <w:rFonts w:cs="Arial"/>
          <w:sz w:val="22"/>
          <w:szCs w:val="22"/>
          <w:lang w:val="es-ES_tradnl"/>
        </w:rPr>
        <w:t>. Para ello, se convertirán en valores numéricos los criterios de ponderación que sean susceptibles de ello, dándose el máximo de puntuación prevista para cada supuesto a la mejor oferta en términos numéricos de cada concepto valorable.</w:t>
      </w:r>
    </w:p>
    <w:p w:rsidR="007A78C0" w:rsidRPr="0009673D" w:rsidRDefault="007A78C0" w:rsidP="00525BCA">
      <w:pPr>
        <w:tabs>
          <w:tab w:val="left" w:pos="0"/>
        </w:tabs>
        <w:jc w:val="both"/>
        <w:rPr>
          <w:rFonts w:cs="Arial"/>
          <w:sz w:val="22"/>
          <w:szCs w:val="22"/>
          <w:lang w:val="es-ES_tradnl"/>
        </w:rPr>
      </w:pPr>
    </w:p>
    <w:p w:rsidR="007A78C0" w:rsidRPr="0009673D" w:rsidRDefault="007A78C0" w:rsidP="00DB6CC5">
      <w:pPr>
        <w:tabs>
          <w:tab w:val="left" w:pos="0"/>
        </w:tabs>
        <w:jc w:val="both"/>
        <w:rPr>
          <w:rFonts w:cs="Arial"/>
          <w:sz w:val="22"/>
          <w:szCs w:val="22"/>
          <w:lang w:val="es-ES_tradnl"/>
        </w:rPr>
      </w:pPr>
      <w:r w:rsidRPr="0009673D">
        <w:rPr>
          <w:rFonts w:cs="Arial"/>
          <w:sz w:val="22"/>
          <w:szCs w:val="22"/>
          <w:lang w:val="es-ES_tradnl"/>
        </w:rPr>
        <w:tab/>
        <w:t xml:space="preserve">Cuando a los criterios de valoración que sean evaluables de forma automática por aplicación de fórmulas se les atribuya una ponderación inferior a la correspondiente a los criterios cuya cuantificación dependa de un juicio de valor, se constituirá el Comité que se indica en el ANEXO I de acuerdo con los requisitos exigidos por el artículo </w:t>
      </w:r>
      <w:r w:rsidR="00DB6CC5" w:rsidRPr="0009673D">
        <w:rPr>
          <w:rFonts w:cs="Arial"/>
          <w:sz w:val="22"/>
          <w:szCs w:val="22"/>
          <w:lang w:val="es-ES_tradnl"/>
        </w:rPr>
        <w:t>150</w:t>
      </w:r>
      <w:r w:rsidRPr="0009673D">
        <w:rPr>
          <w:rFonts w:cs="Arial"/>
          <w:sz w:val="22"/>
          <w:szCs w:val="22"/>
          <w:lang w:val="es-ES_tradnl"/>
        </w:rPr>
        <w:t xml:space="preserve"> del </w:t>
      </w:r>
      <w:r w:rsidR="00DB6CC5" w:rsidRPr="0009673D">
        <w:rPr>
          <w:rFonts w:cs="Arial"/>
          <w:sz w:val="22"/>
          <w:szCs w:val="22"/>
          <w:lang w:val="es-ES_tradnl"/>
        </w:rPr>
        <w:t>TR</w:t>
      </w:r>
      <w:r w:rsidRPr="0009673D">
        <w:rPr>
          <w:rFonts w:cs="Arial"/>
          <w:sz w:val="22"/>
          <w:szCs w:val="22"/>
          <w:lang w:val="es-ES_tradnl"/>
        </w:rPr>
        <w:t>LCSP al que le corresponderá realizar la evaluación de las ofertas o se encomendará esta evaluación</w:t>
      </w:r>
      <w:r w:rsidR="007F6C74" w:rsidRPr="0009673D">
        <w:rPr>
          <w:rFonts w:cs="Arial"/>
          <w:sz w:val="22"/>
          <w:szCs w:val="22"/>
          <w:lang w:val="es-ES_tradnl"/>
        </w:rPr>
        <w:t xml:space="preserve"> </w:t>
      </w:r>
      <w:r w:rsidRPr="0009673D">
        <w:rPr>
          <w:rFonts w:cs="Arial"/>
          <w:sz w:val="22"/>
          <w:szCs w:val="22"/>
          <w:lang w:val="es-ES_tradnl"/>
        </w:rPr>
        <w:t>al organismo técnico especializado indicado en dicho ANEXO I.</w:t>
      </w:r>
    </w:p>
    <w:p w:rsidR="007A78C0" w:rsidRPr="0009673D" w:rsidRDefault="007A78C0" w:rsidP="00525BCA">
      <w:pPr>
        <w:tabs>
          <w:tab w:val="left" w:pos="0"/>
        </w:tabs>
        <w:jc w:val="both"/>
        <w:rPr>
          <w:rFonts w:cs="Arial"/>
          <w:sz w:val="22"/>
          <w:szCs w:val="22"/>
          <w:lang w:val="es-ES_tradnl"/>
        </w:rPr>
      </w:pPr>
      <w:r w:rsidRPr="0009673D">
        <w:rPr>
          <w:rFonts w:cs="Arial"/>
          <w:sz w:val="22"/>
          <w:szCs w:val="22"/>
          <w:lang w:val="es-ES_tradnl"/>
        </w:rPr>
        <w:tab/>
      </w:r>
    </w:p>
    <w:p w:rsidR="007A78C0" w:rsidRPr="0009673D" w:rsidRDefault="007A78C0" w:rsidP="00AD340A">
      <w:pPr>
        <w:tabs>
          <w:tab w:val="left" w:pos="0"/>
        </w:tabs>
        <w:jc w:val="both"/>
        <w:rPr>
          <w:rFonts w:cs="Arial"/>
          <w:sz w:val="22"/>
          <w:szCs w:val="22"/>
          <w:lang w:val="es-ES_tradnl"/>
        </w:rPr>
      </w:pPr>
      <w:r w:rsidRPr="0009673D">
        <w:rPr>
          <w:rFonts w:cs="Arial"/>
          <w:sz w:val="22"/>
          <w:szCs w:val="22"/>
          <w:lang w:val="es-ES_tradnl"/>
        </w:rPr>
        <w:tab/>
        <w:t xml:space="preserve">De entre los criterios objetivos de adjudicación, en el ANEXO I del presente PCAP, se señalan los casos, en que se considere que la proposición no puede ser cumplida como consecuencia de la inclusión en la misma de valores anormales o desproporcionados. </w:t>
      </w:r>
    </w:p>
    <w:p w:rsidR="007A78C0" w:rsidRPr="0009673D" w:rsidRDefault="007A78C0" w:rsidP="00525BCA">
      <w:pPr>
        <w:tabs>
          <w:tab w:val="left" w:pos="0"/>
        </w:tabs>
        <w:jc w:val="both"/>
        <w:rPr>
          <w:rFonts w:cs="Arial"/>
          <w:sz w:val="22"/>
          <w:szCs w:val="22"/>
          <w:lang w:val="es-ES_tradnl"/>
        </w:rPr>
      </w:pPr>
    </w:p>
    <w:p w:rsidR="007A78C0" w:rsidRPr="0009673D" w:rsidRDefault="007A78C0" w:rsidP="003B6C6B">
      <w:pPr>
        <w:autoSpaceDE w:val="0"/>
        <w:ind w:firstLine="709"/>
        <w:jc w:val="both"/>
        <w:rPr>
          <w:rFonts w:cs="Arial"/>
          <w:sz w:val="22"/>
          <w:szCs w:val="22"/>
        </w:rPr>
      </w:pPr>
      <w:r w:rsidRPr="0009673D">
        <w:rPr>
          <w:rFonts w:cs="Arial"/>
          <w:sz w:val="22"/>
          <w:szCs w:val="22"/>
        </w:rPr>
        <w:t xml:space="preserve">La evaluación de las ofertas conforme a los criterios cuantificables mediante la mera aplicación de fórmulas se realizará tras efectuar previamente la de aquellos otros criterios en que no concurra esta circunstancia, dejándose constancia documental de ello. </w:t>
      </w:r>
    </w:p>
    <w:p w:rsidR="007A78C0" w:rsidRPr="0009673D" w:rsidRDefault="007A78C0" w:rsidP="00525BCA">
      <w:pPr>
        <w:autoSpaceDE w:val="0"/>
        <w:jc w:val="both"/>
        <w:rPr>
          <w:rFonts w:cs="Arial"/>
          <w:sz w:val="22"/>
          <w:szCs w:val="22"/>
        </w:rPr>
      </w:pPr>
    </w:p>
    <w:p w:rsidR="007A78C0" w:rsidRPr="0009673D" w:rsidRDefault="007A78C0" w:rsidP="00525BCA">
      <w:pPr>
        <w:pStyle w:val="Indice"/>
        <w:rPr>
          <w:szCs w:val="22"/>
        </w:rPr>
      </w:pPr>
      <w:bookmarkStart w:id="20" w:name="_Toc454993528"/>
      <w:r w:rsidRPr="0009673D">
        <w:rPr>
          <w:szCs w:val="22"/>
        </w:rPr>
        <w:t>8ª.- EXAMEN DEL EXPEDIENTE</w:t>
      </w:r>
      <w:bookmarkEnd w:id="20"/>
    </w:p>
    <w:p w:rsidR="007A78C0" w:rsidRPr="0009673D" w:rsidRDefault="007A78C0" w:rsidP="00525BCA">
      <w:pPr>
        <w:tabs>
          <w:tab w:val="left" w:pos="0"/>
        </w:tabs>
        <w:jc w:val="both"/>
        <w:rPr>
          <w:rFonts w:cs="Arial"/>
          <w:spacing w:val="-3"/>
          <w:sz w:val="22"/>
          <w:szCs w:val="22"/>
        </w:rPr>
      </w:pPr>
    </w:p>
    <w:p w:rsidR="002A1BFB" w:rsidRPr="0009673D" w:rsidRDefault="007A78C0" w:rsidP="002A1BFB">
      <w:pPr>
        <w:jc w:val="both"/>
        <w:rPr>
          <w:rFonts w:cs="Arial"/>
          <w:szCs w:val="22"/>
          <w:lang w:val="es-ES_tradnl"/>
        </w:rPr>
      </w:pPr>
      <w:r w:rsidRPr="0009673D">
        <w:rPr>
          <w:rFonts w:cs="Arial"/>
          <w:spacing w:val="-3"/>
          <w:sz w:val="22"/>
          <w:szCs w:val="22"/>
        </w:rPr>
        <w:tab/>
        <w:t xml:space="preserve">El expediente contractual que regula este Pliego, podrá ser examinado en las oficinas municipales del Servicio de Contratación en horario de atención al público (de </w:t>
      </w:r>
      <w:smartTag w:uri="urn:schemas-microsoft-com:office:smarttags" w:element="metricconverter">
        <w:smartTagPr>
          <w:attr w:name="ProductID" w:val="9 a"/>
        </w:smartTagPr>
        <w:r w:rsidRPr="0009673D">
          <w:rPr>
            <w:rFonts w:cs="Arial"/>
            <w:spacing w:val="-3"/>
            <w:sz w:val="22"/>
            <w:szCs w:val="22"/>
          </w:rPr>
          <w:t>9 a</w:t>
        </w:r>
      </w:smartTag>
      <w:r w:rsidRPr="0009673D">
        <w:rPr>
          <w:rFonts w:cs="Arial"/>
          <w:spacing w:val="-3"/>
          <w:sz w:val="22"/>
          <w:szCs w:val="22"/>
        </w:rPr>
        <w:t xml:space="preserve"> 14 horas) durante el plazo establecido para la presentación de proposiciones, </w:t>
      </w:r>
      <w:r w:rsidRPr="0009673D">
        <w:rPr>
          <w:rFonts w:cs="Arial"/>
          <w:sz w:val="22"/>
          <w:szCs w:val="22"/>
          <w:lang w:val="es-ES_tradnl"/>
        </w:rPr>
        <w:t>así como en el Perfil de Contratante al que se tendrá acceso a través de:</w:t>
      </w:r>
      <w:r w:rsidR="007F6C74" w:rsidRPr="0009673D">
        <w:rPr>
          <w:rFonts w:cs="Arial"/>
          <w:sz w:val="22"/>
          <w:szCs w:val="22"/>
          <w:lang w:val="es-ES_tradnl"/>
        </w:rPr>
        <w:t xml:space="preserve"> </w:t>
      </w:r>
      <w:r w:rsidRPr="0009673D">
        <w:rPr>
          <w:rFonts w:cs="Arial"/>
          <w:i/>
          <w:iCs/>
          <w:sz w:val="22"/>
          <w:szCs w:val="22"/>
          <w:u w:val="single"/>
          <w:lang w:val="es-ES_tradnl"/>
        </w:rPr>
        <w:t>(</w:t>
      </w:r>
      <w:hyperlink r:id="rId8" w:history="1">
        <w:r w:rsidRPr="0009673D">
          <w:rPr>
            <w:rStyle w:val="Hipervnculo"/>
            <w:rFonts w:cs="Arial"/>
            <w:color w:val="auto"/>
            <w:sz w:val="22"/>
            <w:szCs w:val="22"/>
            <w:lang w:val="es-ES_tradnl"/>
          </w:rPr>
          <w:t>http://www.ayto-zamora.org</w:t>
        </w:r>
      </w:hyperlink>
      <w:r w:rsidRPr="0009673D">
        <w:rPr>
          <w:rFonts w:cs="Arial"/>
          <w:sz w:val="22"/>
          <w:szCs w:val="22"/>
          <w:lang w:val="es-ES_tradnl"/>
        </w:rPr>
        <w:t>).</w:t>
      </w:r>
      <w:r w:rsidR="002A1BFB" w:rsidRPr="0009673D">
        <w:rPr>
          <w:rFonts w:cs="Arial"/>
          <w:szCs w:val="22"/>
          <w:lang w:val="es-ES_tradnl"/>
        </w:rPr>
        <w:t xml:space="preserve"> </w:t>
      </w:r>
    </w:p>
    <w:p w:rsidR="002A1BFB" w:rsidRPr="0009673D" w:rsidRDefault="002A1BFB" w:rsidP="002A1BFB">
      <w:pPr>
        <w:jc w:val="both"/>
        <w:rPr>
          <w:rFonts w:cs="Arial"/>
          <w:sz w:val="22"/>
          <w:szCs w:val="22"/>
          <w:lang w:val="es-ES_tradnl"/>
        </w:rPr>
      </w:pPr>
    </w:p>
    <w:p w:rsidR="002A1BFB" w:rsidRPr="0009673D" w:rsidRDefault="002A1BFB" w:rsidP="00111C1A">
      <w:pPr>
        <w:ind w:firstLine="709"/>
        <w:jc w:val="both"/>
        <w:rPr>
          <w:rFonts w:cs="Arial"/>
          <w:sz w:val="22"/>
          <w:szCs w:val="22"/>
          <w:lang w:val="es-ES_tradnl"/>
        </w:rPr>
      </w:pPr>
      <w:r w:rsidRPr="0009673D">
        <w:rPr>
          <w:rFonts w:cs="Arial"/>
          <w:sz w:val="22"/>
          <w:szCs w:val="22"/>
          <w:lang w:val="es-ES_tradnl"/>
        </w:rPr>
        <w:t xml:space="preserve">A efectos de obtención por los licitadores de la información prevista en el artículo </w:t>
      </w:r>
      <w:r w:rsidR="00111C1A" w:rsidRPr="0009673D">
        <w:rPr>
          <w:rFonts w:cs="Arial"/>
          <w:sz w:val="22"/>
          <w:szCs w:val="22"/>
          <w:lang w:val="es-ES_tradnl"/>
        </w:rPr>
        <w:t>158</w:t>
      </w:r>
      <w:r w:rsidRPr="0009673D">
        <w:rPr>
          <w:rFonts w:cs="Arial"/>
          <w:sz w:val="22"/>
          <w:szCs w:val="22"/>
          <w:lang w:val="es-ES_tradnl"/>
        </w:rPr>
        <w:t xml:space="preserve">.1 del </w:t>
      </w:r>
      <w:r w:rsidR="00111C1A" w:rsidRPr="0009673D">
        <w:rPr>
          <w:rFonts w:cs="Arial"/>
          <w:sz w:val="22"/>
          <w:szCs w:val="22"/>
          <w:lang w:val="es-ES_tradnl"/>
        </w:rPr>
        <w:t>TR</w:t>
      </w:r>
      <w:r w:rsidRPr="0009673D">
        <w:rPr>
          <w:rFonts w:cs="Arial"/>
          <w:sz w:val="22"/>
          <w:szCs w:val="22"/>
          <w:lang w:val="es-ES_tradnl"/>
        </w:rPr>
        <w:t>LCSP, se establece un plazo de SEIS (6) días naturales desde la primera publicación del anuncio del contrato para la presentación de la solicitud de la misma. El órgano de contratación no estará obligado a atender la solicitud de envío de pliegos y documentación complementaria cuando éstos sean accesibles a través del perfil de contratante.</w:t>
      </w:r>
    </w:p>
    <w:p w:rsidR="002A1BFB" w:rsidRPr="0009673D" w:rsidRDefault="002A1BFB" w:rsidP="002A1BFB">
      <w:pPr>
        <w:jc w:val="both"/>
        <w:rPr>
          <w:rFonts w:cs="Arial"/>
          <w:sz w:val="22"/>
          <w:szCs w:val="22"/>
          <w:lang w:val="es-ES_tradnl"/>
        </w:rPr>
      </w:pPr>
    </w:p>
    <w:p w:rsidR="002A1BFB" w:rsidRPr="0009673D" w:rsidRDefault="002A1BFB" w:rsidP="00C62E2B">
      <w:pPr>
        <w:jc w:val="both"/>
        <w:rPr>
          <w:rFonts w:cs="Arial"/>
          <w:sz w:val="22"/>
          <w:szCs w:val="22"/>
          <w:lang w:val="es-ES_tradnl"/>
        </w:rPr>
      </w:pPr>
      <w:r w:rsidRPr="0009673D">
        <w:rPr>
          <w:rFonts w:cs="Arial"/>
          <w:sz w:val="22"/>
          <w:szCs w:val="22"/>
          <w:lang w:val="es-ES_tradnl"/>
        </w:rPr>
        <w:tab/>
        <w:t xml:space="preserve">Igualmente se establece un plazo de CUATRO (4) días naturales para la información prevista en el artículo </w:t>
      </w:r>
      <w:r w:rsidR="00C62E2B" w:rsidRPr="0009673D">
        <w:rPr>
          <w:rFonts w:cs="Arial"/>
          <w:sz w:val="22"/>
          <w:szCs w:val="22"/>
          <w:lang w:val="es-ES_tradnl"/>
        </w:rPr>
        <w:t>158</w:t>
      </w:r>
      <w:r w:rsidRPr="0009673D">
        <w:rPr>
          <w:rFonts w:cs="Arial"/>
          <w:sz w:val="22"/>
          <w:szCs w:val="22"/>
          <w:lang w:val="es-ES_tradnl"/>
        </w:rPr>
        <w:t>.2, contados, según proceda, desde la primera publicación del anuncio, o desde la finalización del plazo previsto en el apartado anterior.</w:t>
      </w:r>
    </w:p>
    <w:p w:rsidR="002A1BFB" w:rsidRPr="0009673D" w:rsidRDefault="002A1BFB" w:rsidP="002A1BFB">
      <w:pPr>
        <w:jc w:val="both"/>
        <w:rPr>
          <w:rFonts w:cs="Arial"/>
          <w:sz w:val="22"/>
          <w:szCs w:val="22"/>
          <w:lang w:val="es-ES_tradnl"/>
        </w:rPr>
      </w:pPr>
    </w:p>
    <w:p w:rsidR="002A1BFB" w:rsidRPr="0009673D" w:rsidRDefault="002A1BFB" w:rsidP="002A1BFB">
      <w:pPr>
        <w:jc w:val="both"/>
        <w:rPr>
          <w:rFonts w:cs="Arial"/>
          <w:sz w:val="22"/>
          <w:szCs w:val="22"/>
          <w:lang w:val="es-ES_tradnl"/>
        </w:rPr>
      </w:pPr>
      <w:r w:rsidRPr="0009673D">
        <w:rPr>
          <w:rFonts w:cs="Arial"/>
          <w:sz w:val="22"/>
          <w:szCs w:val="22"/>
          <w:lang w:val="es-ES_tradnl"/>
        </w:rPr>
        <w:tab/>
        <w:t xml:space="preserve">Si la tramitación de la adjudicación fuera por procedimiento de urgencia los plazos establecidos en los dos párrafos anteriores quedarán reducidos a la mitad. </w:t>
      </w:r>
    </w:p>
    <w:p w:rsidR="007A78C0" w:rsidRPr="0009673D" w:rsidRDefault="007A78C0" w:rsidP="00525BCA">
      <w:pPr>
        <w:jc w:val="both"/>
        <w:rPr>
          <w:rFonts w:cs="Arial"/>
          <w:sz w:val="22"/>
          <w:szCs w:val="22"/>
          <w:lang w:val="es-ES_tradnl"/>
        </w:rPr>
      </w:pPr>
    </w:p>
    <w:p w:rsidR="007F6C74" w:rsidRPr="0009673D" w:rsidRDefault="007A78C0" w:rsidP="00525BCA">
      <w:pPr>
        <w:pStyle w:val="Indice"/>
        <w:rPr>
          <w:szCs w:val="22"/>
        </w:rPr>
      </w:pPr>
      <w:bookmarkStart w:id="21" w:name="_Toc454993529"/>
      <w:r w:rsidRPr="0009673D">
        <w:rPr>
          <w:szCs w:val="22"/>
        </w:rPr>
        <w:t>9ª.- APTITUD PARA CONTRATAR</w:t>
      </w:r>
      <w:bookmarkEnd w:id="21"/>
    </w:p>
    <w:p w:rsidR="007A78C0" w:rsidRPr="0009673D" w:rsidRDefault="007A78C0" w:rsidP="00525BCA">
      <w:pPr>
        <w:tabs>
          <w:tab w:val="left" w:pos="0"/>
        </w:tabs>
        <w:jc w:val="both"/>
        <w:rPr>
          <w:rFonts w:cs="Arial"/>
          <w:spacing w:val="-3"/>
          <w:sz w:val="22"/>
          <w:szCs w:val="22"/>
        </w:rPr>
      </w:pPr>
    </w:p>
    <w:p w:rsidR="000C598A" w:rsidRPr="0009673D" w:rsidRDefault="00A038D0" w:rsidP="002012B3">
      <w:pPr>
        <w:pStyle w:val="Sangradetextonormal"/>
        <w:spacing w:after="0"/>
        <w:ind w:firstLine="709"/>
        <w:rPr>
          <w:rFonts w:cs="Arial"/>
          <w:sz w:val="22"/>
          <w:szCs w:val="22"/>
        </w:rPr>
      </w:pPr>
      <w:r w:rsidRPr="0009673D">
        <w:rPr>
          <w:rFonts w:cs="Arial"/>
          <w:sz w:val="22"/>
          <w:szCs w:val="22"/>
        </w:rPr>
        <w:t>En base a lo previsto en el artículo 146</w:t>
      </w:r>
      <w:r w:rsidR="006A37E4" w:rsidRPr="0009673D">
        <w:rPr>
          <w:rFonts w:cs="Arial"/>
          <w:sz w:val="22"/>
          <w:szCs w:val="22"/>
        </w:rPr>
        <w:t>.4</w:t>
      </w:r>
      <w:r w:rsidRPr="0009673D">
        <w:rPr>
          <w:rFonts w:cs="Arial"/>
          <w:sz w:val="22"/>
          <w:szCs w:val="22"/>
        </w:rPr>
        <w:t xml:space="preserve"> del TRLCSP</w:t>
      </w:r>
      <w:r w:rsidR="00D27AC8" w:rsidRPr="0009673D">
        <w:rPr>
          <w:rFonts w:cs="Arial"/>
          <w:sz w:val="22"/>
          <w:szCs w:val="22"/>
        </w:rPr>
        <w:t xml:space="preserve"> el licitador a cuyo favor recaiga la propuesta de adjudicación, deberá acreditar</w:t>
      </w:r>
      <w:r w:rsidR="00CC2F52" w:rsidRPr="0009673D">
        <w:rPr>
          <w:rFonts w:cs="Arial"/>
          <w:sz w:val="22"/>
          <w:szCs w:val="22"/>
        </w:rPr>
        <w:t xml:space="preserve"> ante el órgano de contratación, previamente a la adjudicación del contrato, la posesión y validez de los documentos exigidos</w:t>
      </w:r>
      <w:r w:rsidR="00FE1799" w:rsidRPr="0009673D">
        <w:rPr>
          <w:rFonts w:cs="Arial"/>
          <w:sz w:val="22"/>
          <w:szCs w:val="22"/>
        </w:rPr>
        <w:t xml:space="preserve"> en el presente PCAP</w:t>
      </w:r>
      <w:r w:rsidR="00313A11" w:rsidRPr="0009673D">
        <w:rPr>
          <w:rFonts w:cs="Arial"/>
          <w:sz w:val="22"/>
          <w:szCs w:val="22"/>
        </w:rPr>
        <w:t xml:space="preserve">, siendo el momento decisivo para apreciar la concurrencia de los requisitos de capacidad y solvencia </w:t>
      </w:r>
      <w:r w:rsidR="004A30BD" w:rsidRPr="0009673D">
        <w:rPr>
          <w:rFonts w:cs="Arial"/>
          <w:sz w:val="22"/>
          <w:szCs w:val="22"/>
        </w:rPr>
        <w:t>exigidos para contratar con la A</w:t>
      </w:r>
      <w:r w:rsidR="000A22F5" w:rsidRPr="0009673D">
        <w:rPr>
          <w:rFonts w:cs="Arial"/>
          <w:sz w:val="22"/>
          <w:szCs w:val="22"/>
        </w:rPr>
        <w:t>d</w:t>
      </w:r>
      <w:r w:rsidR="004A30BD" w:rsidRPr="0009673D">
        <w:rPr>
          <w:rFonts w:cs="Arial"/>
          <w:sz w:val="22"/>
          <w:szCs w:val="22"/>
        </w:rPr>
        <w:t>ministración el de finalización del plazo de presentación de las proposiciones</w:t>
      </w:r>
      <w:r w:rsidR="00FE1799" w:rsidRPr="0009673D">
        <w:rPr>
          <w:rFonts w:cs="Arial"/>
          <w:sz w:val="22"/>
          <w:szCs w:val="22"/>
        </w:rPr>
        <w:t>.</w:t>
      </w:r>
    </w:p>
    <w:p w:rsidR="00FE1799" w:rsidRPr="0009673D" w:rsidRDefault="00FE1799" w:rsidP="002012B3">
      <w:pPr>
        <w:pStyle w:val="Sangradetextonormal"/>
        <w:spacing w:after="0"/>
        <w:ind w:firstLine="709"/>
        <w:rPr>
          <w:rFonts w:cs="Arial"/>
          <w:sz w:val="22"/>
          <w:szCs w:val="22"/>
        </w:rPr>
      </w:pPr>
    </w:p>
    <w:p w:rsidR="00FE1799" w:rsidRPr="0009673D" w:rsidRDefault="00FE1799" w:rsidP="002012B3">
      <w:pPr>
        <w:pStyle w:val="Sangradetextonormal"/>
        <w:spacing w:after="0"/>
        <w:ind w:firstLine="709"/>
        <w:rPr>
          <w:rFonts w:cs="Arial"/>
          <w:sz w:val="22"/>
          <w:szCs w:val="22"/>
        </w:rPr>
      </w:pPr>
      <w:r w:rsidRPr="0009673D">
        <w:rPr>
          <w:rFonts w:cs="Arial"/>
          <w:sz w:val="22"/>
          <w:szCs w:val="22"/>
        </w:rPr>
        <w:t>No obstante,</w:t>
      </w:r>
      <w:r w:rsidR="003B3590" w:rsidRPr="0009673D">
        <w:rPr>
          <w:rFonts w:cs="Arial"/>
          <w:sz w:val="22"/>
          <w:szCs w:val="22"/>
        </w:rPr>
        <w:t xml:space="preserve">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0C598A" w:rsidRPr="0009673D" w:rsidRDefault="000C598A" w:rsidP="002012B3">
      <w:pPr>
        <w:pStyle w:val="Sangradetextonormal"/>
        <w:spacing w:after="0"/>
        <w:ind w:firstLine="709"/>
        <w:rPr>
          <w:rFonts w:cs="Arial"/>
          <w:sz w:val="22"/>
          <w:szCs w:val="22"/>
        </w:rPr>
      </w:pPr>
    </w:p>
    <w:p w:rsidR="00A038D0" w:rsidRPr="0009673D" w:rsidRDefault="000C598A" w:rsidP="000C598A">
      <w:pPr>
        <w:pStyle w:val="Sangradetextonormal"/>
        <w:spacing w:after="0"/>
        <w:ind w:firstLine="709"/>
        <w:rPr>
          <w:rFonts w:cs="Arial"/>
          <w:sz w:val="22"/>
          <w:szCs w:val="22"/>
        </w:rPr>
      </w:pPr>
      <w:r w:rsidRPr="0009673D">
        <w:rPr>
          <w:rFonts w:cs="Arial"/>
          <w:sz w:val="22"/>
          <w:szCs w:val="22"/>
        </w:rPr>
        <w:t>Podrán concurrir a esta licitación todas las personas naturales o jurídicas, españolas o extranjeras, que tengan plena capacidad de obrar, no estén incursos en prohibición de contratar, y, dispongan de la solvencia económica, financiera, técnica o profesional exigida en el presente PCAP:</w:t>
      </w:r>
    </w:p>
    <w:p w:rsidR="002012B3" w:rsidRPr="0009673D" w:rsidRDefault="002012B3" w:rsidP="002012B3">
      <w:pPr>
        <w:pStyle w:val="Sangradetextonormal"/>
        <w:spacing w:after="0"/>
        <w:ind w:firstLine="709"/>
        <w:rPr>
          <w:rFonts w:cs="Arial"/>
          <w:sz w:val="22"/>
          <w:szCs w:val="22"/>
        </w:rPr>
      </w:pPr>
    </w:p>
    <w:p w:rsidR="007A78C0" w:rsidRPr="0009673D" w:rsidRDefault="007A78C0" w:rsidP="00525BCA">
      <w:pPr>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r w:rsidRPr="0009673D">
        <w:rPr>
          <w:rFonts w:cs="Arial"/>
          <w:spacing w:val="-2"/>
          <w:sz w:val="22"/>
          <w:szCs w:val="22"/>
          <w:lang w:val="es-ES_tradnl"/>
        </w:rPr>
        <w:t>La capacidad de obrar del empresario se acreditará:</w:t>
      </w:r>
    </w:p>
    <w:p w:rsidR="007A78C0" w:rsidRPr="0009673D" w:rsidRDefault="007A78C0" w:rsidP="00525BCA">
      <w:pPr>
        <w:tabs>
          <w:tab w:val="left" w:pos="0"/>
        </w:tabs>
        <w:jc w:val="both"/>
        <w:rPr>
          <w:rFonts w:cs="Arial"/>
          <w:spacing w:val="-3"/>
          <w:sz w:val="22"/>
          <w:szCs w:val="22"/>
        </w:rPr>
      </w:pPr>
    </w:p>
    <w:p w:rsidR="007A78C0" w:rsidRPr="0009673D" w:rsidRDefault="00146111" w:rsidP="00146111">
      <w:pPr>
        <w:numPr>
          <w:ilvl w:val="0"/>
          <w:numId w:val="10"/>
        </w:numPr>
        <w:tabs>
          <w:tab w:val="left" w:pos="0"/>
        </w:tabs>
        <w:jc w:val="both"/>
        <w:rPr>
          <w:rFonts w:cs="Arial"/>
          <w:spacing w:val="-3"/>
          <w:sz w:val="22"/>
          <w:szCs w:val="22"/>
        </w:rPr>
      </w:pPr>
      <w:r w:rsidRPr="0009673D">
        <w:rPr>
          <w:rFonts w:cs="Arial"/>
          <w:spacing w:val="-3"/>
          <w:sz w:val="22"/>
          <w:szCs w:val="22"/>
        </w:rPr>
        <w:t>De los empresarios individuales, copia auténtica del DNI; d</w:t>
      </w:r>
      <w:r w:rsidR="007A78C0" w:rsidRPr="0009673D">
        <w:rPr>
          <w:rFonts w:cs="Arial"/>
          <w:spacing w:val="-3"/>
          <w:sz w:val="22"/>
          <w:szCs w:val="22"/>
        </w:rPr>
        <w:t>e los empresarios que fueren personas jurídicas mediante la escritura o documento de constitución, los estatutos o el acta fundacional, en los que consten las normas por las que se regula su actividad, debidamente inscritos, en su caso, en el Registro Público que corresponda, según el tipo de persona jurídica de que se trate.</w:t>
      </w:r>
    </w:p>
    <w:p w:rsidR="007A78C0" w:rsidRPr="0009673D" w:rsidRDefault="007A78C0" w:rsidP="00525BCA">
      <w:pPr>
        <w:tabs>
          <w:tab w:val="left" w:pos="0"/>
        </w:tabs>
        <w:jc w:val="both"/>
        <w:rPr>
          <w:rFonts w:cs="Arial"/>
          <w:spacing w:val="-3"/>
          <w:sz w:val="22"/>
          <w:szCs w:val="22"/>
        </w:rPr>
      </w:pPr>
    </w:p>
    <w:p w:rsidR="007A78C0" w:rsidRPr="0009673D" w:rsidRDefault="007A78C0" w:rsidP="00525BCA">
      <w:pPr>
        <w:numPr>
          <w:ilvl w:val="0"/>
          <w:numId w:val="10"/>
        </w:numPr>
        <w:tabs>
          <w:tab w:val="left" w:pos="0"/>
        </w:tabs>
        <w:jc w:val="both"/>
        <w:rPr>
          <w:rFonts w:cs="Arial"/>
          <w:spacing w:val="-3"/>
          <w:sz w:val="22"/>
          <w:szCs w:val="22"/>
        </w:rPr>
      </w:pPr>
      <w:r w:rsidRPr="0009673D">
        <w:rPr>
          <w:rFonts w:cs="Arial"/>
          <w:spacing w:val="-3"/>
          <w:sz w:val="22"/>
          <w:szCs w:val="22"/>
        </w:rPr>
        <w:t>De los empresarios no españoles que sean nacionales de Estados miembros de la Unión Europea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7A78C0" w:rsidRPr="0009673D" w:rsidRDefault="007A78C0" w:rsidP="00525BCA">
      <w:pPr>
        <w:tabs>
          <w:tab w:val="left" w:pos="0"/>
        </w:tabs>
        <w:jc w:val="both"/>
        <w:rPr>
          <w:rFonts w:cs="Arial"/>
          <w:spacing w:val="-3"/>
          <w:sz w:val="22"/>
          <w:szCs w:val="22"/>
        </w:rPr>
      </w:pPr>
    </w:p>
    <w:p w:rsidR="007A78C0" w:rsidRPr="0009673D" w:rsidRDefault="007A78C0" w:rsidP="00525BCA">
      <w:pPr>
        <w:numPr>
          <w:ilvl w:val="0"/>
          <w:numId w:val="10"/>
        </w:numPr>
        <w:tabs>
          <w:tab w:val="left" w:pos="0"/>
        </w:tabs>
        <w:jc w:val="both"/>
        <w:rPr>
          <w:rFonts w:cs="Arial"/>
          <w:spacing w:val="-3"/>
          <w:sz w:val="22"/>
          <w:szCs w:val="22"/>
        </w:rPr>
      </w:pPr>
      <w:r w:rsidRPr="0009673D">
        <w:rPr>
          <w:rFonts w:cs="Arial"/>
          <w:spacing w:val="-3"/>
          <w:sz w:val="22"/>
          <w:szCs w:val="22"/>
        </w:rPr>
        <w:t>De los demás empresarios extranjeros, con informe de la Misión diplomática Permanente de España en el Estado correspondiente o de la Oficina Consular en cuyo ámbito territorial radique el domicilio de la empresa.</w:t>
      </w:r>
    </w:p>
    <w:p w:rsidR="007A78C0" w:rsidRPr="0009673D" w:rsidRDefault="007A78C0" w:rsidP="00525BCA">
      <w:pPr>
        <w:tabs>
          <w:tab w:val="left" w:pos="0"/>
        </w:tabs>
        <w:jc w:val="both"/>
        <w:rPr>
          <w:rFonts w:cs="Arial"/>
          <w:spacing w:val="-3"/>
          <w:sz w:val="22"/>
          <w:szCs w:val="22"/>
        </w:rPr>
      </w:pPr>
    </w:p>
    <w:p w:rsidR="007A78C0" w:rsidRPr="0009673D" w:rsidRDefault="007A78C0" w:rsidP="00525BCA">
      <w:pPr>
        <w:tabs>
          <w:tab w:val="left" w:pos="0"/>
        </w:tabs>
        <w:jc w:val="both"/>
        <w:rPr>
          <w:rFonts w:cs="Arial"/>
          <w:spacing w:val="-3"/>
          <w:sz w:val="22"/>
          <w:szCs w:val="22"/>
        </w:rPr>
      </w:pPr>
      <w:r w:rsidRPr="0009673D">
        <w:rPr>
          <w:rFonts w:cs="Arial"/>
          <w:spacing w:val="-3"/>
          <w:sz w:val="22"/>
          <w:szCs w:val="22"/>
        </w:rPr>
        <w:tab/>
        <w:t>Las personas jurídicas solo podrán ser adjudicatarias de contratos cuyas prestaciones</w:t>
      </w:r>
      <w:r w:rsidR="007F6C74" w:rsidRPr="0009673D">
        <w:rPr>
          <w:rFonts w:cs="Arial"/>
          <w:spacing w:val="-3"/>
          <w:sz w:val="22"/>
          <w:szCs w:val="22"/>
        </w:rPr>
        <w:t xml:space="preserve"> </w:t>
      </w:r>
      <w:r w:rsidRPr="0009673D">
        <w:rPr>
          <w:rFonts w:cs="Arial"/>
          <w:spacing w:val="-3"/>
          <w:sz w:val="22"/>
          <w:szCs w:val="22"/>
        </w:rPr>
        <w:t>estén comprendidas dentro de los fines, objeto o ámbito de actividad que, a tenor de sus estatutos o reglas fundacionales, le sean propios.</w:t>
      </w:r>
    </w:p>
    <w:p w:rsidR="007A78C0" w:rsidRPr="0009673D" w:rsidRDefault="007A78C0" w:rsidP="00525BCA">
      <w:pPr>
        <w:tabs>
          <w:tab w:val="left" w:pos="0"/>
        </w:tabs>
        <w:jc w:val="both"/>
        <w:rPr>
          <w:rFonts w:cs="Arial"/>
          <w:spacing w:val="-3"/>
          <w:sz w:val="22"/>
          <w:szCs w:val="22"/>
        </w:rPr>
      </w:pPr>
    </w:p>
    <w:p w:rsidR="007A78C0" w:rsidRPr="0009673D" w:rsidRDefault="007A78C0" w:rsidP="00656963">
      <w:pPr>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r w:rsidRPr="0009673D">
        <w:rPr>
          <w:rFonts w:cs="Arial"/>
          <w:spacing w:val="-2"/>
          <w:sz w:val="22"/>
          <w:szCs w:val="22"/>
          <w:lang w:val="es-ES_tradnl"/>
        </w:rPr>
        <w:t xml:space="preserve">La prueba, por parte de los empresarios, de la no concurrencia de alguna de las prohibiciones para contratar reguladas en el artículo </w:t>
      </w:r>
      <w:r w:rsidR="00656963" w:rsidRPr="0009673D">
        <w:rPr>
          <w:rFonts w:cs="Arial"/>
          <w:spacing w:val="-2"/>
          <w:sz w:val="22"/>
          <w:szCs w:val="22"/>
          <w:lang w:val="es-ES_tradnl"/>
        </w:rPr>
        <w:t xml:space="preserve">60 del TRLCSP </w:t>
      </w:r>
      <w:r w:rsidRPr="0009673D">
        <w:rPr>
          <w:rFonts w:cs="Arial"/>
          <w:spacing w:val="-2"/>
          <w:sz w:val="22"/>
          <w:szCs w:val="22"/>
          <w:lang w:val="es-ES_tradnl"/>
        </w:rPr>
        <w:t>podrá realizarse:</w:t>
      </w:r>
    </w:p>
    <w:p w:rsidR="007A78C0" w:rsidRPr="0009673D" w:rsidRDefault="007A78C0" w:rsidP="00525BCA">
      <w:pPr>
        <w:tabs>
          <w:tab w:val="left" w:pos="0"/>
        </w:tabs>
        <w:jc w:val="both"/>
        <w:rPr>
          <w:rFonts w:cs="Arial"/>
          <w:spacing w:val="-3"/>
          <w:sz w:val="22"/>
          <w:szCs w:val="22"/>
        </w:rPr>
      </w:pPr>
    </w:p>
    <w:p w:rsidR="007A78C0" w:rsidRPr="0009673D" w:rsidRDefault="007A78C0" w:rsidP="00EC5F25">
      <w:pPr>
        <w:numPr>
          <w:ilvl w:val="0"/>
          <w:numId w:val="11"/>
        </w:numPr>
        <w:tabs>
          <w:tab w:val="left" w:pos="0"/>
        </w:tabs>
        <w:jc w:val="both"/>
        <w:rPr>
          <w:rFonts w:cs="Arial"/>
          <w:spacing w:val="-3"/>
          <w:sz w:val="22"/>
          <w:szCs w:val="22"/>
        </w:rPr>
      </w:pPr>
      <w:r w:rsidRPr="0009673D">
        <w:rPr>
          <w:rFonts w:cs="Arial"/>
          <w:spacing w:val="-3"/>
          <w:sz w:val="22"/>
          <w:szCs w:val="22"/>
        </w:rPr>
        <w:t>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según ANEXO I</w:t>
      </w:r>
      <w:r w:rsidR="00EC5F25" w:rsidRPr="0009673D">
        <w:rPr>
          <w:rFonts w:cs="Arial"/>
          <w:spacing w:val="-3"/>
          <w:sz w:val="22"/>
          <w:szCs w:val="22"/>
        </w:rPr>
        <w:t>V</w:t>
      </w:r>
      <w:r w:rsidRPr="0009673D">
        <w:rPr>
          <w:rFonts w:cs="Arial"/>
          <w:spacing w:val="-3"/>
          <w:sz w:val="22"/>
          <w:szCs w:val="22"/>
        </w:rPr>
        <w:t xml:space="preserve">. </w:t>
      </w:r>
    </w:p>
    <w:p w:rsidR="007A78C0" w:rsidRPr="0009673D" w:rsidRDefault="007A78C0" w:rsidP="00525BCA">
      <w:pPr>
        <w:tabs>
          <w:tab w:val="left" w:pos="0"/>
        </w:tabs>
        <w:ind w:left="360"/>
        <w:jc w:val="both"/>
        <w:rPr>
          <w:rFonts w:cs="Arial"/>
          <w:spacing w:val="-3"/>
          <w:sz w:val="22"/>
          <w:szCs w:val="22"/>
        </w:rPr>
      </w:pPr>
    </w:p>
    <w:p w:rsidR="007A78C0" w:rsidRPr="0009673D" w:rsidRDefault="007A78C0" w:rsidP="00525BCA">
      <w:pPr>
        <w:numPr>
          <w:ilvl w:val="0"/>
          <w:numId w:val="11"/>
        </w:numPr>
        <w:tabs>
          <w:tab w:val="left" w:pos="0"/>
        </w:tabs>
        <w:jc w:val="both"/>
        <w:rPr>
          <w:rFonts w:cs="Arial"/>
          <w:spacing w:val="-3"/>
          <w:sz w:val="22"/>
          <w:szCs w:val="22"/>
        </w:rPr>
      </w:pPr>
      <w:r w:rsidRPr="0009673D">
        <w:rPr>
          <w:rFonts w:cs="Arial"/>
          <w:spacing w:val="-3"/>
          <w:sz w:val="22"/>
          <w:szCs w:val="22"/>
        </w:rPr>
        <w:t>Cuando se trate de empresas de Estados miembros de la Unión Europea y esta posibilidad esté prevista en la legislación del Estado respectivo, podrá también sustituirse por una declaración responsable, otorgada ante una autoridad judicial.</w:t>
      </w:r>
    </w:p>
    <w:p w:rsidR="007A78C0" w:rsidRPr="0009673D" w:rsidRDefault="007A78C0" w:rsidP="00525BCA">
      <w:pPr>
        <w:tabs>
          <w:tab w:val="left" w:pos="0"/>
        </w:tabs>
        <w:jc w:val="both"/>
        <w:rPr>
          <w:rFonts w:cs="Arial"/>
          <w:spacing w:val="-3"/>
          <w:sz w:val="22"/>
          <w:szCs w:val="22"/>
        </w:rPr>
      </w:pPr>
    </w:p>
    <w:p w:rsidR="00921088" w:rsidRPr="0009673D" w:rsidRDefault="008439FB" w:rsidP="00835D40">
      <w:pPr>
        <w:jc w:val="both"/>
        <w:rPr>
          <w:rFonts w:cs="Arial"/>
        </w:rPr>
      </w:pPr>
      <w:r w:rsidRPr="0009673D">
        <w:rPr>
          <w:rFonts w:cs="Arial"/>
          <w:spacing w:val="-2"/>
          <w:sz w:val="22"/>
          <w:szCs w:val="22"/>
          <w:lang w:val="es-ES_tradnl"/>
        </w:rPr>
        <w:tab/>
      </w:r>
    </w:p>
    <w:p w:rsidR="002D45BD" w:rsidRPr="0009673D" w:rsidRDefault="00BC45B1" w:rsidP="00B25DA3">
      <w:pPr>
        <w:numPr>
          <w:ilvl w:val="0"/>
          <w:numId w:val="9"/>
        </w:numPr>
        <w:jc w:val="both"/>
        <w:rPr>
          <w:rFonts w:cs="Arial"/>
          <w:sz w:val="22"/>
          <w:szCs w:val="22"/>
        </w:rPr>
      </w:pPr>
      <w:r w:rsidRPr="0009673D">
        <w:rPr>
          <w:rFonts w:cs="Arial"/>
          <w:spacing w:val="-2"/>
          <w:sz w:val="22"/>
          <w:szCs w:val="22"/>
          <w:lang w:val="es-ES_tradnl"/>
        </w:rPr>
        <w:t xml:space="preserve">La solvencia del empresario </w:t>
      </w:r>
      <w:r w:rsidR="007A78C0" w:rsidRPr="0009673D">
        <w:rPr>
          <w:rFonts w:cs="Arial"/>
          <w:spacing w:val="-2"/>
          <w:sz w:val="22"/>
          <w:szCs w:val="22"/>
          <w:lang w:val="es-ES_tradnl"/>
        </w:rPr>
        <w:t>se acreditará por los medios concretos que se puedan prever para cada servicio en el ANEXO I del presente PCAP</w:t>
      </w:r>
      <w:r w:rsidR="00921088" w:rsidRPr="0009673D">
        <w:rPr>
          <w:rFonts w:cs="Arial"/>
          <w:spacing w:val="-2"/>
          <w:sz w:val="22"/>
          <w:szCs w:val="22"/>
          <w:lang w:val="es-ES_tradnl"/>
        </w:rPr>
        <w:t xml:space="preserve">. </w:t>
      </w:r>
    </w:p>
    <w:p w:rsidR="002D45BD" w:rsidRPr="0009673D" w:rsidRDefault="002D45BD" w:rsidP="002D45BD">
      <w:pPr>
        <w:ind w:left="360"/>
        <w:jc w:val="both"/>
        <w:rPr>
          <w:rFonts w:cs="Arial"/>
          <w:spacing w:val="-2"/>
          <w:sz w:val="22"/>
          <w:szCs w:val="22"/>
        </w:rPr>
      </w:pPr>
    </w:p>
    <w:p w:rsidR="002D45BD" w:rsidRPr="0009673D" w:rsidRDefault="00921088" w:rsidP="002D45BD">
      <w:pPr>
        <w:ind w:firstLine="567"/>
        <w:jc w:val="both"/>
        <w:rPr>
          <w:rFonts w:cs="Arial"/>
          <w:sz w:val="22"/>
          <w:szCs w:val="22"/>
        </w:rPr>
      </w:pPr>
      <w:r w:rsidRPr="0009673D">
        <w:rPr>
          <w:rFonts w:cs="Arial"/>
          <w:sz w:val="22"/>
          <w:szCs w:val="22"/>
        </w:rPr>
        <w:t>No es exigible</w:t>
      </w:r>
      <w:r w:rsidR="002D45BD" w:rsidRPr="0009673D">
        <w:rPr>
          <w:rFonts w:cs="Arial"/>
          <w:sz w:val="22"/>
          <w:szCs w:val="22"/>
        </w:rPr>
        <w:t xml:space="preserve"> la clasificación del empresario</w:t>
      </w:r>
      <w:r w:rsidR="0073342F" w:rsidRPr="0009673D">
        <w:rPr>
          <w:rFonts w:cs="Arial"/>
          <w:sz w:val="22"/>
          <w:szCs w:val="22"/>
        </w:rPr>
        <w:t>. N</w:t>
      </w:r>
      <w:r w:rsidRPr="0009673D">
        <w:rPr>
          <w:rFonts w:cs="Arial"/>
          <w:sz w:val="22"/>
          <w:szCs w:val="22"/>
        </w:rPr>
        <w:t>o obstante</w:t>
      </w:r>
      <w:r w:rsidR="0073342F" w:rsidRPr="0009673D">
        <w:rPr>
          <w:rFonts w:cs="Arial"/>
          <w:sz w:val="22"/>
          <w:szCs w:val="22"/>
        </w:rPr>
        <w:t>,</w:t>
      </w:r>
      <w:r w:rsidRPr="0009673D">
        <w:rPr>
          <w:rFonts w:cs="Arial"/>
          <w:sz w:val="22"/>
          <w:szCs w:val="22"/>
        </w:rPr>
        <w:t xml:space="preserve"> de acuerdo con lo previsto en el artículo 65 del TRLCSP, </w:t>
      </w:r>
      <w:r w:rsidR="002D45BD" w:rsidRPr="0009673D">
        <w:rPr>
          <w:rFonts w:cs="Arial"/>
          <w:sz w:val="22"/>
          <w:szCs w:val="22"/>
        </w:rPr>
        <w:t xml:space="preserve">en el ANEXO I del presente PCAP se </w:t>
      </w:r>
      <w:r w:rsidR="0073342F" w:rsidRPr="0009673D">
        <w:rPr>
          <w:rFonts w:cs="Arial"/>
          <w:sz w:val="22"/>
          <w:szCs w:val="22"/>
        </w:rPr>
        <w:t>concretarán</w:t>
      </w:r>
      <w:r w:rsidR="002D45BD" w:rsidRPr="0009673D">
        <w:rPr>
          <w:rFonts w:cs="Arial"/>
          <w:sz w:val="22"/>
          <w:szCs w:val="22"/>
        </w:rPr>
        <w:t xml:space="preserve"> </w:t>
      </w:r>
      <w:r w:rsidRPr="0009673D">
        <w:rPr>
          <w:rFonts w:cs="Arial"/>
          <w:sz w:val="22"/>
          <w:szCs w:val="22"/>
        </w:rPr>
        <w:t xml:space="preserve">los criterios </w:t>
      </w:r>
      <w:r w:rsidRPr="0009673D">
        <w:rPr>
          <w:rFonts w:cs="Arial"/>
          <w:sz w:val="22"/>
          <w:szCs w:val="22"/>
        </w:rPr>
        <w:lastRenderedPageBreak/>
        <w:t>y requisitos mínimos de solvencia económica y financiera y de solvencia técnica</w:t>
      </w:r>
      <w:r w:rsidR="0073342F" w:rsidRPr="0009673D">
        <w:rPr>
          <w:rFonts w:cs="Arial"/>
          <w:sz w:val="22"/>
          <w:szCs w:val="22"/>
        </w:rPr>
        <w:t>, así</w:t>
      </w:r>
      <w:r w:rsidRPr="0009673D">
        <w:rPr>
          <w:rFonts w:cs="Arial"/>
          <w:sz w:val="22"/>
          <w:szCs w:val="22"/>
        </w:rPr>
        <w:t xml:space="preserve"> como </w:t>
      </w:r>
      <w:r w:rsidR="002D45BD" w:rsidRPr="0009673D">
        <w:rPr>
          <w:rFonts w:cs="Arial"/>
          <w:sz w:val="22"/>
          <w:szCs w:val="22"/>
        </w:rPr>
        <w:t>el</w:t>
      </w:r>
      <w:r w:rsidRPr="0009673D">
        <w:rPr>
          <w:rFonts w:cs="Arial"/>
          <w:sz w:val="22"/>
          <w:szCs w:val="22"/>
        </w:rPr>
        <w:t xml:space="preserve"> subgrupo de clasificación y de categoría mínima exigible, siempre que el objeto del contrato esté incluido en el ámbito de clasificación de alguno de los grupos o subgrupos de clasificación vigentes, atendiendo para ello al código CPV del contrato. En tales casos, el empresario podrá acreditar su solvencia indistintamente mediante su clasificación en el subgrupo de clasificación correspondiente al contrato o bien acreditando el cumplimiento de los requisitos específicos de solvencia exigidos en </w:t>
      </w:r>
      <w:r w:rsidR="002D45BD" w:rsidRPr="0009673D">
        <w:rPr>
          <w:rFonts w:cs="Arial"/>
          <w:sz w:val="22"/>
          <w:szCs w:val="22"/>
        </w:rPr>
        <w:t xml:space="preserve">presente PCAP </w:t>
      </w:r>
    </w:p>
    <w:p w:rsidR="002D45BD" w:rsidRPr="0009673D" w:rsidRDefault="002D45BD" w:rsidP="002D45BD">
      <w:pPr>
        <w:ind w:firstLine="567"/>
        <w:jc w:val="both"/>
        <w:rPr>
          <w:rFonts w:cs="Arial"/>
        </w:rPr>
      </w:pPr>
    </w:p>
    <w:p w:rsidR="00337DD6" w:rsidRPr="0009673D" w:rsidRDefault="002D45BD" w:rsidP="002D45BD">
      <w:pPr>
        <w:ind w:firstLine="567"/>
        <w:jc w:val="both"/>
        <w:rPr>
          <w:rFonts w:cs="Arial"/>
        </w:rPr>
      </w:pPr>
      <w:r w:rsidRPr="0009673D">
        <w:rPr>
          <w:rFonts w:cs="Arial"/>
          <w:sz w:val="22"/>
          <w:szCs w:val="22"/>
        </w:rPr>
        <w:t>D</w:t>
      </w:r>
      <w:r w:rsidR="00337DD6" w:rsidRPr="0009673D">
        <w:rPr>
          <w:rFonts w:cs="Arial"/>
          <w:sz w:val="22"/>
          <w:szCs w:val="22"/>
        </w:rPr>
        <w:t xml:space="preserve">e no concretarse una solvencia específica en el </w:t>
      </w:r>
      <w:r w:rsidRPr="0009673D">
        <w:rPr>
          <w:rFonts w:cs="Arial"/>
          <w:sz w:val="22"/>
          <w:szCs w:val="22"/>
        </w:rPr>
        <w:t>ANEXO I del presente PCAP</w:t>
      </w:r>
      <w:r w:rsidR="00337DD6" w:rsidRPr="0009673D">
        <w:rPr>
          <w:rFonts w:cs="Arial"/>
          <w:sz w:val="22"/>
          <w:szCs w:val="22"/>
        </w:rPr>
        <w:t>, se entenderán solventes los empresarios que acrediten cada Solvencia</w:t>
      </w:r>
      <w:r w:rsidR="00FD6162" w:rsidRPr="0009673D">
        <w:rPr>
          <w:rFonts w:cs="Arial"/>
          <w:sz w:val="22"/>
          <w:szCs w:val="22"/>
        </w:rPr>
        <w:t xml:space="preserve">, </w:t>
      </w:r>
      <w:r w:rsidR="00337DD6" w:rsidRPr="0009673D">
        <w:rPr>
          <w:rFonts w:cs="Arial"/>
          <w:sz w:val="22"/>
          <w:szCs w:val="22"/>
        </w:rPr>
        <w:t xml:space="preserve"> </w:t>
      </w:r>
      <w:r w:rsidR="00FD6162" w:rsidRPr="0009673D">
        <w:rPr>
          <w:rFonts w:cs="Arial"/>
          <w:sz w:val="22"/>
          <w:szCs w:val="22"/>
        </w:rPr>
        <w:t xml:space="preserve">económica, financiera y técnica y profesional, </w:t>
      </w:r>
      <w:r w:rsidR="00337DD6" w:rsidRPr="0009673D">
        <w:rPr>
          <w:rFonts w:cs="Arial"/>
          <w:sz w:val="22"/>
          <w:szCs w:val="22"/>
        </w:rPr>
        <w:t>por</w:t>
      </w:r>
      <w:r w:rsidR="00FD6162" w:rsidRPr="0009673D">
        <w:rPr>
          <w:rFonts w:cs="Arial"/>
          <w:sz w:val="22"/>
          <w:szCs w:val="22"/>
        </w:rPr>
        <w:t xml:space="preserve"> los criterios y requisitos mínimos </w:t>
      </w:r>
      <w:r w:rsidR="0073342F" w:rsidRPr="0009673D">
        <w:rPr>
          <w:rFonts w:cs="Arial"/>
          <w:sz w:val="22"/>
          <w:szCs w:val="22"/>
        </w:rPr>
        <w:t>r</w:t>
      </w:r>
      <w:r w:rsidR="00337DD6" w:rsidRPr="0009673D">
        <w:rPr>
          <w:rFonts w:cs="Arial"/>
          <w:sz w:val="22"/>
          <w:szCs w:val="22"/>
        </w:rPr>
        <w:t>ecogidos en cada apartad</w:t>
      </w:r>
      <w:r w:rsidR="00FD6162" w:rsidRPr="0009673D">
        <w:rPr>
          <w:rFonts w:cs="Arial"/>
          <w:sz w:val="22"/>
          <w:szCs w:val="22"/>
        </w:rPr>
        <w:t xml:space="preserve">o </w:t>
      </w:r>
      <w:r w:rsidR="0073342F" w:rsidRPr="0009673D">
        <w:rPr>
          <w:rFonts w:cs="Arial"/>
          <w:sz w:val="22"/>
          <w:szCs w:val="22"/>
        </w:rPr>
        <w:t xml:space="preserve">relacionado </w:t>
      </w:r>
      <w:r w:rsidR="00FD6162" w:rsidRPr="0009673D">
        <w:rPr>
          <w:rFonts w:cs="Arial"/>
          <w:sz w:val="22"/>
          <w:szCs w:val="22"/>
        </w:rPr>
        <w:t xml:space="preserve">a continuación, </w:t>
      </w:r>
      <w:r w:rsidR="00337DD6" w:rsidRPr="0009673D">
        <w:rPr>
          <w:rFonts w:cs="Arial"/>
          <w:sz w:val="22"/>
          <w:szCs w:val="22"/>
        </w:rPr>
        <w:t xml:space="preserve">conforme a los </w:t>
      </w:r>
      <w:r w:rsidR="00B25DA3" w:rsidRPr="0009673D">
        <w:rPr>
          <w:rFonts w:cs="Arial"/>
          <w:spacing w:val="-2"/>
          <w:sz w:val="22"/>
          <w:szCs w:val="22"/>
          <w:lang w:val="es-ES_tradnl"/>
        </w:rPr>
        <w:t>artículos 75 y 78 del TRLCSP</w:t>
      </w:r>
      <w:r w:rsidR="00B25DA3" w:rsidRPr="0009673D">
        <w:rPr>
          <w:rFonts w:cs="Arial"/>
          <w:sz w:val="22"/>
          <w:szCs w:val="22"/>
        </w:rPr>
        <w:t>.</w:t>
      </w:r>
    </w:p>
    <w:p w:rsidR="007A78C0" w:rsidRPr="0009673D" w:rsidRDefault="007A78C0" w:rsidP="00525BCA">
      <w:pPr>
        <w:pStyle w:val="Textoindependiente"/>
        <w:widowControl/>
        <w:rPr>
          <w:rFonts w:cs="Arial"/>
          <w:b w:val="0"/>
          <w:sz w:val="22"/>
          <w:szCs w:val="22"/>
          <w:lang w:val="es-ES"/>
        </w:rPr>
      </w:pPr>
    </w:p>
    <w:p w:rsidR="007A78C0" w:rsidRPr="0009673D" w:rsidRDefault="007A78C0" w:rsidP="00525BCA">
      <w:pPr>
        <w:numPr>
          <w:ilvl w:val="0"/>
          <w:numId w:val="4"/>
        </w:numPr>
        <w:tabs>
          <w:tab w:val="left" w:pos="1080"/>
        </w:tabs>
        <w:ind w:left="0" w:firstLine="0"/>
        <w:jc w:val="both"/>
        <w:rPr>
          <w:rFonts w:cs="Arial"/>
          <w:sz w:val="22"/>
          <w:szCs w:val="22"/>
          <w:lang w:val="es-ES_tradnl"/>
        </w:rPr>
      </w:pPr>
      <w:r w:rsidRPr="0009673D">
        <w:rPr>
          <w:rFonts w:cs="Arial"/>
          <w:sz w:val="22"/>
          <w:szCs w:val="22"/>
          <w:lang w:val="es-ES_tradnl"/>
        </w:rPr>
        <w:t>Solvencia Económica y financiera:</w:t>
      </w:r>
    </w:p>
    <w:p w:rsidR="007A78C0" w:rsidRPr="0009673D" w:rsidRDefault="007A78C0" w:rsidP="00525BCA">
      <w:pPr>
        <w:jc w:val="both"/>
        <w:rPr>
          <w:rFonts w:cs="Arial"/>
          <w:sz w:val="22"/>
          <w:szCs w:val="22"/>
          <w:lang w:val="es-ES_tradnl"/>
        </w:rPr>
      </w:pPr>
    </w:p>
    <w:p w:rsidR="00FD6162" w:rsidRPr="0009673D" w:rsidRDefault="00FD6162" w:rsidP="00FD6162">
      <w:pPr>
        <w:jc w:val="both"/>
        <w:rPr>
          <w:rFonts w:cs="Arial"/>
          <w:sz w:val="22"/>
          <w:szCs w:val="22"/>
        </w:rPr>
      </w:pPr>
      <w:r w:rsidRPr="0009673D">
        <w:rPr>
          <w:rFonts w:cs="Arial"/>
          <w:sz w:val="22"/>
          <w:szCs w:val="22"/>
        </w:rPr>
        <w:t>1. Cifra anual de negocios, o bien cifra anual de negocios en el ámbito al que se refiera el contrato, en los tres últimos años, con indicación expresa del valor mínimo exigido</w:t>
      </w:r>
      <w:r w:rsidR="00835D40" w:rsidRPr="0009673D">
        <w:rPr>
          <w:rFonts w:cs="Arial"/>
          <w:sz w:val="22"/>
          <w:szCs w:val="22"/>
        </w:rPr>
        <w:t xml:space="preserve"> en el ANEXO I del presente PCAP</w:t>
      </w:r>
      <w:r w:rsidRPr="0009673D">
        <w:rPr>
          <w:rFonts w:cs="Arial"/>
          <w:sz w:val="22"/>
          <w:szCs w:val="22"/>
        </w:rPr>
        <w:t>.</w:t>
      </w:r>
      <w:r w:rsidRPr="0009673D">
        <w:rPr>
          <w:rFonts w:cs="Arial"/>
          <w:sz w:val="22"/>
          <w:szCs w:val="22"/>
        </w:rPr>
        <w:t> </w:t>
      </w:r>
    </w:p>
    <w:p w:rsidR="00FD6162" w:rsidRPr="0009673D" w:rsidRDefault="00FD6162" w:rsidP="00FD6162">
      <w:pPr>
        <w:jc w:val="both"/>
        <w:rPr>
          <w:rFonts w:cs="Arial"/>
          <w:sz w:val="22"/>
          <w:szCs w:val="22"/>
        </w:rPr>
      </w:pPr>
    </w:p>
    <w:p w:rsidR="00FD6162" w:rsidRPr="0009673D" w:rsidRDefault="00FD6162" w:rsidP="00FD6162">
      <w:pPr>
        <w:jc w:val="both"/>
        <w:rPr>
          <w:rFonts w:cs="Arial"/>
          <w:sz w:val="22"/>
          <w:szCs w:val="22"/>
        </w:rPr>
      </w:pPr>
      <w:r w:rsidRPr="0009673D">
        <w:rPr>
          <w:rFonts w:cs="Arial"/>
          <w:sz w:val="22"/>
          <w:szCs w:val="22"/>
        </w:rPr>
        <w:t>2. En los casos en que resulte apropiado, justificante de la existencia de un seguro de indemnización por riesgos profesionales, con indicación expresa de los riesgos cubiertos, de su plazo mínimo de vigencia o fecha de vencimiento y del valor mínimo exigido</w:t>
      </w:r>
      <w:r w:rsidR="00835D40" w:rsidRPr="0009673D">
        <w:rPr>
          <w:rFonts w:cs="Arial"/>
          <w:sz w:val="22"/>
          <w:szCs w:val="22"/>
        </w:rPr>
        <w:t xml:space="preserve"> en el </w:t>
      </w:r>
      <w:r w:rsidR="002D45BD" w:rsidRPr="0009673D">
        <w:rPr>
          <w:rFonts w:cs="Arial"/>
          <w:sz w:val="22"/>
          <w:szCs w:val="22"/>
        </w:rPr>
        <w:t xml:space="preserve">ANEXO I del </w:t>
      </w:r>
      <w:r w:rsidR="00835D40" w:rsidRPr="0009673D">
        <w:rPr>
          <w:rFonts w:cs="Arial"/>
          <w:sz w:val="22"/>
          <w:szCs w:val="22"/>
        </w:rPr>
        <w:t>presente PCAP</w:t>
      </w:r>
      <w:r w:rsidRPr="0009673D">
        <w:rPr>
          <w:rFonts w:cs="Arial"/>
          <w:sz w:val="22"/>
          <w:szCs w:val="22"/>
        </w:rPr>
        <w:t>.</w:t>
      </w:r>
      <w:r w:rsidRPr="0009673D">
        <w:rPr>
          <w:rFonts w:cs="Arial"/>
          <w:sz w:val="22"/>
          <w:szCs w:val="22"/>
        </w:rPr>
        <w:t> </w:t>
      </w:r>
    </w:p>
    <w:p w:rsidR="00FD6162" w:rsidRPr="0009673D" w:rsidRDefault="00FD6162" w:rsidP="00FD6162">
      <w:pPr>
        <w:jc w:val="both"/>
        <w:rPr>
          <w:rFonts w:cs="Arial"/>
          <w:sz w:val="22"/>
          <w:szCs w:val="22"/>
        </w:rPr>
      </w:pPr>
    </w:p>
    <w:p w:rsidR="007A78C0" w:rsidRPr="0009673D" w:rsidRDefault="00FD6162" w:rsidP="00525BCA">
      <w:pPr>
        <w:jc w:val="both"/>
        <w:rPr>
          <w:rFonts w:cs="Arial"/>
          <w:sz w:val="22"/>
          <w:szCs w:val="22"/>
        </w:rPr>
      </w:pPr>
      <w:r w:rsidRPr="0009673D">
        <w:rPr>
          <w:rFonts w:cs="Arial"/>
          <w:sz w:val="22"/>
          <w:szCs w:val="22"/>
        </w:rPr>
        <w:t>3. Patrimonio neto, o bien ratio entre activos y pasivos, al cierre del último ejercicio económico para el que esté vencida la obligación de aprobación de cuentas anuales, con indicación expresa del valor mínimo exigido o del ratio mínimo exigido</w:t>
      </w:r>
      <w:r w:rsidR="00835D40" w:rsidRPr="0009673D">
        <w:rPr>
          <w:rFonts w:cs="Arial"/>
          <w:sz w:val="22"/>
          <w:szCs w:val="22"/>
        </w:rPr>
        <w:t xml:space="preserve"> en el ANEXO I del presente PCAP</w:t>
      </w:r>
      <w:r w:rsidRPr="0009673D">
        <w:rPr>
          <w:rFonts w:cs="Arial"/>
          <w:sz w:val="22"/>
          <w:szCs w:val="22"/>
        </w:rPr>
        <w:t>, respectivamente.</w:t>
      </w:r>
      <w:r w:rsidRPr="0009673D">
        <w:rPr>
          <w:rFonts w:cs="Arial"/>
          <w:sz w:val="22"/>
          <w:szCs w:val="22"/>
        </w:rPr>
        <w:t> </w:t>
      </w:r>
    </w:p>
    <w:p w:rsidR="00835D40" w:rsidRPr="0009673D" w:rsidRDefault="00835D40" w:rsidP="00525BCA">
      <w:pPr>
        <w:jc w:val="both"/>
        <w:rPr>
          <w:rFonts w:cs="Arial"/>
        </w:rPr>
      </w:pPr>
    </w:p>
    <w:p w:rsidR="00FD6162" w:rsidRPr="0009673D" w:rsidRDefault="00835D40" w:rsidP="00FD6162">
      <w:pPr>
        <w:jc w:val="both"/>
        <w:rPr>
          <w:rFonts w:cs="Arial"/>
          <w:sz w:val="22"/>
          <w:szCs w:val="22"/>
        </w:rPr>
      </w:pPr>
      <w:r w:rsidRPr="0009673D">
        <w:rPr>
          <w:rFonts w:cs="Arial"/>
        </w:rPr>
        <w:tab/>
      </w:r>
      <w:r w:rsidRPr="0009673D">
        <w:rPr>
          <w:rFonts w:cs="Arial"/>
          <w:sz w:val="22"/>
          <w:szCs w:val="22"/>
        </w:rPr>
        <w:t>Para los contratos no</w:t>
      </w:r>
      <w:r w:rsidR="0061408D" w:rsidRPr="0009673D">
        <w:rPr>
          <w:rFonts w:cs="Arial"/>
          <w:sz w:val="22"/>
          <w:szCs w:val="22"/>
        </w:rPr>
        <w:t xml:space="preserve"> </w:t>
      </w:r>
      <w:r w:rsidRPr="0009673D">
        <w:rPr>
          <w:rFonts w:cs="Arial"/>
          <w:sz w:val="22"/>
          <w:szCs w:val="22"/>
        </w:rPr>
        <w:t xml:space="preserve">exentos del requisito de acreditación de la solvencia económica y financiera, cuando en el ANEXO I del presente PCAP, no se concreten los requisitos mínimos y medios de acreditación, el criterio para la acreditación de esta solvencia </w:t>
      </w:r>
      <w:r w:rsidR="00FD6162" w:rsidRPr="0009673D">
        <w:rPr>
          <w:rFonts w:cs="Arial"/>
          <w:sz w:val="22"/>
          <w:szCs w:val="22"/>
        </w:rPr>
        <w:t>será</w:t>
      </w:r>
      <w:r w:rsidR="008560F8" w:rsidRPr="0009673D">
        <w:rPr>
          <w:rFonts w:cs="Arial"/>
          <w:sz w:val="22"/>
          <w:szCs w:val="22"/>
        </w:rPr>
        <w:t xml:space="preserve"> </w:t>
      </w:r>
      <w:r w:rsidR="00FD6162" w:rsidRPr="0009673D">
        <w:rPr>
          <w:rFonts w:cs="Arial"/>
          <w:sz w:val="22"/>
          <w:szCs w:val="22"/>
        </w:rPr>
        <w:t>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61408D" w:rsidRPr="0009673D" w:rsidRDefault="0061408D" w:rsidP="00FD6162">
      <w:pPr>
        <w:jc w:val="both"/>
        <w:rPr>
          <w:rFonts w:cs="Arial"/>
          <w:sz w:val="22"/>
          <w:szCs w:val="22"/>
        </w:rPr>
      </w:pPr>
    </w:p>
    <w:p w:rsidR="0061408D" w:rsidRPr="0009673D" w:rsidRDefault="00FD6162" w:rsidP="0061408D">
      <w:pPr>
        <w:suppressAutoHyphens w:val="0"/>
        <w:jc w:val="both"/>
        <w:rPr>
          <w:rFonts w:cs="Arial"/>
          <w:sz w:val="22"/>
          <w:szCs w:val="22"/>
        </w:rPr>
      </w:pPr>
      <w:r w:rsidRPr="0009673D">
        <w:rPr>
          <w:rFonts w:cs="Arial"/>
          <w:sz w:val="22"/>
          <w:szCs w:val="22"/>
        </w:rPr>
        <w:tab/>
      </w:r>
      <w:r w:rsidRPr="0009673D">
        <w:rPr>
          <w:rFonts w:cs="Arial"/>
          <w:b/>
          <w:sz w:val="22"/>
          <w:szCs w:val="22"/>
        </w:rPr>
        <w:t xml:space="preserve"> </w:t>
      </w:r>
      <w:r w:rsidR="0061408D" w:rsidRPr="0009673D">
        <w:rPr>
          <w:rFonts w:cs="Arial"/>
          <w:sz w:val="22"/>
          <w:szCs w:val="22"/>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DD4F18" w:rsidRPr="0009673D" w:rsidRDefault="00DD4F18" w:rsidP="0061408D">
      <w:pPr>
        <w:suppressAutoHyphens w:val="0"/>
        <w:jc w:val="both"/>
        <w:rPr>
          <w:rFonts w:cs="Arial"/>
          <w:sz w:val="22"/>
          <w:szCs w:val="22"/>
        </w:rPr>
      </w:pPr>
    </w:p>
    <w:p w:rsidR="00FD6162" w:rsidRPr="0009673D" w:rsidRDefault="00DD4F18" w:rsidP="00FD6162">
      <w:pPr>
        <w:jc w:val="both"/>
        <w:rPr>
          <w:rFonts w:cs="Arial"/>
          <w:sz w:val="22"/>
          <w:szCs w:val="22"/>
        </w:rPr>
      </w:pPr>
      <w:r w:rsidRPr="0009673D">
        <w:rPr>
          <w:rFonts w:cs="Arial"/>
          <w:sz w:val="22"/>
          <w:szCs w:val="22"/>
        </w:rPr>
        <w:tab/>
      </w:r>
      <w:r w:rsidR="00FD6162" w:rsidRPr="0009673D">
        <w:rPr>
          <w:rFonts w:cs="Arial"/>
          <w:sz w:val="22"/>
          <w:szCs w:val="22"/>
        </w:rPr>
        <w:t xml:space="preserve">En los contratos cuyo objeto consista en servicios profesionales, en lugar del volumen anual de negocio, se podrá acreditar mediante la disposición de un seguro de indemnización por riesgos profesionales, vigente hasta el fin del plazo de presentación de ofertas, por importe no inferior al valor estimado del contrato, así como aportar el compromiso de su renovación o prórroga que garantice el mantenimiento de su cobertura durante toda la ejecución del contrato. Este requisito se entenderá cumplido por el licitador o candidato que incluya con su oferta un compromiso vinculante de suscripción, en caso de resultar </w:t>
      </w:r>
      <w:r w:rsidR="00FD6162" w:rsidRPr="0009673D">
        <w:rPr>
          <w:rFonts w:cs="Arial"/>
          <w:sz w:val="22"/>
          <w:szCs w:val="22"/>
        </w:rPr>
        <w:lastRenderedPageBreak/>
        <w:t xml:space="preserve">adjudicatario, del seguro exigido, compromiso que deberá hacer efectivo dentro del plazo de diez días hábiles al que se refiere el apartado 2 del artículo 151 del </w:t>
      </w:r>
      <w:r w:rsidR="005F00CF" w:rsidRPr="0009673D">
        <w:rPr>
          <w:rFonts w:cs="Arial"/>
          <w:sz w:val="22"/>
          <w:szCs w:val="22"/>
        </w:rPr>
        <w:t>TRLCSP</w:t>
      </w:r>
      <w:r w:rsidR="00FD6162" w:rsidRPr="0009673D">
        <w:rPr>
          <w:rFonts w:cs="Arial"/>
          <w:sz w:val="22"/>
          <w:szCs w:val="22"/>
        </w:rPr>
        <w:t>. La acreditación de este requisito se efectuará por medio de certificado expedido por el asegurador, en el que consten los importes y riesgos asegurados y la fecha de vencimiento del seguro, y mediante el documento de compromiso vinculante de suscripción, prórroga o renovación del seguro, en los casos en que proceda.</w:t>
      </w:r>
    </w:p>
    <w:p w:rsidR="00FD6162" w:rsidRPr="0009673D" w:rsidRDefault="00FD6162" w:rsidP="00525BCA">
      <w:pPr>
        <w:jc w:val="both"/>
        <w:rPr>
          <w:rFonts w:cs="Arial"/>
          <w:sz w:val="22"/>
          <w:szCs w:val="22"/>
          <w:lang w:val="es-ES_tradnl"/>
        </w:rPr>
      </w:pPr>
    </w:p>
    <w:p w:rsidR="007A78C0" w:rsidRPr="0009673D" w:rsidRDefault="005B3DA3" w:rsidP="00525BCA">
      <w:pPr>
        <w:numPr>
          <w:ilvl w:val="0"/>
          <w:numId w:val="4"/>
        </w:numPr>
        <w:tabs>
          <w:tab w:val="left" w:pos="1080"/>
        </w:tabs>
        <w:ind w:left="0" w:firstLine="0"/>
        <w:jc w:val="both"/>
        <w:rPr>
          <w:rFonts w:cs="Arial"/>
          <w:sz w:val="22"/>
          <w:szCs w:val="22"/>
          <w:lang w:val="es-ES_tradnl"/>
        </w:rPr>
      </w:pPr>
      <w:r w:rsidRPr="0009673D">
        <w:rPr>
          <w:rFonts w:cs="Arial"/>
          <w:sz w:val="22"/>
          <w:szCs w:val="22"/>
          <w:lang w:val="es-ES_tradnl"/>
        </w:rPr>
        <w:t>S</w:t>
      </w:r>
      <w:r w:rsidR="007A78C0" w:rsidRPr="0009673D">
        <w:rPr>
          <w:rFonts w:cs="Arial"/>
          <w:sz w:val="22"/>
          <w:szCs w:val="22"/>
          <w:lang w:val="es-ES_tradnl"/>
        </w:rPr>
        <w:t>olvencia técnica</w:t>
      </w:r>
      <w:r w:rsidR="00765000" w:rsidRPr="0009673D">
        <w:rPr>
          <w:rFonts w:cs="Arial"/>
          <w:sz w:val="22"/>
          <w:szCs w:val="22"/>
          <w:lang w:val="es-ES_tradnl"/>
        </w:rPr>
        <w:t xml:space="preserve"> y profesional</w:t>
      </w:r>
      <w:r w:rsidR="007A78C0" w:rsidRPr="0009673D">
        <w:rPr>
          <w:rFonts w:cs="Arial"/>
          <w:sz w:val="22"/>
          <w:szCs w:val="22"/>
          <w:lang w:val="es-ES_tradnl"/>
        </w:rPr>
        <w:t xml:space="preserve">: </w:t>
      </w:r>
    </w:p>
    <w:p w:rsidR="007A78C0" w:rsidRPr="0009673D" w:rsidRDefault="007A78C0" w:rsidP="00525BCA">
      <w:pPr>
        <w:jc w:val="both"/>
        <w:rPr>
          <w:rFonts w:cs="Arial"/>
          <w:sz w:val="22"/>
          <w:szCs w:val="22"/>
          <w:lang w:val="es-ES_tradnl"/>
        </w:rPr>
      </w:pPr>
    </w:p>
    <w:p w:rsidR="005F00CF" w:rsidRPr="0009673D" w:rsidRDefault="00FD6162" w:rsidP="005F00CF">
      <w:pPr>
        <w:numPr>
          <w:ilvl w:val="0"/>
          <w:numId w:val="13"/>
        </w:numPr>
        <w:jc w:val="both"/>
        <w:rPr>
          <w:rFonts w:cs="Arial"/>
          <w:sz w:val="22"/>
          <w:szCs w:val="22"/>
        </w:rPr>
      </w:pPr>
      <w:r w:rsidRPr="0009673D">
        <w:rPr>
          <w:rFonts w:cs="Arial"/>
          <w:sz w:val="22"/>
          <w:szCs w:val="22"/>
        </w:rPr>
        <w:t>Una relación de los principales servicios realizados en los últimos cinco años que incluya importe, fechas y el destinatario, público o privado, de los mismos.</w:t>
      </w:r>
    </w:p>
    <w:p w:rsidR="00DD4F18" w:rsidRPr="0009673D" w:rsidRDefault="00DD4F18" w:rsidP="00DD4F18">
      <w:pPr>
        <w:ind w:left="357"/>
        <w:jc w:val="both"/>
        <w:rPr>
          <w:rFonts w:cs="Arial"/>
          <w:sz w:val="22"/>
          <w:szCs w:val="22"/>
        </w:rPr>
      </w:pPr>
    </w:p>
    <w:p w:rsidR="005F00CF" w:rsidRPr="0009673D" w:rsidRDefault="00DD4F18" w:rsidP="005F00CF">
      <w:pPr>
        <w:jc w:val="both"/>
        <w:rPr>
          <w:rFonts w:cs="Arial"/>
          <w:sz w:val="22"/>
          <w:szCs w:val="22"/>
        </w:rPr>
      </w:pPr>
      <w:r w:rsidRPr="0009673D">
        <w:rPr>
          <w:rFonts w:cs="Arial"/>
          <w:sz w:val="22"/>
          <w:szCs w:val="22"/>
        </w:rPr>
        <w:tab/>
      </w:r>
      <w:r w:rsidR="00FD6162" w:rsidRPr="0009673D">
        <w:rPr>
          <w:rFonts w:cs="Arial"/>
          <w:sz w:val="22"/>
          <w:szCs w:val="22"/>
        </w:rPr>
        <w:t xml:space="preserve">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r w:rsidR="00FD6162" w:rsidRPr="0009673D">
        <w:rPr>
          <w:rFonts w:cs="Arial"/>
          <w:sz w:val="22"/>
          <w:szCs w:val="22"/>
        </w:rPr>
        <w:t> </w:t>
      </w:r>
    </w:p>
    <w:p w:rsidR="005F00CF" w:rsidRPr="0009673D" w:rsidRDefault="005F00CF" w:rsidP="005F00CF">
      <w:pPr>
        <w:jc w:val="both"/>
        <w:rPr>
          <w:rFonts w:cs="Arial"/>
          <w:sz w:val="22"/>
          <w:szCs w:val="22"/>
        </w:rPr>
      </w:pPr>
    </w:p>
    <w:p w:rsidR="00FD6162" w:rsidRPr="0009673D" w:rsidRDefault="00DD4F18" w:rsidP="005F00CF">
      <w:pPr>
        <w:jc w:val="both"/>
        <w:rPr>
          <w:rFonts w:cs="Arial"/>
          <w:sz w:val="22"/>
          <w:szCs w:val="22"/>
        </w:rPr>
      </w:pPr>
      <w:r w:rsidRPr="0009673D">
        <w:rPr>
          <w:rFonts w:cs="Arial"/>
          <w:sz w:val="22"/>
          <w:szCs w:val="22"/>
        </w:rPr>
        <w:tab/>
      </w:r>
      <w:r w:rsidR="005F00CF" w:rsidRPr="0009673D">
        <w:rPr>
          <w:rFonts w:cs="Arial"/>
          <w:sz w:val="22"/>
          <w:szCs w:val="22"/>
        </w:rPr>
        <w:t xml:space="preserve">En el supuesto de exigirse este criterio, en el ANEXO I del presente PCAP </w:t>
      </w:r>
      <w:r w:rsidR="00FD6162" w:rsidRPr="0009673D">
        <w:rPr>
          <w:rFonts w:cs="Arial"/>
          <w:sz w:val="22"/>
          <w:szCs w:val="22"/>
        </w:rPr>
        <w:t xml:space="preserve">se especificará el importe anual que el empresario deberá acreditar como ejecutado durante el año de mayor ejecución del periodo citado, en servicios de igual o similar naturaleza que los que constituyen el objeto del contrato, tomando como criterio de correspondencia entre los servicios ejecutados por el empresario y los que constituyen el objeto del contrato la pertenencia al mismo subgrupo de clasificación, si el contrato estuviera encuadrado en alguno de los establecidos en </w:t>
      </w:r>
      <w:r w:rsidRPr="0009673D">
        <w:rPr>
          <w:rFonts w:cs="Arial"/>
          <w:sz w:val="22"/>
          <w:szCs w:val="22"/>
        </w:rPr>
        <w:t>el RGLCAP</w:t>
      </w:r>
      <w:r w:rsidR="00FD6162" w:rsidRPr="0009673D">
        <w:rPr>
          <w:rFonts w:cs="Arial"/>
          <w:sz w:val="22"/>
          <w:szCs w:val="22"/>
        </w:rPr>
        <w:t>, y en caso contrario la igualdad entre los dos primeros dígitos de los respectivos códigos CPV. Los certificados de buena ejecución de los servicios incluidos en la relación cuyo destinatario fue una entidad del sector público podrán ser comunicados directamente al órgano de contratación por la entidad contratante de los servicios.</w:t>
      </w:r>
    </w:p>
    <w:p w:rsidR="005F00CF" w:rsidRPr="0009673D" w:rsidRDefault="005F00CF" w:rsidP="005F00CF">
      <w:pPr>
        <w:jc w:val="both"/>
        <w:rPr>
          <w:rFonts w:cs="Arial"/>
          <w:sz w:val="22"/>
          <w:szCs w:val="22"/>
        </w:rPr>
      </w:pPr>
    </w:p>
    <w:p w:rsidR="00FD6162" w:rsidRPr="0009673D" w:rsidRDefault="00FD6162" w:rsidP="00FD6162">
      <w:pPr>
        <w:numPr>
          <w:ilvl w:val="0"/>
          <w:numId w:val="13"/>
        </w:numPr>
        <w:jc w:val="both"/>
        <w:rPr>
          <w:rFonts w:cs="Arial"/>
          <w:sz w:val="22"/>
          <w:szCs w:val="22"/>
        </w:rPr>
      </w:pPr>
      <w:r w:rsidRPr="0009673D">
        <w:rPr>
          <w:rFonts w:cs="Arial"/>
          <w:sz w:val="22"/>
          <w:szCs w:val="22"/>
        </w:rPr>
        <w:t>Indicación del personal técnico o de las unidades técnicas, integradas o no en la empresa, participantes en el contrato, especialmente aquéllos enc</w:t>
      </w:r>
      <w:r w:rsidR="005F00CF" w:rsidRPr="0009673D">
        <w:rPr>
          <w:rFonts w:cs="Arial"/>
          <w:sz w:val="22"/>
          <w:szCs w:val="22"/>
        </w:rPr>
        <w:t xml:space="preserve">argados del control de calidad. En el supuesto de exigirse este criterio, en el ANEXO I del presente PCAP se </w:t>
      </w:r>
      <w:r w:rsidRPr="0009673D">
        <w:rPr>
          <w:rFonts w:cs="Arial"/>
          <w:sz w:val="22"/>
          <w:szCs w:val="22"/>
        </w:rPr>
        <w:t>precisarán los títulos o acreditaciones académicos o profesionales exigidos al personal técnico del empresario así como el número de técnicos y experiencia profesional mínima exigida a dichos técnicos, o las características y capacidades mínimas de las unidades técnicas exigidas, según corresponda.</w:t>
      </w:r>
      <w:r w:rsidRPr="0009673D">
        <w:rPr>
          <w:rFonts w:cs="Arial"/>
          <w:sz w:val="22"/>
          <w:szCs w:val="22"/>
        </w:rPr>
        <w:t> </w:t>
      </w:r>
    </w:p>
    <w:p w:rsidR="008A062E" w:rsidRPr="0009673D" w:rsidRDefault="008A062E" w:rsidP="00757A5A">
      <w:pPr>
        <w:ind w:left="357"/>
        <w:jc w:val="both"/>
        <w:rPr>
          <w:rFonts w:cs="Arial"/>
          <w:sz w:val="22"/>
          <w:szCs w:val="22"/>
        </w:rPr>
      </w:pPr>
    </w:p>
    <w:p w:rsidR="00CB5E59" w:rsidRPr="0009673D" w:rsidRDefault="00CB5E59" w:rsidP="00757A5A">
      <w:pPr>
        <w:ind w:left="357"/>
        <w:jc w:val="both"/>
        <w:rPr>
          <w:rFonts w:cs="Arial"/>
          <w:sz w:val="22"/>
          <w:szCs w:val="22"/>
        </w:rPr>
      </w:pPr>
    </w:p>
    <w:p w:rsidR="00FD6162" w:rsidRPr="0009673D" w:rsidRDefault="00FD6162" w:rsidP="00FD6162">
      <w:pPr>
        <w:numPr>
          <w:ilvl w:val="0"/>
          <w:numId w:val="13"/>
        </w:numPr>
        <w:jc w:val="both"/>
        <w:rPr>
          <w:rFonts w:cs="Arial"/>
          <w:sz w:val="22"/>
          <w:szCs w:val="22"/>
        </w:rPr>
      </w:pPr>
      <w:r w:rsidRPr="0009673D">
        <w:rPr>
          <w:rFonts w:cs="Arial"/>
          <w:sz w:val="22"/>
          <w:szCs w:val="22"/>
        </w:rPr>
        <w:t xml:space="preserve">Descripción de las instalaciones técnicas, de las medidas empleadas por el empresario para garantizar la calidad y de los medios de estudio e investigación de la empresa. Cuando </w:t>
      </w:r>
      <w:r w:rsidR="005F00CF" w:rsidRPr="0009673D">
        <w:rPr>
          <w:rFonts w:cs="Arial"/>
          <w:sz w:val="22"/>
          <w:szCs w:val="22"/>
        </w:rPr>
        <w:t xml:space="preserve">se incluya este criterio, en el ANEXO I del presente PCAP </w:t>
      </w:r>
      <w:r w:rsidRPr="0009673D">
        <w:rPr>
          <w:rFonts w:cs="Arial"/>
          <w:sz w:val="22"/>
          <w:szCs w:val="22"/>
        </w:rPr>
        <w:t xml:space="preserve"> se precisarán las funcionalidades y se cuantificarán las capacidades mínimas exigidas para cada uno de los medios exigidos.</w:t>
      </w:r>
      <w:r w:rsidRPr="0009673D">
        <w:rPr>
          <w:rFonts w:cs="Arial"/>
          <w:sz w:val="22"/>
          <w:szCs w:val="22"/>
        </w:rPr>
        <w:t> </w:t>
      </w:r>
    </w:p>
    <w:p w:rsidR="005F00CF" w:rsidRPr="0009673D" w:rsidRDefault="005F00CF" w:rsidP="005F00CF">
      <w:pPr>
        <w:ind w:left="357"/>
        <w:jc w:val="both"/>
        <w:rPr>
          <w:rFonts w:cs="Arial"/>
          <w:sz w:val="22"/>
          <w:szCs w:val="22"/>
        </w:rPr>
      </w:pPr>
    </w:p>
    <w:p w:rsidR="005F00CF" w:rsidRPr="0009673D" w:rsidRDefault="00FD6162" w:rsidP="005F00CF">
      <w:pPr>
        <w:numPr>
          <w:ilvl w:val="0"/>
          <w:numId w:val="13"/>
        </w:numPr>
        <w:jc w:val="both"/>
        <w:rPr>
          <w:rFonts w:cs="Arial"/>
          <w:sz w:val="22"/>
          <w:szCs w:val="22"/>
        </w:rPr>
      </w:pPr>
      <w:r w:rsidRPr="0009673D">
        <w:rPr>
          <w:rFonts w:cs="Arial"/>
          <w:sz w:val="22"/>
          <w:szCs w:val="22"/>
        </w:rPr>
        <w:t xml:space="preserve"> 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w:t>
      </w:r>
      <w:r w:rsidRPr="0009673D">
        <w:rPr>
          <w:rFonts w:cs="Arial"/>
          <w:sz w:val="22"/>
          <w:szCs w:val="22"/>
        </w:rPr>
        <w:t> </w:t>
      </w:r>
    </w:p>
    <w:p w:rsidR="005F00CF" w:rsidRPr="0009673D" w:rsidRDefault="005F00CF" w:rsidP="005F00CF">
      <w:pPr>
        <w:jc w:val="both"/>
        <w:rPr>
          <w:rFonts w:cs="Arial"/>
          <w:sz w:val="22"/>
          <w:szCs w:val="22"/>
        </w:rPr>
      </w:pPr>
    </w:p>
    <w:p w:rsidR="00FD6162" w:rsidRPr="0009673D" w:rsidRDefault="00FD6162" w:rsidP="00DD4F18">
      <w:pPr>
        <w:ind w:firstLine="567"/>
        <w:jc w:val="both"/>
        <w:rPr>
          <w:rFonts w:cs="Arial"/>
          <w:sz w:val="22"/>
          <w:szCs w:val="22"/>
        </w:rPr>
      </w:pPr>
      <w:r w:rsidRPr="0009673D">
        <w:rPr>
          <w:rFonts w:cs="Arial"/>
          <w:sz w:val="22"/>
          <w:szCs w:val="22"/>
        </w:rPr>
        <w:lastRenderedPageBreak/>
        <w:t xml:space="preserve">El control versará sobre la capacidad técnica del empresario y, si fuese necesario, sobre los medios de estudio y de investigación de que disponga y sobre las medidas de control de la calidad. Cuando </w:t>
      </w:r>
      <w:r w:rsidR="005F00CF" w:rsidRPr="0009673D">
        <w:rPr>
          <w:rFonts w:cs="Arial"/>
          <w:sz w:val="22"/>
          <w:szCs w:val="22"/>
        </w:rPr>
        <w:t xml:space="preserve">se incluya este criterio, en el ANEXO I del presente PCAP </w:t>
      </w:r>
      <w:r w:rsidRPr="0009673D">
        <w:rPr>
          <w:rFonts w:cs="Arial"/>
          <w:sz w:val="22"/>
          <w:szCs w:val="22"/>
        </w:rPr>
        <w:t xml:space="preserve">se describirá de modo preciso en términos funcionales y se cuantificará la capacidad mínima exigida al empresario en términos de unidades o medidas apropiadas a la naturaleza de los servicios contratados. Si también se incluyeran controles sobre los medios de estudio e investigación o sobre las medidas empleadas para controlar la calidad, </w:t>
      </w:r>
      <w:r w:rsidR="005F00CF" w:rsidRPr="0009673D">
        <w:rPr>
          <w:rFonts w:cs="Arial"/>
          <w:sz w:val="22"/>
          <w:szCs w:val="22"/>
        </w:rPr>
        <w:t xml:space="preserve">en dicho ANEXO I  se </w:t>
      </w:r>
      <w:r w:rsidRPr="0009673D">
        <w:rPr>
          <w:rFonts w:cs="Arial"/>
          <w:sz w:val="22"/>
          <w:szCs w:val="22"/>
        </w:rPr>
        <w:t>deberán precisar las funcionalidades y cuantificar las capacidades mínimas exigidas a unos y a otras.</w:t>
      </w:r>
    </w:p>
    <w:p w:rsidR="005F00CF" w:rsidRPr="0009673D" w:rsidRDefault="005F00CF" w:rsidP="005F00CF">
      <w:pPr>
        <w:jc w:val="both"/>
        <w:rPr>
          <w:rFonts w:cs="Arial"/>
          <w:sz w:val="22"/>
          <w:szCs w:val="22"/>
        </w:rPr>
      </w:pPr>
    </w:p>
    <w:p w:rsidR="00FD6162" w:rsidRPr="0009673D" w:rsidRDefault="00FD6162" w:rsidP="00FD6162">
      <w:pPr>
        <w:numPr>
          <w:ilvl w:val="0"/>
          <w:numId w:val="13"/>
        </w:numPr>
        <w:jc w:val="both"/>
        <w:rPr>
          <w:rFonts w:cs="Arial"/>
          <w:sz w:val="22"/>
          <w:szCs w:val="22"/>
        </w:rPr>
      </w:pPr>
      <w:r w:rsidRPr="0009673D">
        <w:rPr>
          <w:rFonts w:cs="Arial"/>
          <w:sz w:val="22"/>
          <w:szCs w:val="22"/>
        </w:rPr>
        <w:t xml:space="preserve">Las titulaciones académicas y profesionales del empresario y del personal directivo de la empresa y, en particular, del personal responsable de la ejecución del contrato. </w:t>
      </w:r>
      <w:r w:rsidR="005F00CF" w:rsidRPr="0009673D">
        <w:rPr>
          <w:rFonts w:cs="Arial"/>
          <w:sz w:val="22"/>
          <w:szCs w:val="22"/>
        </w:rPr>
        <w:t xml:space="preserve">Si se incluye este criterio en el ANEXO I del presente PCAP </w:t>
      </w:r>
      <w:r w:rsidRPr="0009673D">
        <w:rPr>
          <w:rFonts w:cs="Arial"/>
          <w:sz w:val="22"/>
          <w:szCs w:val="22"/>
        </w:rPr>
        <w:t>se especificarán los títulos o acreditaciones académicos o profesionales exigidos, y los documentos admitidos para su acreditación.</w:t>
      </w:r>
      <w:r w:rsidRPr="0009673D">
        <w:rPr>
          <w:rFonts w:cs="Arial"/>
          <w:sz w:val="22"/>
          <w:szCs w:val="22"/>
        </w:rPr>
        <w:t> </w:t>
      </w:r>
    </w:p>
    <w:p w:rsidR="005F00CF" w:rsidRPr="0009673D" w:rsidRDefault="005F00CF" w:rsidP="005F00CF">
      <w:pPr>
        <w:ind w:left="357"/>
        <w:jc w:val="both"/>
        <w:rPr>
          <w:rFonts w:cs="Arial"/>
          <w:sz w:val="22"/>
          <w:szCs w:val="22"/>
        </w:rPr>
      </w:pPr>
    </w:p>
    <w:p w:rsidR="00FD6162" w:rsidRPr="0009673D" w:rsidRDefault="00FD6162" w:rsidP="00FD6162">
      <w:pPr>
        <w:numPr>
          <w:ilvl w:val="0"/>
          <w:numId w:val="13"/>
        </w:numPr>
        <w:jc w:val="both"/>
        <w:rPr>
          <w:rFonts w:cs="Arial"/>
          <w:sz w:val="22"/>
          <w:szCs w:val="22"/>
        </w:rPr>
      </w:pPr>
      <w:r w:rsidRPr="0009673D">
        <w:rPr>
          <w:rFonts w:cs="Arial"/>
          <w:sz w:val="22"/>
          <w:szCs w:val="22"/>
        </w:rPr>
        <w:t>En los casos adecuados, indicación de las medidas de gestión medioambiental que el empresario podrá aplicar al ejecutar el contrato, con indicación expresa de las normas técnicas o especificaciones técnicas aplicables a la ejecución y a la verificación objetiva de la correcta aplicación de dichas medidas.</w:t>
      </w:r>
      <w:r w:rsidRPr="0009673D">
        <w:rPr>
          <w:rFonts w:cs="Arial"/>
          <w:sz w:val="22"/>
          <w:szCs w:val="22"/>
        </w:rPr>
        <w:t> </w:t>
      </w:r>
    </w:p>
    <w:p w:rsidR="003E7860" w:rsidRPr="0009673D" w:rsidRDefault="003E7860" w:rsidP="003E7860">
      <w:pPr>
        <w:ind w:left="357"/>
        <w:jc w:val="both"/>
        <w:rPr>
          <w:rFonts w:cs="Arial"/>
          <w:sz w:val="22"/>
          <w:szCs w:val="22"/>
        </w:rPr>
      </w:pPr>
    </w:p>
    <w:p w:rsidR="00FD6162" w:rsidRPr="0009673D" w:rsidRDefault="00FD6162" w:rsidP="00FD6162">
      <w:pPr>
        <w:numPr>
          <w:ilvl w:val="0"/>
          <w:numId w:val="13"/>
        </w:numPr>
        <w:jc w:val="both"/>
        <w:rPr>
          <w:rFonts w:cs="Arial"/>
          <w:sz w:val="22"/>
          <w:szCs w:val="22"/>
        </w:rPr>
      </w:pPr>
      <w:r w:rsidRPr="0009673D">
        <w:rPr>
          <w:rFonts w:cs="Arial"/>
          <w:sz w:val="22"/>
          <w:szCs w:val="22"/>
        </w:rPr>
        <w:t>Declaración indicando la maquinaria, material y equipo técnico del que se dispondrá para la ejecución de los trabajos, a la que se adjuntará la documentación acreditativa pertinente. En</w:t>
      </w:r>
      <w:r w:rsidR="003E7860" w:rsidRPr="0009673D">
        <w:rPr>
          <w:rFonts w:cs="Arial"/>
          <w:sz w:val="22"/>
          <w:szCs w:val="22"/>
        </w:rPr>
        <w:t xml:space="preserve"> el ANEXO I del presente PCAP </w:t>
      </w:r>
      <w:r w:rsidRPr="0009673D">
        <w:rPr>
          <w:rFonts w:cs="Arial"/>
          <w:sz w:val="22"/>
          <w:szCs w:val="22"/>
        </w:rPr>
        <w:t>se especificarán la maquinaria, material y equipos que como mínimo deben estar a disposición del empresario, así como las capacidades funcionales mínimas de cada uno de ellos.</w:t>
      </w:r>
      <w:r w:rsidRPr="0009673D">
        <w:rPr>
          <w:rFonts w:cs="Arial"/>
          <w:sz w:val="22"/>
          <w:szCs w:val="22"/>
        </w:rPr>
        <w:t> </w:t>
      </w:r>
      <w:r w:rsidRPr="0009673D">
        <w:rPr>
          <w:rFonts w:cs="Arial"/>
          <w:sz w:val="22"/>
          <w:szCs w:val="22"/>
        </w:rPr>
        <w:t xml:space="preserve"> Declaración sobre la plantilla media anual de la empresa y la importancia de su personal directivo durante los tres últimos años, acompañada de la documentación justificativa correspondiente. </w:t>
      </w:r>
      <w:r w:rsidR="003E7860" w:rsidRPr="0009673D">
        <w:rPr>
          <w:rFonts w:cs="Arial"/>
          <w:sz w:val="22"/>
          <w:szCs w:val="22"/>
        </w:rPr>
        <w:t xml:space="preserve">Asimismo se especificarán </w:t>
      </w:r>
      <w:r w:rsidRPr="0009673D">
        <w:rPr>
          <w:rFonts w:cs="Arial"/>
          <w:sz w:val="22"/>
          <w:szCs w:val="22"/>
        </w:rPr>
        <w:t xml:space="preserve">los valores mínimos exigidos de los mismos. </w:t>
      </w:r>
    </w:p>
    <w:p w:rsidR="00DD4F18" w:rsidRPr="0009673D" w:rsidRDefault="00DD4F18" w:rsidP="00DD4F18">
      <w:pPr>
        <w:ind w:left="357"/>
        <w:jc w:val="both"/>
        <w:rPr>
          <w:rFonts w:cs="Arial"/>
          <w:sz w:val="22"/>
          <w:szCs w:val="22"/>
        </w:rPr>
      </w:pPr>
    </w:p>
    <w:p w:rsidR="003E7860" w:rsidRPr="0009673D" w:rsidRDefault="00FD6162" w:rsidP="00DD4F18">
      <w:pPr>
        <w:ind w:firstLine="567"/>
        <w:jc w:val="both"/>
        <w:rPr>
          <w:rFonts w:cs="Arial"/>
          <w:sz w:val="22"/>
          <w:szCs w:val="22"/>
        </w:rPr>
      </w:pPr>
      <w:r w:rsidRPr="0009673D">
        <w:rPr>
          <w:rFonts w:cs="Arial"/>
          <w:sz w:val="22"/>
          <w:szCs w:val="22"/>
        </w:rPr>
        <w:t>Parte o partes del contrato que el empresario tiene el propósito de subcontratar. En</w:t>
      </w:r>
      <w:r w:rsidR="003E7860" w:rsidRPr="0009673D">
        <w:rPr>
          <w:rFonts w:cs="Arial"/>
          <w:sz w:val="22"/>
          <w:szCs w:val="22"/>
        </w:rPr>
        <w:t xml:space="preserve"> el presente PCAP </w:t>
      </w:r>
      <w:r w:rsidRPr="0009673D">
        <w:rPr>
          <w:rFonts w:cs="Arial"/>
          <w:sz w:val="22"/>
          <w:szCs w:val="22"/>
        </w:rPr>
        <w:t>se especificará el porcentaje máximo de subcontratación admitido, y en su caso, la parte o partes del contrato que no puedan ser objeto de subcontratación a un tercero.</w:t>
      </w:r>
    </w:p>
    <w:p w:rsidR="003E7860" w:rsidRPr="0009673D" w:rsidRDefault="003E7860" w:rsidP="003E7860">
      <w:pPr>
        <w:ind w:left="357"/>
        <w:jc w:val="both"/>
        <w:rPr>
          <w:rFonts w:cs="Arial"/>
          <w:sz w:val="22"/>
          <w:szCs w:val="22"/>
        </w:rPr>
      </w:pPr>
    </w:p>
    <w:p w:rsidR="003E7860" w:rsidRPr="0009673D" w:rsidRDefault="003E7860" w:rsidP="003E7860">
      <w:pPr>
        <w:jc w:val="both"/>
        <w:rPr>
          <w:rFonts w:cs="Arial"/>
          <w:sz w:val="22"/>
          <w:szCs w:val="22"/>
        </w:rPr>
      </w:pPr>
      <w:r w:rsidRPr="0009673D">
        <w:rPr>
          <w:rFonts w:cs="Arial"/>
          <w:sz w:val="22"/>
          <w:szCs w:val="22"/>
        </w:rPr>
        <w:tab/>
        <w:t>Para los contratos no exentos del requisito de acreditación de la solvencia técnica o profesional, cuando en el ANEXO I del presente PCAP, no se concreten los requisitos mínimos y medios de acreditación, los licitadores o candidatos acreditarán su solvencia por el siguiente medio:</w:t>
      </w:r>
    </w:p>
    <w:p w:rsidR="003E7860" w:rsidRPr="0009673D" w:rsidRDefault="003E7860" w:rsidP="003E7860">
      <w:pPr>
        <w:ind w:left="357"/>
        <w:jc w:val="both"/>
        <w:rPr>
          <w:rFonts w:cs="Arial"/>
          <w:sz w:val="22"/>
          <w:szCs w:val="22"/>
        </w:rPr>
      </w:pPr>
    </w:p>
    <w:p w:rsidR="00835D40" w:rsidRPr="0009673D" w:rsidRDefault="00DD4F18" w:rsidP="00DD4F18">
      <w:pPr>
        <w:ind w:firstLine="567"/>
        <w:jc w:val="both"/>
        <w:rPr>
          <w:rFonts w:cs="Arial"/>
          <w:sz w:val="22"/>
          <w:szCs w:val="22"/>
        </w:rPr>
      </w:pPr>
      <w:r w:rsidRPr="0009673D">
        <w:rPr>
          <w:rFonts w:cs="Arial"/>
          <w:sz w:val="22"/>
          <w:szCs w:val="22"/>
        </w:rPr>
        <w:t>L</w:t>
      </w:r>
      <w:r w:rsidR="00835D40" w:rsidRPr="0009673D">
        <w:rPr>
          <w:rFonts w:cs="Arial"/>
          <w:sz w:val="22"/>
          <w:szCs w:val="22"/>
        </w:rPr>
        <w:t>a experiencia en la realización de trabajos del mismo tipo o naturaleza al que corresponde el objeto del contrato, que se acreditará mediante la relación de los trabajos efectuados por el interesado en el curso de los cinco últimos</w:t>
      </w:r>
      <w:r w:rsidR="003E7860" w:rsidRPr="0009673D">
        <w:rPr>
          <w:rFonts w:cs="Arial"/>
          <w:sz w:val="22"/>
          <w:szCs w:val="22"/>
        </w:rPr>
        <w:t xml:space="preserve"> años, </w:t>
      </w:r>
      <w:r w:rsidR="00835D40" w:rsidRPr="0009673D">
        <w:rPr>
          <w:rFonts w:cs="Arial"/>
          <w:sz w:val="22"/>
          <w:szCs w:val="22"/>
        </w:rPr>
        <w:t xml:space="preserve">correspondientes al mismo tipo o naturaleza al que corresponde el objeto del contrato, avalados por certificados de buena ejecución, y el requisito </w:t>
      </w:r>
      <w:r w:rsidR="00835D40" w:rsidRPr="0009673D">
        <w:rPr>
          <w:rFonts w:cs="Arial"/>
          <w:b/>
          <w:sz w:val="22"/>
          <w:szCs w:val="22"/>
        </w:rPr>
        <w:t>mínimo</w:t>
      </w:r>
      <w:r w:rsidR="00835D40" w:rsidRPr="0009673D">
        <w:rPr>
          <w:rFonts w:cs="Arial"/>
          <w:sz w:val="22"/>
          <w:szCs w:val="22"/>
        </w:rPr>
        <w:t xml:space="preserve"> será que el importe anual acumulado en el año de mayor ejecución sea igual o superior al 70% del valor estimado del contrato, o de su anualidad media si esta es inferior al valor estimado del contrato. A efectos de determinar la correspondencia entre los trabajos acreditados y los que constituyen el objeto del contrato, cuando exista clasificación aplicable a este último se atenderá al grupo y subgrupo de clasificación al que pertenecen unos y otros, y en los demás casos a la coincidencia entre los dos primeros dígitos de sus respectivos códigos CPV.</w:t>
      </w:r>
    </w:p>
    <w:p w:rsidR="007A78C0" w:rsidRPr="0009673D" w:rsidRDefault="007A78C0" w:rsidP="00525BCA">
      <w:pPr>
        <w:jc w:val="both"/>
        <w:rPr>
          <w:rFonts w:cs="Arial"/>
          <w:sz w:val="22"/>
          <w:szCs w:val="22"/>
          <w:lang w:val="es-ES_tradnl"/>
        </w:rPr>
      </w:pPr>
    </w:p>
    <w:p w:rsidR="007A78C0" w:rsidRPr="0009673D" w:rsidRDefault="007A78C0" w:rsidP="00525BCA">
      <w:pPr>
        <w:numPr>
          <w:ilvl w:val="0"/>
          <w:numId w:val="4"/>
        </w:numPr>
        <w:tabs>
          <w:tab w:val="left" w:pos="1353"/>
        </w:tabs>
        <w:ind w:left="0" w:firstLine="0"/>
        <w:jc w:val="both"/>
        <w:rPr>
          <w:rFonts w:cs="Arial"/>
          <w:spacing w:val="-3"/>
          <w:sz w:val="22"/>
          <w:szCs w:val="22"/>
        </w:rPr>
      </w:pPr>
      <w:r w:rsidRPr="0009673D">
        <w:rPr>
          <w:rFonts w:cs="Arial"/>
          <w:spacing w:val="-3"/>
          <w:sz w:val="22"/>
          <w:szCs w:val="22"/>
        </w:rPr>
        <w:lastRenderedPageBreak/>
        <w:t xml:space="preserve">Los empresarios deberán contar, asimismo, con la </w:t>
      </w:r>
      <w:r w:rsidRPr="0009673D">
        <w:rPr>
          <w:rFonts w:cs="Arial"/>
          <w:b/>
          <w:bCs/>
          <w:spacing w:val="-3"/>
          <w:sz w:val="22"/>
          <w:szCs w:val="22"/>
        </w:rPr>
        <w:t>habilitación empresarial o profesional</w:t>
      </w:r>
      <w:r w:rsidRPr="0009673D">
        <w:rPr>
          <w:rFonts w:cs="Arial"/>
          <w:spacing w:val="-3"/>
          <w:sz w:val="22"/>
          <w:szCs w:val="22"/>
        </w:rPr>
        <w:t xml:space="preserve"> que, en su caso sea exigible para la realización de la actividad o prestación que constituya el objeto del contrato.</w:t>
      </w:r>
    </w:p>
    <w:p w:rsidR="007A78C0" w:rsidRPr="0009673D" w:rsidRDefault="007A78C0" w:rsidP="00525BCA">
      <w:pPr>
        <w:pStyle w:val="Textoindependiente"/>
        <w:widowControl/>
        <w:rPr>
          <w:rFonts w:cs="Arial"/>
          <w:b w:val="0"/>
          <w:sz w:val="22"/>
          <w:szCs w:val="22"/>
        </w:rPr>
      </w:pPr>
    </w:p>
    <w:p w:rsidR="007A78C0" w:rsidRPr="0009673D" w:rsidRDefault="007A78C0" w:rsidP="008926F8">
      <w:pPr>
        <w:pStyle w:val="Textoindependiente"/>
        <w:widowControl/>
        <w:ind w:firstLine="708"/>
        <w:rPr>
          <w:rFonts w:cs="Arial"/>
          <w:sz w:val="22"/>
          <w:szCs w:val="22"/>
        </w:rPr>
      </w:pPr>
      <w:r w:rsidRPr="0009673D">
        <w:rPr>
          <w:rFonts w:cs="Arial"/>
          <w:b w:val="0"/>
          <w:sz w:val="22"/>
          <w:szCs w:val="22"/>
        </w:rPr>
        <w:t xml:space="preserve">Conforme a lo dispuesto en el </w:t>
      </w:r>
      <w:r w:rsidR="008926F8" w:rsidRPr="0009673D">
        <w:rPr>
          <w:rFonts w:cs="Arial"/>
          <w:b w:val="0"/>
          <w:sz w:val="22"/>
          <w:szCs w:val="22"/>
        </w:rPr>
        <w:t>artículo 64 del TRLCSP</w:t>
      </w:r>
      <w:r w:rsidRPr="0009673D">
        <w:rPr>
          <w:rFonts w:cs="Arial"/>
          <w:b w:val="0"/>
          <w:sz w:val="22"/>
          <w:szCs w:val="22"/>
        </w:rPr>
        <w:t>, y en el ANEXO I, se podrá exigir a los candidatos o licitadores, en los contratos de servicios que incluyan servicios o trabajos de colocación e instalación, los nombres y la cualificación profesional del personal responsable de ejecutar la prestación, así como el compromiso</w:t>
      </w:r>
      <w:r w:rsidRPr="0009673D">
        <w:rPr>
          <w:rFonts w:cs="Arial"/>
          <w:sz w:val="22"/>
          <w:szCs w:val="22"/>
        </w:rPr>
        <w:t xml:space="preserve"> </w:t>
      </w:r>
      <w:r w:rsidRPr="0009673D">
        <w:rPr>
          <w:rFonts w:cs="Arial"/>
          <w:b w:val="0"/>
          <w:sz w:val="22"/>
          <w:szCs w:val="22"/>
        </w:rPr>
        <w:t>de dedicar o adscribir a la ejecución del contrato los medios personales o materiales suficientes para ello.</w:t>
      </w:r>
      <w:r w:rsidR="007F6C74" w:rsidRPr="0009673D">
        <w:rPr>
          <w:rFonts w:cs="Arial"/>
          <w:b w:val="0"/>
          <w:sz w:val="22"/>
          <w:szCs w:val="22"/>
        </w:rPr>
        <w:t xml:space="preserve"> </w:t>
      </w:r>
    </w:p>
    <w:p w:rsidR="007A78C0" w:rsidRPr="0009673D" w:rsidRDefault="007A78C0" w:rsidP="00525BCA">
      <w:pPr>
        <w:pStyle w:val="Textoindependiente"/>
        <w:widowControl/>
        <w:rPr>
          <w:rFonts w:cs="Arial"/>
          <w:sz w:val="22"/>
          <w:szCs w:val="22"/>
        </w:rPr>
      </w:pPr>
    </w:p>
    <w:p w:rsidR="007A78C0" w:rsidRPr="0009673D" w:rsidRDefault="007A78C0" w:rsidP="00525BCA">
      <w:pPr>
        <w:numPr>
          <w:ilvl w:val="0"/>
          <w:numId w:val="4"/>
        </w:numPr>
        <w:tabs>
          <w:tab w:val="left" w:pos="1080"/>
        </w:tabs>
        <w:ind w:left="0" w:firstLine="0"/>
        <w:jc w:val="both"/>
        <w:rPr>
          <w:rFonts w:cs="Arial"/>
          <w:sz w:val="22"/>
          <w:szCs w:val="22"/>
          <w:lang w:val="es-ES_tradnl"/>
        </w:rPr>
      </w:pPr>
      <w:r w:rsidRPr="0009673D">
        <w:rPr>
          <w:rFonts w:cs="Arial"/>
          <w:sz w:val="22"/>
          <w:szCs w:val="22"/>
          <w:lang w:val="es-ES_tradnl"/>
        </w:rPr>
        <w:t>La Clasificación del Contratista.</w:t>
      </w:r>
    </w:p>
    <w:p w:rsidR="00A746BB" w:rsidRPr="0009673D" w:rsidRDefault="00A746BB" w:rsidP="00525BCA">
      <w:pPr>
        <w:pStyle w:val="Textoindependiente31"/>
        <w:rPr>
          <w:rFonts w:cs="Arial"/>
          <w:color w:val="auto"/>
          <w:sz w:val="22"/>
          <w:szCs w:val="22"/>
        </w:rPr>
      </w:pPr>
    </w:p>
    <w:p w:rsidR="00835D40" w:rsidRPr="0009673D" w:rsidRDefault="007A78C0" w:rsidP="00835D40">
      <w:pPr>
        <w:jc w:val="both"/>
        <w:rPr>
          <w:rFonts w:cs="Arial"/>
          <w:sz w:val="22"/>
          <w:szCs w:val="22"/>
        </w:rPr>
      </w:pPr>
      <w:r w:rsidRPr="0009673D">
        <w:rPr>
          <w:rFonts w:cs="Arial"/>
          <w:sz w:val="22"/>
          <w:szCs w:val="22"/>
        </w:rPr>
        <w:tab/>
      </w:r>
      <w:r w:rsidR="00921088" w:rsidRPr="0009673D">
        <w:rPr>
          <w:rFonts w:cs="Arial"/>
          <w:sz w:val="22"/>
          <w:szCs w:val="22"/>
        </w:rPr>
        <w:t>N</w:t>
      </w:r>
      <w:r w:rsidR="00835D40" w:rsidRPr="0009673D">
        <w:rPr>
          <w:rFonts w:cs="Arial"/>
          <w:sz w:val="22"/>
          <w:szCs w:val="22"/>
        </w:rPr>
        <w:t>o será exigible la clasificación del empresario</w:t>
      </w:r>
      <w:r w:rsidR="0073342F" w:rsidRPr="0009673D">
        <w:rPr>
          <w:rFonts w:cs="Arial"/>
          <w:sz w:val="22"/>
          <w:szCs w:val="22"/>
        </w:rPr>
        <w:t>. N</w:t>
      </w:r>
      <w:r w:rsidR="00921088" w:rsidRPr="0009673D">
        <w:rPr>
          <w:rFonts w:cs="Arial"/>
          <w:sz w:val="22"/>
          <w:szCs w:val="22"/>
        </w:rPr>
        <w:t>o obstante</w:t>
      </w:r>
      <w:r w:rsidR="0073342F" w:rsidRPr="0009673D">
        <w:rPr>
          <w:rFonts w:cs="Arial"/>
          <w:sz w:val="22"/>
          <w:szCs w:val="22"/>
        </w:rPr>
        <w:t xml:space="preserve">, </w:t>
      </w:r>
      <w:r w:rsidR="00921088" w:rsidRPr="0009673D">
        <w:rPr>
          <w:rFonts w:cs="Arial"/>
          <w:sz w:val="22"/>
          <w:szCs w:val="22"/>
        </w:rPr>
        <w:t xml:space="preserve"> y en base a lo previsto en el artículo </w:t>
      </w:r>
      <w:r w:rsidR="00E6004B" w:rsidRPr="0009673D">
        <w:rPr>
          <w:rFonts w:cs="Arial"/>
          <w:sz w:val="22"/>
          <w:szCs w:val="22"/>
        </w:rPr>
        <w:t xml:space="preserve">65 del TRLCSP, en el ANEXO I del presente PCAP se </w:t>
      </w:r>
      <w:r w:rsidR="0073342F" w:rsidRPr="0009673D">
        <w:rPr>
          <w:rFonts w:cs="Arial"/>
          <w:sz w:val="22"/>
          <w:szCs w:val="22"/>
        </w:rPr>
        <w:t>concretarán</w:t>
      </w:r>
      <w:r w:rsidR="00835D40" w:rsidRPr="0009673D">
        <w:rPr>
          <w:rFonts w:cs="Arial"/>
          <w:sz w:val="22"/>
          <w:szCs w:val="22"/>
        </w:rPr>
        <w:t xml:space="preserve"> los criterios y requisitos mínimos de solvencia económica y financiera y de solvencia técnica o profesional</w:t>
      </w:r>
      <w:r w:rsidR="0073342F" w:rsidRPr="0009673D">
        <w:rPr>
          <w:rFonts w:cs="Arial"/>
          <w:sz w:val="22"/>
          <w:szCs w:val="22"/>
        </w:rPr>
        <w:t>,</w:t>
      </w:r>
      <w:r w:rsidR="00835D40" w:rsidRPr="0009673D">
        <w:rPr>
          <w:rFonts w:cs="Arial"/>
          <w:sz w:val="22"/>
          <w:szCs w:val="22"/>
        </w:rPr>
        <w:t xml:space="preserve"> tanto en los términos establecidos en el artículo 67 del </w:t>
      </w:r>
      <w:r w:rsidR="00E6004B" w:rsidRPr="0009673D">
        <w:rPr>
          <w:rFonts w:cs="Arial"/>
          <w:sz w:val="22"/>
          <w:szCs w:val="22"/>
        </w:rPr>
        <w:t>RGLCAP</w:t>
      </w:r>
      <w:r w:rsidR="00835D40" w:rsidRPr="0009673D">
        <w:rPr>
          <w:rFonts w:cs="Arial"/>
          <w:sz w:val="22"/>
          <w:szCs w:val="22"/>
        </w:rPr>
        <w:t xml:space="preserve"> como en términos de subgrupo de clasificación y de categoría mínima exigible, siempre que el objeto del contrato esté incluido en el ámbito de clasificación de alguno de los grupos o subgrupos de clasificación vigentes, atendiendo para ello al código CPV del contrato. En tales casos, el empresario podrá acreditar su solvencia indistintamente mediante su clasificación en el subgrupo de clasificación correspondiente al contrato o bien acreditando el cumplimiento de los requisitos específicos de solvencia exigidos</w:t>
      </w:r>
      <w:r w:rsidR="00E6004B" w:rsidRPr="0009673D">
        <w:rPr>
          <w:rFonts w:cs="Arial"/>
          <w:sz w:val="22"/>
          <w:szCs w:val="22"/>
        </w:rPr>
        <w:t xml:space="preserve">. </w:t>
      </w:r>
      <w:r w:rsidR="00835D40" w:rsidRPr="0009673D">
        <w:rPr>
          <w:rFonts w:cs="Arial"/>
          <w:sz w:val="22"/>
          <w:szCs w:val="22"/>
        </w:rPr>
        <w:t xml:space="preserve"> </w:t>
      </w:r>
    </w:p>
    <w:p w:rsidR="007A78C0" w:rsidRPr="0009673D" w:rsidRDefault="007A78C0" w:rsidP="008926F8">
      <w:pPr>
        <w:pStyle w:val="Textoindependiente31"/>
        <w:rPr>
          <w:rFonts w:cs="Arial"/>
          <w:color w:val="auto"/>
          <w:sz w:val="22"/>
          <w:szCs w:val="22"/>
          <w:lang w:val="es-ES"/>
        </w:rPr>
      </w:pPr>
    </w:p>
    <w:p w:rsidR="007A78C0" w:rsidRPr="0009673D" w:rsidRDefault="007A78C0" w:rsidP="005B6A47">
      <w:pPr>
        <w:autoSpaceDE w:val="0"/>
        <w:ind w:firstLine="708"/>
        <w:jc w:val="both"/>
        <w:rPr>
          <w:rFonts w:cs="Arial"/>
          <w:sz w:val="22"/>
          <w:szCs w:val="22"/>
        </w:rPr>
      </w:pPr>
      <w:r w:rsidRPr="0009673D">
        <w:rPr>
          <w:rFonts w:cs="Arial"/>
          <w:sz w:val="22"/>
          <w:szCs w:val="22"/>
        </w:rPr>
        <w:t xml:space="preserve">Asimismo, en los contratos que así se establezca en </w:t>
      </w:r>
      <w:r w:rsidR="00AD340A" w:rsidRPr="0009673D">
        <w:rPr>
          <w:rFonts w:cs="Arial"/>
          <w:sz w:val="22"/>
          <w:szCs w:val="22"/>
        </w:rPr>
        <w:t xml:space="preserve">el </w:t>
      </w:r>
      <w:r w:rsidRPr="0009673D">
        <w:rPr>
          <w:rFonts w:cs="Arial"/>
          <w:sz w:val="22"/>
          <w:szCs w:val="22"/>
        </w:rPr>
        <w:t xml:space="preserve">ANEXO I del presente PCAP, y en los contratos sometidos a regulación armonizada regulados en los </w:t>
      </w:r>
      <w:r w:rsidR="005B6A47" w:rsidRPr="0009673D">
        <w:rPr>
          <w:rFonts w:cs="Arial"/>
          <w:sz w:val="22"/>
          <w:szCs w:val="22"/>
        </w:rPr>
        <w:t>artículos 80 y 81 del TRLCSP,</w:t>
      </w:r>
      <w:r w:rsidRPr="0009673D">
        <w:rPr>
          <w:rFonts w:cs="Arial"/>
          <w:sz w:val="22"/>
          <w:szCs w:val="22"/>
        </w:rPr>
        <w:t xml:space="preserve"> se deberá acreditar garantía de calidad y /o cumplimento de normativa de gestión medioambiental.</w:t>
      </w:r>
    </w:p>
    <w:p w:rsidR="00686037" w:rsidRPr="0009673D" w:rsidRDefault="00686037" w:rsidP="005B6A47">
      <w:pPr>
        <w:autoSpaceDE w:val="0"/>
        <w:ind w:firstLine="708"/>
        <w:jc w:val="both"/>
        <w:rPr>
          <w:rFonts w:cs="Arial"/>
          <w:sz w:val="22"/>
          <w:szCs w:val="22"/>
        </w:rPr>
      </w:pPr>
    </w:p>
    <w:p w:rsidR="007A78C0" w:rsidRPr="0009673D" w:rsidRDefault="007A78C0" w:rsidP="00525BCA">
      <w:pPr>
        <w:pStyle w:val="Indice"/>
        <w:rPr>
          <w:szCs w:val="22"/>
        </w:rPr>
      </w:pPr>
      <w:bookmarkStart w:id="22" w:name="_Toc454993530"/>
      <w:r w:rsidRPr="0009673D">
        <w:rPr>
          <w:szCs w:val="22"/>
        </w:rPr>
        <w:t>10ª.- GARANTÍA PROVISIONAL.</w:t>
      </w:r>
      <w:bookmarkEnd w:id="22"/>
    </w:p>
    <w:p w:rsidR="00E33408" w:rsidRPr="0009673D" w:rsidRDefault="00E33408" w:rsidP="00D175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p>
    <w:p w:rsidR="00B14341" w:rsidRPr="0009673D" w:rsidRDefault="00B14341" w:rsidP="00CB68C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cs="Arial"/>
          <w:spacing w:val="-2"/>
          <w:sz w:val="22"/>
          <w:szCs w:val="22"/>
          <w:lang w:val="es-ES_tradnl"/>
        </w:rPr>
      </w:pPr>
      <w:r w:rsidRPr="0009673D">
        <w:rPr>
          <w:rFonts w:cs="Arial"/>
          <w:spacing w:val="-2"/>
          <w:sz w:val="22"/>
          <w:szCs w:val="22"/>
          <w:lang w:val="es-ES_tradnl"/>
        </w:rPr>
        <w:t xml:space="preserve">A. </w:t>
      </w:r>
      <w:r w:rsidR="0057528F" w:rsidRPr="0009673D">
        <w:rPr>
          <w:rFonts w:cs="Arial"/>
          <w:spacing w:val="-2"/>
          <w:sz w:val="22"/>
          <w:szCs w:val="22"/>
          <w:lang w:val="es-ES_tradnl"/>
        </w:rPr>
        <w:t>En atención a las circunstancias concurrentes y previa justificación suficiente en el expediente de las razones por las que estima procedente su exigencia para este contrato, los órganos de contratación podrán exigir a los licitadores la constitución de una garantía que responda del mantenimiento de sus ofertas hasta la adjudicación del mismo</w:t>
      </w:r>
      <w:r w:rsidRPr="0009673D">
        <w:rPr>
          <w:rFonts w:cs="Arial"/>
          <w:spacing w:val="-2"/>
          <w:sz w:val="22"/>
          <w:szCs w:val="22"/>
          <w:lang w:val="es-ES_tradnl"/>
        </w:rPr>
        <w:t>, no pudiendo ser superior al 3% (tres por ciento) del presupuesto del contrato, que deberá depositarse de conformidad con lo establecido en los artículos</w:t>
      </w:r>
      <w:r w:rsidR="00440724" w:rsidRPr="0009673D">
        <w:rPr>
          <w:rFonts w:cs="Arial"/>
          <w:spacing w:val="-2"/>
          <w:sz w:val="22"/>
          <w:szCs w:val="22"/>
          <w:lang w:val="es-ES_tradnl"/>
        </w:rPr>
        <w:t xml:space="preserve"> 96, 97 y 103.3 del TRLCSP</w:t>
      </w:r>
      <w:r w:rsidRPr="0009673D">
        <w:rPr>
          <w:rFonts w:cs="Arial"/>
          <w:spacing w:val="-2"/>
          <w:sz w:val="22"/>
          <w:szCs w:val="22"/>
          <w:lang w:val="es-ES_tradnl"/>
        </w:rPr>
        <w:t xml:space="preserve"> y el artículo 61 del RGLCAP</w:t>
      </w:r>
      <w:r w:rsidR="00CB68C3" w:rsidRPr="0009673D">
        <w:rPr>
          <w:rFonts w:cs="Arial"/>
          <w:spacing w:val="-2"/>
          <w:sz w:val="22"/>
          <w:szCs w:val="22"/>
          <w:lang w:val="es-ES_tradnl"/>
        </w:rPr>
        <w:t>, y cuya constitución no se podrá acreditar por medios electrónicos.</w:t>
      </w:r>
      <w:r w:rsidRPr="0009673D">
        <w:rPr>
          <w:rFonts w:cs="Arial"/>
          <w:spacing w:val="-2"/>
          <w:sz w:val="22"/>
          <w:szCs w:val="22"/>
          <w:lang w:val="es-ES_tradnl"/>
        </w:rPr>
        <w:t xml:space="preserve"> </w:t>
      </w:r>
      <w:r w:rsidR="00A61EE0" w:rsidRPr="0009673D">
        <w:rPr>
          <w:rFonts w:cs="Arial"/>
          <w:spacing w:val="-2"/>
          <w:sz w:val="22"/>
          <w:szCs w:val="22"/>
          <w:lang w:val="es-ES_tradnl"/>
        </w:rPr>
        <w:t xml:space="preserve">En caso de división en lotes, la garantía provisional a constituir por los licitadores ascenderá (como máximo) al 3 % (tres por ciento) del presupuesto de cada uno de los lotes a los que opten. </w:t>
      </w:r>
      <w:r w:rsidRPr="0009673D">
        <w:rPr>
          <w:rFonts w:cs="Arial"/>
          <w:spacing w:val="-2"/>
          <w:sz w:val="22"/>
          <w:szCs w:val="22"/>
          <w:lang w:val="es-ES_tradnl"/>
        </w:rPr>
        <w:t>Dicha garantía deberá constituirse en cualquiera de las siguientes modalidades:</w:t>
      </w:r>
    </w:p>
    <w:p w:rsidR="00B14341" w:rsidRPr="0009673D" w:rsidRDefault="00B14341" w:rsidP="00B143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p>
    <w:p w:rsidR="00B14341" w:rsidRPr="0009673D" w:rsidRDefault="00B14341" w:rsidP="00440724">
      <w:pPr>
        <w:numPr>
          <w:ilvl w:val="2"/>
          <w:numId w:val="0"/>
        </w:numPr>
        <w:tabs>
          <w:tab w:val="num" w:pos="851"/>
        </w:tabs>
        <w:suppressAutoHyphens w:val="0"/>
        <w:spacing w:after="120"/>
        <w:ind w:left="851"/>
        <w:jc w:val="both"/>
        <w:rPr>
          <w:rFonts w:cs="Arial"/>
          <w:spacing w:val="-2"/>
          <w:sz w:val="22"/>
          <w:szCs w:val="22"/>
          <w:lang w:val="es-ES_tradnl"/>
        </w:rPr>
      </w:pPr>
      <w:r w:rsidRPr="0009673D">
        <w:rPr>
          <w:rFonts w:cs="Arial"/>
          <w:spacing w:val="-2"/>
          <w:sz w:val="22"/>
          <w:szCs w:val="22"/>
          <w:lang w:val="es-ES_tradnl"/>
        </w:rPr>
        <w:t xml:space="preserve">a) En efectivo o en valores de Deuda Pública, </w:t>
      </w:r>
      <w:r w:rsidRPr="0009673D">
        <w:rPr>
          <w:sz w:val="22"/>
          <w:szCs w:val="22"/>
          <w:lang w:val="es-ES_tradnl"/>
        </w:rPr>
        <w:t xml:space="preserve">con sujeción, en cada caso, a las condiciones establecidas en las normas de desarrollo del </w:t>
      </w:r>
      <w:r w:rsidR="00440724" w:rsidRPr="0009673D">
        <w:rPr>
          <w:sz w:val="22"/>
          <w:szCs w:val="22"/>
          <w:lang w:val="es-ES_tradnl"/>
        </w:rPr>
        <w:t>TR</w:t>
      </w:r>
      <w:r w:rsidRPr="0009673D">
        <w:rPr>
          <w:sz w:val="22"/>
          <w:szCs w:val="22"/>
          <w:lang w:val="es-ES_tradnl"/>
        </w:rPr>
        <w:t>LCSP. Cuando la fianza se constituya en metálico, el importe se ingresará en</w:t>
      </w:r>
      <w:r w:rsidRPr="0009673D">
        <w:rPr>
          <w:i/>
          <w:iCs/>
          <w:sz w:val="22"/>
          <w:szCs w:val="22"/>
          <w:lang w:val="es-ES_tradnl"/>
        </w:rPr>
        <w:t xml:space="preserve"> </w:t>
      </w:r>
      <w:r w:rsidRPr="0009673D">
        <w:rPr>
          <w:sz w:val="22"/>
          <w:szCs w:val="22"/>
          <w:lang w:val="es-ES_tradnl"/>
        </w:rPr>
        <w:t>las entidades y números de cuenta especificados en el ANEXO I  del presente PCAP.</w:t>
      </w:r>
    </w:p>
    <w:p w:rsidR="00B14341" w:rsidRPr="0009673D" w:rsidRDefault="00B14341" w:rsidP="00440724">
      <w:pPr>
        <w:numPr>
          <w:ilvl w:val="2"/>
          <w:numId w:val="0"/>
        </w:numPr>
        <w:tabs>
          <w:tab w:val="num" w:pos="851"/>
        </w:tabs>
        <w:suppressAutoHyphens w:val="0"/>
        <w:spacing w:after="120"/>
        <w:ind w:left="851"/>
        <w:jc w:val="both"/>
        <w:rPr>
          <w:rFonts w:cs="Arial"/>
          <w:spacing w:val="-2"/>
          <w:sz w:val="22"/>
          <w:szCs w:val="22"/>
          <w:lang w:val="es-ES_tradnl"/>
        </w:rPr>
      </w:pPr>
      <w:r w:rsidRPr="0009673D">
        <w:rPr>
          <w:rFonts w:cs="Arial"/>
          <w:spacing w:val="-2"/>
          <w:sz w:val="22"/>
          <w:szCs w:val="22"/>
          <w:lang w:val="es-ES_tradnl"/>
        </w:rPr>
        <w:t xml:space="preserve">b) Mediante aval, prestado en la forma y condiciones que establezcan las normas de desarrollo del </w:t>
      </w:r>
      <w:r w:rsidR="00440724" w:rsidRPr="0009673D">
        <w:rPr>
          <w:rFonts w:cs="Arial"/>
          <w:spacing w:val="-2"/>
          <w:sz w:val="22"/>
          <w:szCs w:val="22"/>
          <w:lang w:val="es-ES_tradnl"/>
        </w:rPr>
        <w:t>TR</w:t>
      </w:r>
      <w:r w:rsidRPr="0009673D">
        <w:rPr>
          <w:rFonts w:cs="Arial"/>
          <w:spacing w:val="-2"/>
          <w:sz w:val="22"/>
          <w:szCs w:val="22"/>
          <w:lang w:val="es-ES_tradnl"/>
        </w:rPr>
        <w:t xml:space="preserve">LCSP, </w:t>
      </w:r>
      <w:r w:rsidRPr="0009673D">
        <w:rPr>
          <w:sz w:val="22"/>
          <w:szCs w:val="22"/>
          <w:lang w:val="es-ES_tradnl"/>
        </w:rPr>
        <w:t>por alguno de los bancos, cajas de ahorros, cooperativas de crédito, establecimientos financieros de crédito y sociedades de garantía recíproca autorizados para operar en España, que deberá presentarse directamente ante el órgano de contratación en el sobre que contenga la documentación administrativa.</w:t>
      </w:r>
    </w:p>
    <w:p w:rsidR="00B14341" w:rsidRPr="0009673D" w:rsidRDefault="00B14341" w:rsidP="00440724">
      <w:pPr>
        <w:numPr>
          <w:ilvl w:val="2"/>
          <w:numId w:val="0"/>
        </w:numPr>
        <w:tabs>
          <w:tab w:val="num" w:pos="851"/>
        </w:tabs>
        <w:suppressAutoHyphens w:val="0"/>
        <w:spacing w:after="120"/>
        <w:ind w:left="851"/>
        <w:jc w:val="both"/>
        <w:rPr>
          <w:rFonts w:cs="Arial"/>
          <w:spacing w:val="-2"/>
          <w:sz w:val="22"/>
          <w:szCs w:val="22"/>
          <w:lang w:val="es-ES_tradnl"/>
        </w:rPr>
      </w:pPr>
      <w:r w:rsidRPr="0009673D">
        <w:rPr>
          <w:sz w:val="22"/>
          <w:szCs w:val="22"/>
          <w:lang w:val="es-ES_tradnl"/>
        </w:rPr>
        <w:lastRenderedPageBreak/>
        <w:t xml:space="preserve">c) Mediante contrato de seguro de caución, celebrado en la forma y con las condiciones  que establezcan las normas de desarrollo del </w:t>
      </w:r>
      <w:r w:rsidR="00440724" w:rsidRPr="0009673D">
        <w:rPr>
          <w:sz w:val="22"/>
          <w:szCs w:val="22"/>
          <w:lang w:val="es-ES_tradnl"/>
        </w:rPr>
        <w:t>TR</w:t>
      </w:r>
      <w:r w:rsidRPr="0009673D">
        <w:rPr>
          <w:sz w:val="22"/>
          <w:szCs w:val="22"/>
          <w:lang w:val="es-ES_tradnl"/>
        </w:rPr>
        <w:t>LCSP, con una entidad aseguradora autorizada para operar en el ramo, que deberá presentarse directamente ante el órgano de contratación en el sobre que contenga la documentación administrativa.</w:t>
      </w:r>
      <w:r w:rsidRPr="0009673D">
        <w:rPr>
          <w:rFonts w:cs="Arial"/>
          <w:spacing w:val="-2"/>
          <w:sz w:val="22"/>
          <w:szCs w:val="22"/>
          <w:lang w:val="es-ES_tradnl"/>
        </w:rPr>
        <w:t xml:space="preserve"> </w:t>
      </w:r>
    </w:p>
    <w:p w:rsidR="00B14341" w:rsidRPr="0009673D" w:rsidRDefault="00B14341" w:rsidP="00161D07">
      <w:pPr>
        <w:ind w:firstLine="360"/>
        <w:jc w:val="both"/>
        <w:rPr>
          <w:rFonts w:cs="Arial"/>
          <w:spacing w:val="-2"/>
          <w:sz w:val="22"/>
          <w:szCs w:val="22"/>
          <w:lang w:val="es-ES_tradnl"/>
        </w:rPr>
      </w:pPr>
      <w:r w:rsidRPr="0009673D">
        <w:rPr>
          <w:rFonts w:cs="Arial"/>
          <w:spacing w:val="-2"/>
          <w:sz w:val="22"/>
          <w:szCs w:val="22"/>
          <w:lang w:val="es-ES_tradnl"/>
        </w:rPr>
        <w:t xml:space="preserve">B. </w:t>
      </w:r>
      <w:r w:rsidR="007A78C0" w:rsidRPr="0009673D">
        <w:rPr>
          <w:rFonts w:cs="Arial"/>
          <w:spacing w:val="-2"/>
          <w:sz w:val="22"/>
          <w:szCs w:val="22"/>
          <w:lang w:val="es-ES_tradnl"/>
        </w:rPr>
        <w:t xml:space="preserve">En caso de Uniones Temporales de Empresarios, la garantía provisional podrá constituirse por una o por varias de las empresas participantes en la unión, siempre que en conjunto se alcance la cuantía requerida en el artículo </w:t>
      </w:r>
      <w:r w:rsidR="00161D07" w:rsidRPr="0009673D">
        <w:rPr>
          <w:rFonts w:cs="Arial"/>
          <w:spacing w:val="-2"/>
          <w:sz w:val="22"/>
          <w:szCs w:val="22"/>
          <w:lang w:val="es-ES_tradnl"/>
        </w:rPr>
        <w:t xml:space="preserve">103 </w:t>
      </w:r>
      <w:r w:rsidR="007A78C0" w:rsidRPr="0009673D">
        <w:rPr>
          <w:rFonts w:cs="Arial"/>
          <w:spacing w:val="-2"/>
          <w:sz w:val="22"/>
          <w:szCs w:val="22"/>
          <w:lang w:val="es-ES_tradnl"/>
        </w:rPr>
        <w:t xml:space="preserve">del </w:t>
      </w:r>
      <w:r w:rsidR="00161D07" w:rsidRPr="0009673D">
        <w:rPr>
          <w:rFonts w:cs="Arial"/>
          <w:spacing w:val="-2"/>
          <w:sz w:val="22"/>
          <w:szCs w:val="22"/>
          <w:lang w:val="es-ES_tradnl"/>
        </w:rPr>
        <w:t>TR</w:t>
      </w:r>
      <w:r w:rsidR="007A78C0" w:rsidRPr="0009673D">
        <w:rPr>
          <w:rFonts w:cs="Arial"/>
          <w:spacing w:val="-2"/>
          <w:sz w:val="22"/>
          <w:szCs w:val="22"/>
          <w:lang w:val="es-ES_tradnl"/>
        </w:rPr>
        <w:t>LCSP, y garanticen solidariamente a todos los integrantes de la unión temporal (artículo 61.1 del RGLCAP).</w:t>
      </w:r>
    </w:p>
    <w:p w:rsidR="00B14341" w:rsidRPr="0009673D" w:rsidRDefault="00B14341" w:rsidP="00B14341">
      <w:pPr>
        <w:ind w:firstLine="360"/>
        <w:jc w:val="both"/>
        <w:rPr>
          <w:rFonts w:cs="Arial"/>
          <w:spacing w:val="-2"/>
          <w:sz w:val="22"/>
          <w:szCs w:val="22"/>
          <w:lang w:val="es-ES_tradnl"/>
        </w:rPr>
      </w:pPr>
    </w:p>
    <w:p w:rsidR="0057528F" w:rsidRPr="0009673D" w:rsidRDefault="00E7565D" w:rsidP="00E7565D">
      <w:pPr>
        <w:ind w:firstLine="360"/>
        <w:jc w:val="both"/>
        <w:rPr>
          <w:rFonts w:cs="Arial"/>
          <w:spacing w:val="-2"/>
          <w:sz w:val="22"/>
          <w:szCs w:val="22"/>
          <w:lang w:val="es-ES_tradnl"/>
        </w:rPr>
      </w:pPr>
      <w:r w:rsidRPr="0009673D">
        <w:rPr>
          <w:rFonts w:cs="Arial"/>
          <w:spacing w:val="-2"/>
          <w:sz w:val="22"/>
          <w:szCs w:val="22"/>
          <w:lang w:val="es-ES_tradnl"/>
        </w:rPr>
        <w:t>C.</w:t>
      </w:r>
      <w:r w:rsidR="00AD340A" w:rsidRPr="0009673D">
        <w:rPr>
          <w:rFonts w:cs="Arial"/>
          <w:spacing w:val="-2"/>
          <w:sz w:val="22"/>
          <w:szCs w:val="22"/>
          <w:lang w:val="es-ES_tradnl"/>
        </w:rPr>
        <w:t xml:space="preserve"> </w:t>
      </w:r>
      <w:r w:rsidR="007A78C0" w:rsidRPr="0009673D">
        <w:rPr>
          <w:rFonts w:cs="Arial"/>
          <w:spacing w:val="-2"/>
          <w:sz w:val="22"/>
          <w:szCs w:val="22"/>
          <w:lang w:val="es-ES_tradnl"/>
        </w:rPr>
        <w:t>La ejecución y cancelación de la citada garantía provisional se regularán, respectivamente por lo previsto en los artículos 64 y 65.1 del RGLCAP.</w:t>
      </w:r>
    </w:p>
    <w:p w:rsidR="0057528F" w:rsidRPr="0009673D" w:rsidRDefault="0057528F" w:rsidP="0057528F">
      <w:pPr>
        <w:jc w:val="both"/>
        <w:rPr>
          <w:rFonts w:cs="Arial"/>
          <w:spacing w:val="-2"/>
          <w:sz w:val="22"/>
          <w:szCs w:val="22"/>
          <w:lang w:val="es-ES_tradnl"/>
        </w:rPr>
      </w:pPr>
    </w:p>
    <w:p w:rsidR="0057528F" w:rsidRPr="0009673D" w:rsidRDefault="007A78C0" w:rsidP="0057528F">
      <w:pPr>
        <w:numPr>
          <w:ilvl w:val="0"/>
          <w:numId w:val="31"/>
        </w:numPr>
        <w:jc w:val="both"/>
        <w:rPr>
          <w:rFonts w:cs="Arial"/>
          <w:spacing w:val="-2"/>
          <w:sz w:val="22"/>
          <w:szCs w:val="22"/>
          <w:lang w:val="es-ES_tradnl"/>
        </w:rPr>
      </w:pPr>
      <w:r w:rsidRPr="0009673D">
        <w:rPr>
          <w:rFonts w:cs="Arial"/>
          <w:sz w:val="22"/>
          <w:szCs w:val="22"/>
        </w:rPr>
        <w:t>La garantía provisional se extinguirá automáticamente y será devuelta a los licitadores</w:t>
      </w:r>
      <w:r w:rsidR="007F6C74" w:rsidRPr="0009673D">
        <w:rPr>
          <w:rFonts w:cs="Arial"/>
          <w:sz w:val="22"/>
          <w:szCs w:val="22"/>
        </w:rPr>
        <w:t xml:space="preserve"> </w:t>
      </w:r>
      <w:r w:rsidRPr="0009673D">
        <w:rPr>
          <w:rFonts w:cs="Arial"/>
          <w:sz w:val="22"/>
          <w:szCs w:val="22"/>
        </w:rPr>
        <w:t xml:space="preserve">inmediatamente después de la adjudicación del contrato. </w:t>
      </w:r>
      <w:r w:rsidR="0057528F" w:rsidRPr="0009673D">
        <w:rPr>
          <w:sz w:val="22"/>
          <w:szCs w:val="22"/>
        </w:rPr>
        <w:t>En todo caso, la garantía será retenida al licitador cuya proposición hubiera sido seleccionada para la adjudicación hasta que proceda a la constitución de la garantía definitiva, e incautada a las empresas que retiren injustificadamente su proposición antes de la adjudicación.</w:t>
      </w:r>
    </w:p>
    <w:p w:rsidR="00A746BB" w:rsidRPr="0009673D" w:rsidRDefault="00A746BB" w:rsidP="00525BCA">
      <w:pPr>
        <w:pStyle w:val="Sangradetextonormal"/>
        <w:spacing w:after="0"/>
        <w:ind w:firstLine="0"/>
        <w:rPr>
          <w:rFonts w:cs="Arial"/>
          <w:sz w:val="22"/>
          <w:szCs w:val="22"/>
        </w:rPr>
      </w:pPr>
    </w:p>
    <w:p w:rsidR="007A78C0" w:rsidRPr="0009673D" w:rsidRDefault="007A78C0" w:rsidP="00C464D2">
      <w:pPr>
        <w:pStyle w:val="Sangradetextonormal"/>
        <w:spacing w:after="0"/>
        <w:ind w:firstLine="709"/>
        <w:rPr>
          <w:rFonts w:cs="Arial"/>
          <w:sz w:val="22"/>
          <w:szCs w:val="22"/>
        </w:rPr>
      </w:pPr>
      <w:r w:rsidRPr="0009673D">
        <w:rPr>
          <w:rFonts w:cs="Arial"/>
          <w:sz w:val="22"/>
          <w:szCs w:val="22"/>
        </w:rPr>
        <w:t>El adjudicatario podrá aplicar el importe de la garantía provisional a la definitiva o proceder</w:t>
      </w:r>
      <w:r w:rsidR="007F6C74" w:rsidRPr="0009673D">
        <w:rPr>
          <w:rFonts w:cs="Arial"/>
          <w:sz w:val="22"/>
          <w:szCs w:val="22"/>
        </w:rPr>
        <w:t xml:space="preserve"> </w:t>
      </w:r>
      <w:r w:rsidRPr="0009673D">
        <w:rPr>
          <w:rFonts w:cs="Arial"/>
          <w:sz w:val="22"/>
          <w:szCs w:val="22"/>
        </w:rPr>
        <w:t>a una nueva constitución de esta última, en cuyo caso la garantía provisional se cancelará simultáneamente a la constitución de la definitiva.</w:t>
      </w:r>
    </w:p>
    <w:p w:rsidR="0034214A" w:rsidRPr="0009673D" w:rsidRDefault="0034214A" w:rsidP="00C464D2">
      <w:pPr>
        <w:pStyle w:val="Sangradetextonormal"/>
        <w:spacing w:after="0"/>
        <w:ind w:firstLine="709"/>
        <w:rPr>
          <w:rFonts w:cs="Arial"/>
          <w:sz w:val="22"/>
          <w:szCs w:val="22"/>
        </w:rPr>
      </w:pPr>
    </w:p>
    <w:p w:rsidR="007A78C0" w:rsidRPr="0009673D" w:rsidRDefault="007A78C0" w:rsidP="00525BCA">
      <w:pPr>
        <w:pStyle w:val="Indice"/>
        <w:rPr>
          <w:szCs w:val="22"/>
        </w:rPr>
      </w:pPr>
      <w:bookmarkStart w:id="23" w:name="_Toc454993531"/>
      <w:r w:rsidRPr="0009673D">
        <w:rPr>
          <w:spacing w:val="-3"/>
          <w:szCs w:val="22"/>
        </w:rPr>
        <w:t xml:space="preserve">11ª.- </w:t>
      </w:r>
      <w:r w:rsidRPr="0009673D">
        <w:rPr>
          <w:szCs w:val="22"/>
        </w:rPr>
        <w:t>PRESENTACIÓN DE PROPOSICIONES Y DOCUMENTACIÓN COMPLEMENTARIA.</w:t>
      </w:r>
      <w:bookmarkEnd w:id="23"/>
      <w:r w:rsidRPr="0009673D">
        <w:rPr>
          <w:szCs w:val="22"/>
        </w:rPr>
        <w:t xml:space="preserve"> </w:t>
      </w:r>
    </w:p>
    <w:p w:rsidR="00E33408" w:rsidRPr="0009673D" w:rsidRDefault="00E33408" w:rsidP="00525BCA">
      <w:pPr>
        <w:jc w:val="both"/>
        <w:rPr>
          <w:rFonts w:cs="Arial"/>
          <w:sz w:val="22"/>
          <w:szCs w:val="22"/>
          <w:lang w:val="es-ES_tradnl"/>
        </w:rPr>
      </w:pPr>
    </w:p>
    <w:p w:rsidR="00D17536" w:rsidRPr="0009673D" w:rsidRDefault="007A78C0" w:rsidP="00DC4D02">
      <w:pPr>
        <w:pStyle w:val="Sangradetextonormal"/>
        <w:numPr>
          <w:ilvl w:val="0"/>
          <w:numId w:val="15"/>
        </w:numPr>
        <w:tabs>
          <w:tab w:val="clear" w:pos="720"/>
          <w:tab w:val="num" w:pos="0"/>
        </w:tabs>
        <w:spacing w:after="0"/>
        <w:ind w:left="0" w:firstLine="0"/>
        <w:rPr>
          <w:rFonts w:cs="Arial"/>
          <w:sz w:val="22"/>
          <w:szCs w:val="22"/>
        </w:rPr>
      </w:pPr>
      <w:r w:rsidRPr="0009673D">
        <w:rPr>
          <w:rFonts w:cs="Arial"/>
          <w:sz w:val="22"/>
          <w:szCs w:val="22"/>
        </w:rPr>
        <w:t>Las proposiciones para tomar parte en la presente contratación serán secretas, se presentarán, en castellano, sin enmiendas ni tachaduras, en el Servicio de Contratación de este Excmo. Ayuntamiento, en el plazo establecido en el ANEXO I del presente PCAP, contados a partir del día siguiente al de publicación del anuncio de licitación en el Boletín Oficial de la Provincia</w:t>
      </w:r>
      <w:r w:rsidR="00533A0F" w:rsidRPr="0009673D">
        <w:rPr>
          <w:rFonts w:cs="Arial"/>
          <w:sz w:val="22"/>
          <w:szCs w:val="22"/>
        </w:rPr>
        <w:t xml:space="preserve">, en horario de </w:t>
      </w:r>
      <w:smartTag w:uri="urn:schemas-microsoft-com:office:smarttags" w:element="metricconverter">
        <w:smartTagPr>
          <w:attr w:name="ProductID" w:val="9 a"/>
        </w:smartTagPr>
        <w:r w:rsidR="00533A0F" w:rsidRPr="0009673D">
          <w:rPr>
            <w:rFonts w:cs="Arial"/>
            <w:sz w:val="22"/>
            <w:szCs w:val="22"/>
          </w:rPr>
          <w:t>9 a</w:t>
        </w:r>
      </w:smartTag>
      <w:r w:rsidR="00533A0F" w:rsidRPr="0009673D">
        <w:rPr>
          <w:rFonts w:cs="Arial"/>
          <w:sz w:val="22"/>
          <w:szCs w:val="22"/>
        </w:rPr>
        <w:t xml:space="preserve"> 14 horas</w:t>
      </w:r>
      <w:r w:rsidRPr="0009673D">
        <w:rPr>
          <w:rFonts w:cs="Arial"/>
          <w:sz w:val="22"/>
          <w:szCs w:val="22"/>
        </w:rPr>
        <w:t xml:space="preserve">. </w:t>
      </w:r>
    </w:p>
    <w:p w:rsidR="000D31C7" w:rsidRPr="0009673D" w:rsidRDefault="000D31C7" w:rsidP="000D31C7">
      <w:pPr>
        <w:pStyle w:val="Sangradetextonormal"/>
        <w:spacing w:after="0"/>
        <w:ind w:firstLine="0"/>
        <w:rPr>
          <w:rFonts w:cs="Arial"/>
          <w:sz w:val="22"/>
          <w:szCs w:val="22"/>
        </w:rPr>
      </w:pPr>
    </w:p>
    <w:p w:rsidR="00D17536" w:rsidRPr="0009673D" w:rsidRDefault="00D17536" w:rsidP="00C464D2">
      <w:pPr>
        <w:pStyle w:val="Sangradetextonormal"/>
        <w:spacing w:after="0"/>
        <w:ind w:firstLine="709"/>
        <w:rPr>
          <w:rFonts w:cs="Arial"/>
          <w:sz w:val="22"/>
          <w:szCs w:val="22"/>
        </w:rPr>
      </w:pPr>
      <w:r w:rsidRPr="0009673D">
        <w:rPr>
          <w:rFonts w:cs="Arial"/>
          <w:sz w:val="22"/>
          <w:szCs w:val="22"/>
        </w:rPr>
        <w:t xml:space="preserve">Cuando por razón de su cuantía sea preceptivo la publicación en el Diario Oficial de la Unión Europea (y en el Boletín Oficial del Estado) el </w:t>
      </w:r>
      <w:r w:rsidR="00747922" w:rsidRPr="0009673D">
        <w:rPr>
          <w:rFonts w:cs="Arial"/>
          <w:sz w:val="22"/>
          <w:szCs w:val="22"/>
        </w:rPr>
        <w:t>cómputo</w:t>
      </w:r>
      <w:r w:rsidRPr="0009673D">
        <w:rPr>
          <w:rFonts w:cs="Arial"/>
          <w:sz w:val="22"/>
          <w:szCs w:val="22"/>
        </w:rPr>
        <w:t xml:space="preserve"> del plazo se iniciara a partir del día siguiente al del </w:t>
      </w:r>
      <w:r w:rsidR="00C464D2" w:rsidRPr="0009673D">
        <w:rPr>
          <w:rFonts w:cs="Arial"/>
          <w:sz w:val="22"/>
          <w:szCs w:val="22"/>
        </w:rPr>
        <w:t>envío</w:t>
      </w:r>
      <w:r w:rsidRPr="0009673D">
        <w:rPr>
          <w:rFonts w:cs="Arial"/>
          <w:sz w:val="22"/>
          <w:szCs w:val="22"/>
        </w:rPr>
        <w:t xml:space="preserve"> del anuncio a la Comisión Europea.</w:t>
      </w:r>
    </w:p>
    <w:p w:rsidR="00E33408" w:rsidRPr="0009673D" w:rsidRDefault="00E33408" w:rsidP="00525BCA">
      <w:pPr>
        <w:pStyle w:val="Sangradetextonormal"/>
        <w:spacing w:after="0"/>
        <w:ind w:firstLine="708"/>
        <w:rPr>
          <w:rFonts w:cs="Arial"/>
          <w:sz w:val="22"/>
          <w:szCs w:val="22"/>
        </w:rPr>
      </w:pPr>
    </w:p>
    <w:p w:rsidR="007A78C0" w:rsidRPr="0009673D" w:rsidRDefault="007A78C0" w:rsidP="00656554">
      <w:pPr>
        <w:pStyle w:val="Sangradetextonormal"/>
        <w:spacing w:after="0"/>
        <w:ind w:firstLine="708"/>
        <w:rPr>
          <w:rFonts w:cs="Arial"/>
          <w:sz w:val="22"/>
          <w:szCs w:val="22"/>
        </w:rPr>
      </w:pPr>
      <w:r w:rsidRPr="0009673D">
        <w:rPr>
          <w:rFonts w:cs="Arial"/>
          <w:sz w:val="22"/>
          <w:szCs w:val="22"/>
        </w:rPr>
        <w:t>En</w:t>
      </w:r>
      <w:r w:rsidR="007F6C74" w:rsidRPr="0009673D">
        <w:rPr>
          <w:rFonts w:cs="Arial"/>
          <w:sz w:val="22"/>
          <w:szCs w:val="22"/>
        </w:rPr>
        <w:t xml:space="preserve"> </w:t>
      </w:r>
      <w:r w:rsidRPr="0009673D">
        <w:rPr>
          <w:rFonts w:cs="Arial"/>
          <w:sz w:val="22"/>
          <w:szCs w:val="22"/>
        </w:rPr>
        <w:t>aplicación del artículo 1</w:t>
      </w:r>
      <w:r w:rsidR="006D4559" w:rsidRPr="0009673D">
        <w:rPr>
          <w:rFonts w:cs="Arial"/>
          <w:sz w:val="22"/>
          <w:szCs w:val="22"/>
        </w:rPr>
        <w:t>44</w:t>
      </w:r>
      <w:r w:rsidRPr="0009673D">
        <w:rPr>
          <w:rFonts w:cs="Arial"/>
          <w:sz w:val="22"/>
          <w:szCs w:val="22"/>
        </w:rPr>
        <w:t xml:space="preserve"> del </w:t>
      </w:r>
      <w:r w:rsidR="00B123F7" w:rsidRPr="0009673D">
        <w:rPr>
          <w:rFonts w:cs="Arial"/>
          <w:sz w:val="22"/>
          <w:szCs w:val="22"/>
        </w:rPr>
        <w:t>TR</w:t>
      </w:r>
      <w:r w:rsidRPr="0009673D">
        <w:rPr>
          <w:rFonts w:cs="Arial"/>
          <w:sz w:val="22"/>
          <w:szCs w:val="22"/>
        </w:rPr>
        <w:t>LCSP</w:t>
      </w:r>
      <w:r w:rsidR="005D7885" w:rsidRPr="0009673D">
        <w:rPr>
          <w:rFonts w:cs="Arial"/>
          <w:sz w:val="22"/>
          <w:szCs w:val="22"/>
        </w:rPr>
        <w:t xml:space="preserve">, cuando se establezca la </w:t>
      </w:r>
      <w:r w:rsidRPr="0009673D">
        <w:rPr>
          <w:rFonts w:cs="Arial"/>
          <w:sz w:val="22"/>
          <w:szCs w:val="22"/>
        </w:rPr>
        <w:t>tramitación urgente de los e</w:t>
      </w:r>
      <w:r w:rsidR="00B77781" w:rsidRPr="0009673D">
        <w:rPr>
          <w:rFonts w:cs="Arial"/>
          <w:sz w:val="22"/>
          <w:szCs w:val="22"/>
        </w:rPr>
        <w:t xml:space="preserve">xpedientes de contratación, </w:t>
      </w:r>
      <w:r w:rsidRPr="0009673D">
        <w:rPr>
          <w:rFonts w:cs="Arial"/>
          <w:sz w:val="22"/>
          <w:szCs w:val="22"/>
        </w:rPr>
        <w:t>los plazos se reducirán en la forma prevista en la letra b</w:t>
      </w:r>
      <w:r w:rsidR="00B77781" w:rsidRPr="0009673D">
        <w:rPr>
          <w:rFonts w:cs="Arial"/>
          <w:sz w:val="22"/>
          <w:szCs w:val="22"/>
        </w:rPr>
        <w:t>)</w:t>
      </w:r>
      <w:r w:rsidRPr="0009673D">
        <w:rPr>
          <w:rFonts w:cs="Arial"/>
          <w:sz w:val="22"/>
          <w:szCs w:val="22"/>
        </w:rPr>
        <w:t xml:space="preserve"> del apartado 2 del artículo </w:t>
      </w:r>
      <w:r w:rsidR="00B123F7" w:rsidRPr="0009673D">
        <w:rPr>
          <w:rFonts w:cs="Arial"/>
          <w:sz w:val="22"/>
          <w:szCs w:val="22"/>
        </w:rPr>
        <w:t>112</w:t>
      </w:r>
      <w:r w:rsidRPr="0009673D">
        <w:rPr>
          <w:rFonts w:cs="Arial"/>
          <w:sz w:val="22"/>
          <w:szCs w:val="22"/>
        </w:rPr>
        <w:t xml:space="preserve"> </w:t>
      </w:r>
      <w:r w:rsidR="00B123F7" w:rsidRPr="0009673D">
        <w:rPr>
          <w:rFonts w:cs="Arial"/>
          <w:sz w:val="22"/>
          <w:szCs w:val="22"/>
        </w:rPr>
        <w:t>del TR</w:t>
      </w:r>
      <w:r w:rsidRPr="0009673D">
        <w:rPr>
          <w:rFonts w:cs="Arial"/>
          <w:sz w:val="22"/>
          <w:szCs w:val="22"/>
        </w:rPr>
        <w:t xml:space="preserve">LCSP. No obstante cuando se trate de contratos sometidos a regulación armonizada, regulados en el artículo 16 del </w:t>
      </w:r>
      <w:r w:rsidR="00656554" w:rsidRPr="0009673D">
        <w:rPr>
          <w:rFonts w:cs="Arial"/>
          <w:sz w:val="22"/>
          <w:szCs w:val="22"/>
        </w:rPr>
        <w:t>TR</w:t>
      </w:r>
      <w:r w:rsidRPr="0009673D">
        <w:rPr>
          <w:rFonts w:cs="Arial"/>
          <w:sz w:val="22"/>
          <w:szCs w:val="22"/>
        </w:rPr>
        <w:t>LCSP</w:t>
      </w:r>
      <w:r w:rsidR="00646B1D" w:rsidRPr="0009673D">
        <w:rPr>
          <w:rFonts w:cs="Arial"/>
          <w:sz w:val="22"/>
          <w:szCs w:val="22"/>
        </w:rPr>
        <w:t>,</w:t>
      </w:r>
      <w:r w:rsidRPr="0009673D">
        <w:rPr>
          <w:rFonts w:cs="Arial"/>
          <w:sz w:val="22"/>
          <w:szCs w:val="22"/>
        </w:rPr>
        <w:t xml:space="preserve"> los plazos serán los establecidos en el </w:t>
      </w:r>
      <w:r w:rsidR="00656554" w:rsidRPr="0009673D">
        <w:rPr>
          <w:rFonts w:cs="Arial"/>
          <w:sz w:val="22"/>
          <w:szCs w:val="22"/>
        </w:rPr>
        <w:t xml:space="preserve">artículo </w:t>
      </w:r>
      <w:r w:rsidRPr="0009673D">
        <w:rPr>
          <w:rFonts w:cs="Arial"/>
          <w:sz w:val="22"/>
          <w:szCs w:val="22"/>
        </w:rPr>
        <w:t>1</w:t>
      </w:r>
      <w:r w:rsidR="00656554" w:rsidRPr="0009673D">
        <w:rPr>
          <w:rFonts w:cs="Arial"/>
          <w:sz w:val="22"/>
          <w:szCs w:val="22"/>
        </w:rPr>
        <w:t>59</w:t>
      </w:r>
      <w:r w:rsidRPr="0009673D">
        <w:rPr>
          <w:rFonts w:cs="Arial"/>
          <w:sz w:val="22"/>
          <w:szCs w:val="22"/>
        </w:rPr>
        <w:t xml:space="preserve"> del </w:t>
      </w:r>
      <w:r w:rsidR="00656554" w:rsidRPr="0009673D">
        <w:rPr>
          <w:rFonts w:cs="Arial"/>
          <w:sz w:val="22"/>
          <w:szCs w:val="22"/>
        </w:rPr>
        <w:t>TR</w:t>
      </w:r>
      <w:r w:rsidRPr="0009673D">
        <w:rPr>
          <w:rFonts w:cs="Arial"/>
          <w:sz w:val="22"/>
          <w:szCs w:val="22"/>
        </w:rPr>
        <w:t>LCSP.</w:t>
      </w:r>
    </w:p>
    <w:p w:rsidR="00A746BB" w:rsidRPr="0009673D" w:rsidRDefault="00A746BB" w:rsidP="00525BCA">
      <w:pPr>
        <w:jc w:val="both"/>
        <w:rPr>
          <w:rFonts w:cs="Arial"/>
          <w:sz w:val="22"/>
          <w:szCs w:val="22"/>
        </w:rPr>
      </w:pPr>
    </w:p>
    <w:p w:rsidR="007A78C0" w:rsidRPr="0009673D" w:rsidRDefault="007A78C0" w:rsidP="003043FA">
      <w:pPr>
        <w:ind w:firstLine="708"/>
        <w:jc w:val="both"/>
        <w:rPr>
          <w:rFonts w:cs="Arial"/>
          <w:sz w:val="22"/>
          <w:szCs w:val="22"/>
        </w:rPr>
      </w:pPr>
      <w:r w:rsidRPr="0009673D">
        <w:rPr>
          <w:rFonts w:cs="Arial"/>
          <w:sz w:val="22"/>
          <w:szCs w:val="22"/>
        </w:rPr>
        <w:t xml:space="preserve">Cuando las proposiciones se presenten por correo el licitador deberá justificar la fecha de imposición del envío en la oficina de Correos y comunicar o anunciar al órgano de contratación la remisión de la oferta mediante fax o telegrama en el mismo día en que efectúe la imposición del envío. Sin la concurrencia de ambos requisitos no será admitida la proposición si la misma es recibida con posterioridad a la fecha de terminación del plazo </w:t>
      </w:r>
      <w:r w:rsidR="000D31C7" w:rsidRPr="0009673D">
        <w:rPr>
          <w:rFonts w:cs="Arial"/>
          <w:sz w:val="22"/>
          <w:szCs w:val="22"/>
        </w:rPr>
        <w:t xml:space="preserve">y hora </w:t>
      </w:r>
      <w:r w:rsidRPr="0009673D">
        <w:rPr>
          <w:rFonts w:cs="Arial"/>
          <w:sz w:val="22"/>
          <w:szCs w:val="22"/>
        </w:rPr>
        <w:t>señalad</w:t>
      </w:r>
      <w:r w:rsidR="003043FA" w:rsidRPr="0009673D">
        <w:rPr>
          <w:rFonts w:cs="Arial"/>
          <w:sz w:val="22"/>
          <w:szCs w:val="22"/>
        </w:rPr>
        <w:t>a</w:t>
      </w:r>
      <w:r w:rsidRPr="0009673D">
        <w:rPr>
          <w:rFonts w:cs="Arial"/>
          <w:sz w:val="22"/>
          <w:szCs w:val="22"/>
        </w:rPr>
        <w:t xml:space="preserve"> en el anuncio. Transcurridos DIEZ (10) DÍAS NATURALES, siguientes desde la recepción de la comunicación sin haberse recibido la proposición, esta no será admitida y podrá procederse por la Mesa de Contratación a la apertura de las plicas efectivamente presentadas en plazo.</w:t>
      </w:r>
    </w:p>
    <w:p w:rsidR="000D31C7" w:rsidRPr="0009673D" w:rsidRDefault="000D31C7" w:rsidP="00525BCA">
      <w:pPr>
        <w:ind w:firstLine="708"/>
        <w:jc w:val="both"/>
        <w:rPr>
          <w:rFonts w:cs="Arial"/>
          <w:sz w:val="22"/>
          <w:szCs w:val="22"/>
        </w:rPr>
      </w:pPr>
    </w:p>
    <w:p w:rsidR="000D31C7" w:rsidRPr="0009673D" w:rsidRDefault="000D31C7" w:rsidP="000D31C7">
      <w:pPr>
        <w:ind w:firstLine="709"/>
        <w:jc w:val="both"/>
        <w:rPr>
          <w:rFonts w:cs="Arial"/>
          <w:sz w:val="22"/>
          <w:szCs w:val="22"/>
        </w:rPr>
      </w:pPr>
      <w:r w:rsidRPr="0009673D">
        <w:rPr>
          <w:rFonts w:cs="Arial"/>
          <w:sz w:val="22"/>
          <w:szCs w:val="22"/>
        </w:rPr>
        <w:t xml:space="preserve">En ambos casos (presentación directa o por correo) el plazo finalizará a las 14 horas del día señalado en el anuncio de la licitación como último para la presentación de proposiciones. Cuando el último día de plazo sea inhábil o coincida en sábado, se entenderá prorrogado al primer día hábil siguiente, de conformidad con lo establecido en el articulo 48 de la Ley 30/1992, de 26 de noviembre, de Régimen Común de las Administraciones Publicas y del Procedimiento Administrativo Común. </w:t>
      </w:r>
    </w:p>
    <w:p w:rsidR="007A78C0" w:rsidRPr="0009673D" w:rsidRDefault="007A78C0" w:rsidP="00525BCA">
      <w:pPr>
        <w:tabs>
          <w:tab w:val="left" w:pos="0"/>
        </w:tabs>
        <w:jc w:val="both"/>
        <w:rPr>
          <w:rFonts w:cs="Arial"/>
          <w:spacing w:val="-3"/>
          <w:sz w:val="22"/>
          <w:szCs w:val="22"/>
        </w:rPr>
      </w:pPr>
    </w:p>
    <w:p w:rsidR="007A78C0" w:rsidRPr="0009673D" w:rsidRDefault="007A78C0" w:rsidP="001344E7">
      <w:pPr>
        <w:ind w:firstLine="708"/>
        <w:jc w:val="both"/>
        <w:rPr>
          <w:rFonts w:cs="Arial"/>
          <w:sz w:val="22"/>
          <w:szCs w:val="22"/>
          <w:lang w:val="es-ES_tradnl"/>
        </w:rPr>
      </w:pPr>
      <w:r w:rsidRPr="0009673D">
        <w:rPr>
          <w:rFonts w:cs="Arial"/>
          <w:sz w:val="22"/>
          <w:szCs w:val="22"/>
          <w:lang w:val="es-ES_tradnl"/>
        </w:rPr>
        <w:t>Cada licitador no podrá presentar más de una proposición, salvo lo dispuesto en el artículo 1</w:t>
      </w:r>
      <w:r w:rsidR="001344E7" w:rsidRPr="0009673D">
        <w:rPr>
          <w:rFonts w:cs="Arial"/>
          <w:sz w:val="22"/>
          <w:szCs w:val="22"/>
          <w:lang w:val="es-ES_tradnl"/>
        </w:rPr>
        <w:t>47</w:t>
      </w:r>
      <w:r w:rsidRPr="0009673D">
        <w:rPr>
          <w:rFonts w:cs="Arial"/>
          <w:sz w:val="22"/>
          <w:szCs w:val="22"/>
          <w:lang w:val="es-ES_tradnl"/>
        </w:rPr>
        <w:t xml:space="preserve"> del </w:t>
      </w:r>
      <w:r w:rsidR="001344E7" w:rsidRPr="0009673D">
        <w:rPr>
          <w:rFonts w:cs="Arial"/>
          <w:sz w:val="22"/>
          <w:szCs w:val="22"/>
          <w:lang w:val="es-ES_tradnl"/>
        </w:rPr>
        <w:t>TR</w:t>
      </w:r>
      <w:r w:rsidRPr="0009673D">
        <w:rPr>
          <w:rFonts w:cs="Arial"/>
          <w:sz w:val="22"/>
          <w:szCs w:val="22"/>
          <w:lang w:val="es-ES_tradnl"/>
        </w:rPr>
        <w:t>LCSP sobre admisibilidad de variantes o mejoras. Tampoco podrá suscribir ninguna propuesta en unión temporal con otros si lo ha hecho individualmente o figurar en más de una unión temporal. La infracción de estas normas dará lugar a la no admisión de todas las propuestas por él suscritas.</w:t>
      </w:r>
    </w:p>
    <w:p w:rsidR="007A78C0" w:rsidRPr="0009673D" w:rsidRDefault="007A78C0" w:rsidP="00525BCA">
      <w:pPr>
        <w:jc w:val="both"/>
        <w:rPr>
          <w:rFonts w:cs="Arial"/>
          <w:sz w:val="22"/>
          <w:szCs w:val="22"/>
          <w:lang w:val="es-ES_tradnl"/>
        </w:rPr>
      </w:pPr>
    </w:p>
    <w:p w:rsidR="007A78C0" w:rsidRPr="0009673D" w:rsidRDefault="007A78C0" w:rsidP="00525BCA">
      <w:pPr>
        <w:ind w:firstLine="708"/>
        <w:jc w:val="both"/>
        <w:rPr>
          <w:rFonts w:cs="Arial"/>
          <w:sz w:val="22"/>
          <w:szCs w:val="22"/>
          <w:lang w:val="es-ES_tradnl"/>
        </w:rPr>
      </w:pPr>
      <w:r w:rsidRPr="0009673D">
        <w:rPr>
          <w:rFonts w:cs="Arial"/>
          <w:sz w:val="22"/>
          <w:szCs w:val="22"/>
          <w:lang w:val="es-ES_tradnl"/>
        </w:rPr>
        <w:t>La presentación de una proposición supone la aceptación incondicionada por el licitador de las cláusulas del presente Pliego y del de prescripciones técnicas particulares que rigen el presente contrato, sin salvedad alguna.</w:t>
      </w:r>
    </w:p>
    <w:p w:rsidR="007A78C0" w:rsidRPr="0009673D" w:rsidRDefault="007A78C0" w:rsidP="00525BCA">
      <w:pPr>
        <w:jc w:val="both"/>
        <w:rPr>
          <w:rFonts w:cs="Arial"/>
          <w:sz w:val="22"/>
          <w:szCs w:val="22"/>
          <w:lang w:val="es-ES_tradnl"/>
        </w:rPr>
      </w:pPr>
    </w:p>
    <w:p w:rsidR="007A78C0" w:rsidRPr="0009673D" w:rsidRDefault="007A78C0" w:rsidP="00DC4D02">
      <w:pPr>
        <w:pStyle w:val="Sangradetextonormal"/>
        <w:numPr>
          <w:ilvl w:val="0"/>
          <w:numId w:val="15"/>
        </w:numPr>
        <w:tabs>
          <w:tab w:val="clear" w:pos="720"/>
          <w:tab w:val="num" w:pos="0"/>
        </w:tabs>
        <w:spacing w:after="0"/>
        <w:ind w:left="0" w:firstLine="0"/>
        <w:rPr>
          <w:rFonts w:cs="Arial"/>
          <w:sz w:val="22"/>
          <w:szCs w:val="22"/>
        </w:rPr>
      </w:pPr>
      <w:r w:rsidRPr="0009673D">
        <w:rPr>
          <w:rFonts w:cs="Arial"/>
          <w:sz w:val="22"/>
          <w:szCs w:val="22"/>
        </w:rPr>
        <w:t xml:space="preserve">Las proposiciones para tomar parte en la licitación se presentarán en un sobre cerrado y firmado por el licitador o persona que lo represente, debiendo figurar en el exterior la inscripción PROPOSICIÓN PARA TOMAR PARTE EN LA CONTRATACIÓN DE </w:t>
      </w:r>
      <w:r w:rsidR="00984973" w:rsidRPr="0009673D">
        <w:rPr>
          <w:rFonts w:cs="Arial"/>
          <w:sz w:val="22"/>
          <w:szCs w:val="22"/>
        </w:rPr>
        <w:t>“</w:t>
      </w:r>
      <w:r w:rsidR="003B6C6B" w:rsidRPr="0009673D">
        <w:rPr>
          <w:rFonts w:cs="Arial"/>
          <w:sz w:val="22"/>
          <w:szCs w:val="22"/>
        </w:rPr>
        <w:t>(TÍTULO DEL CONTRATO)…..</w:t>
      </w:r>
      <w:r w:rsidRPr="0009673D">
        <w:rPr>
          <w:rFonts w:cs="Arial"/>
          <w:sz w:val="22"/>
          <w:szCs w:val="22"/>
        </w:rPr>
        <w:t xml:space="preserve">”, </w:t>
      </w:r>
      <w:r w:rsidR="00A61EE0" w:rsidRPr="0009673D">
        <w:rPr>
          <w:rFonts w:cs="Arial"/>
          <w:sz w:val="22"/>
          <w:szCs w:val="22"/>
        </w:rPr>
        <w:t xml:space="preserve">en su caso el lote o lotes a los que se refiere la oferta, </w:t>
      </w:r>
      <w:r w:rsidRPr="0009673D">
        <w:rPr>
          <w:rFonts w:cs="Arial"/>
          <w:sz w:val="22"/>
          <w:szCs w:val="22"/>
        </w:rPr>
        <w:t>el nombre y apellidos del licitador o razón social de la empresa y su correspondiente NIF o CIF, e-mail, fax y teléfono de contacto para comunicaciones.</w:t>
      </w:r>
    </w:p>
    <w:p w:rsidR="007A78C0" w:rsidRPr="0009673D" w:rsidRDefault="007A78C0" w:rsidP="00525BCA">
      <w:pPr>
        <w:pStyle w:val="Textoindependiente"/>
        <w:rPr>
          <w:rFonts w:cs="Arial"/>
          <w:sz w:val="22"/>
          <w:szCs w:val="22"/>
        </w:rPr>
      </w:pPr>
    </w:p>
    <w:p w:rsidR="007A78C0" w:rsidRPr="0009673D" w:rsidRDefault="007A78C0" w:rsidP="00A43ACF">
      <w:pPr>
        <w:pStyle w:val="Textoindependiente"/>
        <w:ind w:firstLine="708"/>
        <w:rPr>
          <w:rFonts w:cs="Arial"/>
          <w:b w:val="0"/>
          <w:sz w:val="22"/>
          <w:szCs w:val="22"/>
        </w:rPr>
      </w:pPr>
      <w:r w:rsidRPr="0009673D">
        <w:rPr>
          <w:rFonts w:cs="Arial"/>
          <w:b w:val="0"/>
          <w:sz w:val="22"/>
          <w:szCs w:val="22"/>
        </w:rPr>
        <w:t>Dentro de este sobre mayor se contendrán tres sobres "A" “B” y "C", salvo que el único criterio de valoración sea el precio</w:t>
      </w:r>
      <w:r w:rsidR="008E432D" w:rsidRPr="0009673D">
        <w:rPr>
          <w:rFonts w:cs="Arial"/>
          <w:b w:val="0"/>
          <w:sz w:val="22"/>
          <w:szCs w:val="22"/>
        </w:rPr>
        <w:t xml:space="preserve"> o</w:t>
      </w:r>
      <w:r w:rsidR="00A43ACF" w:rsidRPr="0009673D">
        <w:rPr>
          <w:rFonts w:cs="Arial"/>
          <w:b w:val="0"/>
          <w:sz w:val="22"/>
          <w:szCs w:val="22"/>
        </w:rPr>
        <w:t xml:space="preserve"> no existan criterios no evaluables mediante fórmulas</w:t>
      </w:r>
      <w:r w:rsidRPr="0009673D">
        <w:rPr>
          <w:rFonts w:cs="Arial"/>
          <w:b w:val="0"/>
          <w:sz w:val="22"/>
          <w:szCs w:val="22"/>
        </w:rPr>
        <w:t>, enton</w:t>
      </w:r>
      <w:r w:rsidR="00DE210F" w:rsidRPr="0009673D">
        <w:rPr>
          <w:rFonts w:cs="Arial"/>
          <w:b w:val="0"/>
          <w:sz w:val="22"/>
          <w:szCs w:val="22"/>
        </w:rPr>
        <w:t>ces no se presentará el sobre “B</w:t>
      </w:r>
      <w:r w:rsidRPr="0009673D">
        <w:rPr>
          <w:rFonts w:cs="Arial"/>
          <w:b w:val="0"/>
          <w:sz w:val="22"/>
          <w:szCs w:val="22"/>
        </w:rPr>
        <w:t>”. Los sobres deberán estar cerrados y firmados por el licitador o persona que lo represente, debiendo figurar en el exterior de cada uno de ellos la denominación del contrato al que licitan, el nombre y apellidos del licitador o razón social de la empresa y su correspondiente NIF o CIF. La denominación de los sobres es la siguiente:</w:t>
      </w:r>
    </w:p>
    <w:p w:rsidR="007A78C0" w:rsidRPr="0009673D" w:rsidRDefault="007A78C0" w:rsidP="00525BCA">
      <w:pPr>
        <w:pStyle w:val="Textoindependiente"/>
        <w:rPr>
          <w:rFonts w:cs="Arial"/>
          <w:b w:val="0"/>
          <w:sz w:val="22"/>
          <w:szCs w:val="22"/>
        </w:rPr>
      </w:pPr>
    </w:p>
    <w:p w:rsidR="007A78C0" w:rsidRPr="0009673D" w:rsidRDefault="007A78C0" w:rsidP="002F4241">
      <w:pPr>
        <w:pStyle w:val="Textoindependiente"/>
        <w:numPr>
          <w:ilvl w:val="0"/>
          <w:numId w:val="34"/>
        </w:numPr>
        <w:ind w:left="426" w:firstLine="0"/>
        <w:rPr>
          <w:rFonts w:cs="Arial"/>
          <w:b w:val="0"/>
          <w:sz w:val="22"/>
          <w:szCs w:val="22"/>
        </w:rPr>
      </w:pPr>
      <w:r w:rsidRPr="0009673D">
        <w:rPr>
          <w:rFonts w:cs="Arial"/>
          <w:b w:val="0"/>
          <w:sz w:val="22"/>
          <w:szCs w:val="22"/>
        </w:rPr>
        <w:t>Sobre “A”: Documentación Administrativa.</w:t>
      </w:r>
    </w:p>
    <w:p w:rsidR="00DE210F" w:rsidRPr="0009673D" w:rsidRDefault="007A78C0" w:rsidP="002F4241">
      <w:pPr>
        <w:pStyle w:val="Textoindependiente"/>
        <w:numPr>
          <w:ilvl w:val="0"/>
          <w:numId w:val="34"/>
        </w:numPr>
        <w:ind w:left="426" w:firstLine="0"/>
        <w:rPr>
          <w:rFonts w:cs="Arial"/>
          <w:b w:val="0"/>
          <w:sz w:val="22"/>
          <w:szCs w:val="22"/>
        </w:rPr>
      </w:pPr>
      <w:r w:rsidRPr="0009673D">
        <w:rPr>
          <w:rFonts w:cs="Arial"/>
          <w:b w:val="0"/>
          <w:sz w:val="22"/>
          <w:szCs w:val="22"/>
        </w:rPr>
        <w:t xml:space="preserve">Sobre “B”: </w:t>
      </w:r>
      <w:r w:rsidR="00DE210F" w:rsidRPr="0009673D">
        <w:rPr>
          <w:rFonts w:cs="Arial"/>
          <w:b w:val="0"/>
          <w:sz w:val="22"/>
          <w:szCs w:val="22"/>
        </w:rPr>
        <w:t>Criterios no evaluables mediante fórmulas.</w:t>
      </w:r>
    </w:p>
    <w:p w:rsidR="00DE210F" w:rsidRPr="0009673D" w:rsidRDefault="002F4241" w:rsidP="002F4241">
      <w:pPr>
        <w:pStyle w:val="Textoindependiente"/>
        <w:numPr>
          <w:ilvl w:val="0"/>
          <w:numId w:val="3"/>
        </w:numPr>
        <w:ind w:left="426" w:firstLine="0"/>
        <w:rPr>
          <w:rFonts w:cs="Arial"/>
          <w:b w:val="0"/>
          <w:sz w:val="22"/>
          <w:szCs w:val="22"/>
        </w:rPr>
      </w:pPr>
      <w:r w:rsidRPr="0009673D">
        <w:rPr>
          <w:rFonts w:cs="Arial"/>
          <w:b w:val="0"/>
          <w:sz w:val="22"/>
          <w:szCs w:val="22"/>
        </w:rPr>
        <w:t xml:space="preserve">    </w:t>
      </w:r>
      <w:r w:rsidR="007A78C0" w:rsidRPr="0009673D">
        <w:rPr>
          <w:rFonts w:cs="Arial"/>
          <w:b w:val="0"/>
          <w:sz w:val="22"/>
          <w:szCs w:val="22"/>
        </w:rPr>
        <w:t xml:space="preserve">Sobre “C”: </w:t>
      </w:r>
      <w:r w:rsidR="00DE210F" w:rsidRPr="0009673D">
        <w:rPr>
          <w:rFonts w:cs="Arial"/>
          <w:b w:val="0"/>
          <w:sz w:val="22"/>
          <w:szCs w:val="22"/>
        </w:rPr>
        <w:t>Oferta económica y otros criterios evaluables mediante fórmulas.</w:t>
      </w:r>
    </w:p>
    <w:p w:rsidR="00A746BB" w:rsidRPr="0009673D" w:rsidRDefault="00A746BB" w:rsidP="00525BCA">
      <w:pPr>
        <w:ind w:left="720"/>
        <w:jc w:val="both"/>
        <w:rPr>
          <w:rFonts w:cs="Arial"/>
          <w:spacing w:val="-3"/>
          <w:sz w:val="22"/>
          <w:szCs w:val="22"/>
        </w:rPr>
      </w:pPr>
    </w:p>
    <w:p w:rsidR="007A78C0" w:rsidRPr="0009673D" w:rsidRDefault="007A78C0" w:rsidP="00525BCA">
      <w:pPr>
        <w:ind w:firstLine="708"/>
        <w:jc w:val="both"/>
        <w:rPr>
          <w:rFonts w:cs="Arial"/>
          <w:spacing w:val="-3"/>
          <w:sz w:val="22"/>
          <w:szCs w:val="22"/>
        </w:rPr>
      </w:pPr>
      <w:r w:rsidRPr="0009673D">
        <w:rPr>
          <w:rFonts w:cs="Arial"/>
          <w:spacing w:val="-3"/>
          <w:sz w:val="22"/>
          <w:szCs w:val="22"/>
        </w:rPr>
        <w:t>Los documentos a incluir en cada sobre deberán ser originales o copias autenticadas de los mismos, conforme a la legislación vigente, esto es, fotocopias debidamente cotejadas con sus originales por Notario o funcionario competente, que así lo haga constar.</w:t>
      </w:r>
    </w:p>
    <w:p w:rsidR="007A78C0" w:rsidRPr="0009673D" w:rsidRDefault="007A78C0" w:rsidP="00525BCA">
      <w:pPr>
        <w:tabs>
          <w:tab w:val="left" w:pos="0"/>
        </w:tabs>
        <w:jc w:val="both"/>
        <w:rPr>
          <w:rFonts w:cs="Arial"/>
          <w:spacing w:val="-3"/>
          <w:sz w:val="16"/>
          <w:szCs w:val="16"/>
        </w:rPr>
      </w:pPr>
    </w:p>
    <w:p w:rsidR="007A78C0" w:rsidRPr="0009673D" w:rsidRDefault="007A78C0" w:rsidP="00525BCA">
      <w:pPr>
        <w:pStyle w:val="Textoindependiente"/>
        <w:ind w:firstLine="708"/>
        <w:rPr>
          <w:rFonts w:cs="Arial"/>
          <w:b w:val="0"/>
          <w:sz w:val="22"/>
          <w:szCs w:val="22"/>
          <w:lang w:val="es-ES"/>
        </w:rPr>
      </w:pPr>
      <w:r w:rsidRPr="0009673D">
        <w:rPr>
          <w:rFonts w:cs="Arial"/>
          <w:b w:val="0"/>
          <w:sz w:val="22"/>
          <w:szCs w:val="22"/>
          <w:lang w:val="es-ES"/>
        </w:rPr>
        <w:t>Dentro de cada sobre, se incluirán los siguientes documentos así como una relación numerada de los mismos:</w:t>
      </w:r>
    </w:p>
    <w:p w:rsidR="007A78C0" w:rsidRPr="0009673D" w:rsidRDefault="007A78C0" w:rsidP="00525BCA">
      <w:pPr>
        <w:pStyle w:val="Textoindependiente"/>
        <w:rPr>
          <w:rFonts w:cs="Arial"/>
          <w:b w:val="0"/>
          <w:sz w:val="22"/>
          <w:szCs w:val="22"/>
          <w:lang w:val="es-ES"/>
        </w:rPr>
      </w:pPr>
    </w:p>
    <w:p w:rsidR="008A16B2" w:rsidRPr="0009673D" w:rsidRDefault="008A16B2" w:rsidP="00525BCA">
      <w:pPr>
        <w:pStyle w:val="Textoindependiente"/>
        <w:rPr>
          <w:rFonts w:cs="Arial"/>
          <w:b w:val="0"/>
          <w:sz w:val="22"/>
          <w:szCs w:val="22"/>
          <w:lang w:val="es-ES"/>
        </w:rPr>
      </w:pPr>
    </w:p>
    <w:p w:rsidR="00966BDA" w:rsidRPr="0009673D" w:rsidRDefault="007A78C0" w:rsidP="00966BDA">
      <w:pPr>
        <w:tabs>
          <w:tab w:val="left" w:pos="0"/>
        </w:tabs>
        <w:jc w:val="both"/>
        <w:rPr>
          <w:rFonts w:cs="Arial"/>
          <w:spacing w:val="-3"/>
          <w:sz w:val="22"/>
          <w:szCs w:val="22"/>
        </w:rPr>
      </w:pPr>
      <w:r w:rsidRPr="0009673D">
        <w:rPr>
          <w:rFonts w:cs="Arial"/>
          <w:b/>
          <w:bCs/>
          <w:spacing w:val="-3"/>
          <w:sz w:val="22"/>
          <w:szCs w:val="22"/>
          <w:u w:val="single"/>
        </w:rPr>
        <w:t xml:space="preserve">El </w:t>
      </w:r>
      <w:r w:rsidRPr="0009673D">
        <w:rPr>
          <w:rFonts w:cs="Arial"/>
          <w:b/>
          <w:bCs/>
          <w:caps/>
          <w:spacing w:val="-3"/>
          <w:sz w:val="22"/>
          <w:szCs w:val="22"/>
          <w:u w:val="single"/>
        </w:rPr>
        <w:t>sobre "A"</w:t>
      </w:r>
      <w:r w:rsidRPr="0009673D">
        <w:rPr>
          <w:rFonts w:cs="Arial"/>
          <w:b/>
          <w:bCs/>
          <w:caps/>
          <w:spacing w:val="-3"/>
          <w:sz w:val="22"/>
          <w:szCs w:val="22"/>
        </w:rPr>
        <w:t xml:space="preserve"> </w:t>
      </w:r>
      <w:r w:rsidRPr="0009673D">
        <w:rPr>
          <w:rFonts w:cs="Arial"/>
          <w:b/>
          <w:bCs/>
          <w:spacing w:val="-3"/>
          <w:sz w:val="22"/>
          <w:szCs w:val="22"/>
        </w:rPr>
        <w:t xml:space="preserve">se subtitulará </w:t>
      </w:r>
      <w:r w:rsidRPr="0009673D">
        <w:rPr>
          <w:rFonts w:cs="Arial"/>
          <w:b/>
          <w:bCs/>
          <w:spacing w:val="-3"/>
          <w:sz w:val="22"/>
          <w:szCs w:val="22"/>
          <w:u w:val="single"/>
        </w:rPr>
        <w:t xml:space="preserve">“DOCUMENTACIÓN ADMINISTRATIVA” </w:t>
      </w:r>
      <w:r w:rsidR="00F4692E" w:rsidRPr="0009673D">
        <w:rPr>
          <w:rFonts w:cs="Arial"/>
          <w:b/>
          <w:bCs/>
          <w:spacing w:val="-3"/>
          <w:sz w:val="22"/>
          <w:szCs w:val="22"/>
          <w:u w:val="single"/>
        </w:rPr>
        <w:t>:</w:t>
      </w:r>
      <w:r w:rsidR="00C82666" w:rsidRPr="0009673D">
        <w:rPr>
          <w:rFonts w:cs="Arial"/>
          <w:spacing w:val="-3"/>
          <w:sz w:val="22"/>
          <w:szCs w:val="22"/>
        </w:rPr>
        <w:t xml:space="preserve"> </w:t>
      </w:r>
    </w:p>
    <w:p w:rsidR="00966BDA" w:rsidRPr="0009673D" w:rsidRDefault="00966BDA" w:rsidP="00966BDA">
      <w:pPr>
        <w:tabs>
          <w:tab w:val="left" w:pos="0"/>
        </w:tabs>
        <w:jc w:val="both"/>
        <w:rPr>
          <w:rFonts w:cs="Arial"/>
          <w:spacing w:val="-3"/>
          <w:sz w:val="22"/>
          <w:szCs w:val="22"/>
        </w:rPr>
      </w:pPr>
    </w:p>
    <w:p w:rsidR="00966BDA" w:rsidRPr="0009673D" w:rsidRDefault="00966BDA" w:rsidP="00966BDA">
      <w:pPr>
        <w:tabs>
          <w:tab w:val="left" w:pos="0"/>
        </w:tabs>
        <w:jc w:val="both"/>
        <w:rPr>
          <w:rFonts w:cs="Arial"/>
          <w:b/>
          <w:bCs/>
          <w:spacing w:val="-3"/>
          <w:sz w:val="22"/>
          <w:szCs w:val="22"/>
        </w:rPr>
      </w:pPr>
      <w:r w:rsidRPr="0009673D">
        <w:rPr>
          <w:rFonts w:cs="Arial"/>
          <w:b/>
          <w:bCs/>
          <w:spacing w:val="-3"/>
          <w:sz w:val="22"/>
          <w:szCs w:val="22"/>
        </w:rPr>
        <w:t xml:space="preserve">1) </w:t>
      </w:r>
      <w:r w:rsidR="004625B9" w:rsidRPr="0009673D">
        <w:rPr>
          <w:rFonts w:cs="Arial"/>
          <w:b/>
          <w:bCs/>
          <w:spacing w:val="-3"/>
          <w:sz w:val="22"/>
          <w:szCs w:val="22"/>
        </w:rPr>
        <w:t xml:space="preserve">Declaración </w:t>
      </w:r>
      <w:r w:rsidR="00364D92" w:rsidRPr="0009673D">
        <w:rPr>
          <w:rFonts w:cs="Arial"/>
          <w:b/>
          <w:bCs/>
          <w:spacing w:val="-3"/>
          <w:sz w:val="22"/>
          <w:szCs w:val="22"/>
        </w:rPr>
        <w:t>responsable del licitador indicando que cumple las condiciones establecidas legalmente para contratar con la Administraci</w:t>
      </w:r>
      <w:r w:rsidR="00D46730" w:rsidRPr="0009673D">
        <w:rPr>
          <w:rFonts w:cs="Arial"/>
          <w:b/>
          <w:bCs/>
          <w:spacing w:val="-3"/>
          <w:sz w:val="22"/>
          <w:szCs w:val="22"/>
        </w:rPr>
        <w:t>ón</w:t>
      </w:r>
    </w:p>
    <w:p w:rsidR="00966BDA" w:rsidRPr="0009673D" w:rsidRDefault="00966BDA" w:rsidP="00966BDA">
      <w:pPr>
        <w:tabs>
          <w:tab w:val="left" w:pos="0"/>
        </w:tabs>
        <w:jc w:val="both"/>
        <w:rPr>
          <w:rFonts w:cs="Arial"/>
          <w:spacing w:val="-3"/>
          <w:sz w:val="16"/>
          <w:szCs w:val="16"/>
        </w:rPr>
      </w:pPr>
    </w:p>
    <w:p w:rsidR="0093267C" w:rsidRPr="0009673D" w:rsidRDefault="00966BDA" w:rsidP="0093267C">
      <w:pPr>
        <w:tabs>
          <w:tab w:val="left" w:pos="0"/>
        </w:tabs>
        <w:jc w:val="both"/>
        <w:rPr>
          <w:sz w:val="22"/>
          <w:szCs w:val="22"/>
        </w:rPr>
      </w:pPr>
      <w:r w:rsidRPr="0009673D">
        <w:rPr>
          <w:sz w:val="22"/>
          <w:szCs w:val="22"/>
        </w:rPr>
        <w:lastRenderedPageBreak/>
        <w:tab/>
      </w:r>
      <w:r w:rsidR="008D7034" w:rsidRPr="0009673D">
        <w:rPr>
          <w:sz w:val="22"/>
          <w:szCs w:val="22"/>
        </w:rPr>
        <w:t xml:space="preserve">La </w:t>
      </w:r>
      <w:r w:rsidR="00C82666" w:rsidRPr="0009673D">
        <w:rPr>
          <w:sz w:val="22"/>
          <w:szCs w:val="22"/>
        </w:rPr>
        <w:t>documentación incluida en l</w:t>
      </w:r>
      <w:r w:rsidR="005C7058" w:rsidRPr="0009673D">
        <w:rPr>
          <w:sz w:val="22"/>
          <w:szCs w:val="22"/>
        </w:rPr>
        <w:t>a cláu</w:t>
      </w:r>
      <w:r w:rsidR="008D7034" w:rsidRPr="0009673D">
        <w:rPr>
          <w:sz w:val="22"/>
          <w:szCs w:val="22"/>
        </w:rPr>
        <w:t>sula 14ª</w:t>
      </w:r>
      <w:r w:rsidR="002A651A" w:rsidRPr="0009673D">
        <w:rPr>
          <w:sz w:val="22"/>
          <w:szCs w:val="22"/>
        </w:rPr>
        <w:t xml:space="preserve"> del presente PCAP</w:t>
      </w:r>
      <w:r w:rsidR="008D7034" w:rsidRPr="0009673D">
        <w:rPr>
          <w:sz w:val="22"/>
          <w:szCs w:val="22"/>
        </w:rPr>
        <w:t xml:space="preserve">, apartados relativos a </w:t>
      </w:r>
      <w:r w:rsidR="002A651A" w:rsidRPr="0009673D">
        <w:rPr>
          <w:sz w:val="22"/>
          <w:szCs w:val="22"/>
        </w:rPr>
        <w:t xml:space="preserve">la </w:t>
      </w:r>
      <w:r w:rsidR="003D692B" w:rsidRPr="0009673D">
        <w:rPr>
          <w:sz w:val="22"/>
          <w:szCs w:val="22"/>
        </w:rPr>
        <w:t>capacidad de obrar</w:t>
      </w:r>
      <w:r w:rsidR="003D692B" w:rsidRPr="0009673D">
        <w:rPr>
          <w:b/>
          <w:bCs/>
          <w:sz w:val="22"/>
          <w:szCs w:val="22"/>
        </w:rPr>
        <w:t xml:space="preserve">, </w:t>
      </w:r>
      <w:r w:rsidR="002A651A" w:rsidRPr="0009673D">
        <w:rPr>
          <w:sz w:val="22"/>
          <w:szCs w:val="22"/>
        </w:rPr>
        <w:t>al b</w:t>
      </w:r>
      <w:r w:rsidR="003D692B" w:rsidRPr="0009673D">
        <w:rPr>
          <w:sz w:val="22"/>
          <w:szCs w:val="22"/>
        </w:rPr>
        <w:t>astanteo de poderes</w:t>
      </w:r>
      <w:r w:rsidR="002A651A" w:rsidRPr="0009673D">
        <w:rPr>
          <w:sz w:val="22"/>
          <w:szCs w:val="22"/>
        </w:rPr>
        <w:t>, la d</w:t>
      </w:r>
      <w:r w:rsidR="003D692B" w:rsidRPr="0009673D">
        <w:rPr>
          <w:sz w:val="22"/>
          <w:szCs w:val="22"/>
        </w:rPr>
        <w:t>eclaración responsable de no estar incurso en una prohibición para contratar de las recogidas en el artículo 60 del TRLCSP</w:t>
      </w:r>
      <w:r w:rsidR="00675341" w:rsidRPr="0009673D">
        <w:rPr>
          <w:sz w:val="22"/>
          <w:szCs w:val="22"/>
        </w:rPr>
        <w:t>, la s</w:t>
      </w:r>
      <w:r w:rsidR="006F3B83" w:rsidRPr="0009673D">
        <w:rPr>
          <w:sz w:val="22"/>
          <w:szCs w:val="22"/>
        </w:rPr>
        <w:t>olvencia económica, financiera y técnica o profesional</w:t>
      </w:r>
      <w:r w:rsidR="00675341" w:rsidRPr="0009673D">
        <w:rPr>
          <w:sz w:val="22"/>
          <w:szCs w:val="22"/>
        </w:rPr>
        <w:t xml:space="preserve"> y</w:t>
      </w:r>
      <w:r w:rsidR="00C75347" w:rsidRPr="0009673D">
        <w:rPr>
          <w:sz w:val="22"/>
          <w:szCs w:val="22"/>
        </w:rPr>
        <w:t>/o</w:t>
      </w:r>
      <w:r w:rsidR="00675341" w:rsidRPr="0009673D">
        <w:rPr>
          <w:sz w:val="22"/>
          <w:szCs w:val="22"/>
        </w:rPr>
        <w:t xml:space="preserve"> la </w:t>
      </w:r>
      <w:r w:rsidR="00675341" w:rsidRPr="0009673D">
        <w:rPr>
          <w:sz w:val="22"/>
          <w:szCs w:val="22"/>
          <w:lang w:val="es-ES_tradnl"/>
        </w:rPr>
        <w:t>decl</w:t>
      </w:r>
      <w:r w:rsidR="00571661" w:rsidRPr="0009673D">
        <w:rPr>
          <w:sz w:val="22"/>
          <w:szCs w:val="22"/>
          <w:lang w:val="es-ES_tradnl"/>
        </w:rPr>
        <w:t xml:space="preserve">aración de estar inscritos en </w:t>
      </w:r>
      <w:r w:rsidR="00C75347" w:rsidRPr="0009673D">
        <w:rPr>
          <w:sz w:val="22"/>
          <w:szCs w:val="22"/>
        </w:rPr>
        <w:t xml:space="preserve"> el Registro Oficial de Licitadores y Empresas Clasificadas de la Comunidad de Castilla y León o en el Registro Oficial de Licitadores y Empresas Clasificadas del Estado </w:t>
      </w:r>
      <w:r w:rsidR="00B32338" w:rsidRPr="0009673D">
        <w:rPr>
          <w:sz w:val="22"/>
          <w:szCs w:val="22"/>
        </w:rPr>
        <w:t>será sustituida</w:t>
      </w:r>
      <w:r w:rsidR="00196E34" w:rsidRPr="0009673D">
        <w:rPr>
          <w:sz w:val="22"/>
          <w:szCs w:val="22"/>
        </w:rPr>
        <w:t>,</w:t>
      </w:r>
      <w:r w:rsidR="00B32338" w:rsidRPr="0009673D">
        <w:rPr>
          <w:sz w:val="22"/>
          <w:szCs w:val="22"/>
        </w:rPr>
        <w:t xml:space="preserve"> de acuerdo con el artículo 146.4 del TRLCSP</w:t>
      </w:r>
      <w:r w:rsidR="00196E34" w:rsidRPr="0009673D">
        <w:rPr>
          <w:sz w:val="22"/>
          <w:szCs w:val="22"/>
        </w:rPr>
        <w:t>,</w:t>
      </w:r>
      <w:r w:rsidR="00B32338" w:rsidRPr="0009673D">
        <w:rPr>
          <w:sz w:val="22"/>
          <w:szCs w:val="22"/>
        </w:rPr>
        <w:t xml:space="preserve"> por una declaración responsable del licitador indicando que cumple las condiciones establecidas legalmente para contratar con la Administración de acuerdo con el modelo incluido en el ANEXO</w:t>
      </w:r>
      <w:r w:rsidR="005C7058" w:rsidRPr="0009673D">
        <w:rPr>
          <w:sz w:val="22"/>
          <w:szCs w:val="22"/>
        </w:rPr>
        <w:t xml:space="preserve"> II d</w:t>
      </w:r>
      <w:r w:rsidR="00B32338" w:rsidRPr="0009673D">
        <w:rPr>
          <w:sz w:val="22"/>
          <w:szCs w:val="22"/>
        </w:rPr>
        <w:t>e</w:t>
      </w:r>
      <w:r w:rsidR="00C2263C" w:rsidRPr="0009673D">
        <w:rPr>
          <w:sz w:val="22"/>
          <w:szCs w:val="22"/>
        </w:rPr>
        <w:t xml:space="preserve">l presente PCAP, </w:t>
      </w:r>
      <w:r w:rsidR="00C16958" w:rsidRPr="0009673D">
        <w:rPr>
          <w:sz w:val="22"/>
          <w:szCs w:val="22"/>
        </w:rPr>
        <w:t xml:space="preserve">debiendo ser presentados por el licitador </w:t>
      </w:r>
      <w:r w:rsidR="00756285" w:rsidRPr="0009673D">
        <w:rPr>
          <w:sz w:val="22"/>
          <w:szCs w:val="22"/>
        </w:rPr>
        <w:t>a cuyo favor recaiga la propuesta de adjudicación previamente a la adjudicación del contrato.</w:t>
      </w:r>
    </w:p>
    <w:p w:rsidR="0093267C" w:rsidRPr="0009673D" w:rsidRDefault="0093267C" w:rsidP="0093267C">
      <w:pPr>
        <w:tabs>
          <w:tab w:val="left" w:pos="0"/>
        </w:tabs>
        <w:jc w:val="both"/>
        <w:rPr>
          <w:sz w:val="22"/>
          <w:szCs w:val="22"/>
        </w:rPr>
      </w:pPr>
    </w:p>
    <w:p w:rsidR="0093267C" w:rsidRPr="0009673D" w:rsidRDefault="0093267C" w:rsidP="0093267C">
      <w:pPr>
        <w:tabs>
          <w:tab w:val="left" w:pos="0"/>
        </w:tabs>
        <w:jc w:val="both"/>
        <w:rPr>
          <w:rFonts w:cs="Arial"/>
          <w:b/>
          <w:bCs/>
          <w:spacing w:val="-3"/>
          <w:sz w:val="22"/>
          <w:szCs w:val="22"/>
        </w:rPr>
      </w:pPr>
      <w:r w:rsidRPr="0009673D">
        <w:rPr>
          <w:b/>
          <w:bCs/>
          <w:sz w:val="22"/>
          <w:szCs w:val="22"/>
        </w:rPr>
        <w:t xml:space="preserve">2)  </w:t>
      </w:r>
      <w:r w:rsidR="007A78C0" w:rsidRPr="0009673D">
        <w:rPr>
          <w:rFonts w:cs="Arial"/>
          <w:b/>
          <w:bCs/>
          <w:spacing w:val="-3"/>
          <w:sz w:val="22"/>
          <w:szCs w:val="22"/>
        </w:rPr>
        <w:t xml:space="preserve">Uniones temporales de empresarios </w:t>
      </w:r>
    </w:p>
    <w:p w:rsidR="0093267C" w:rsidRPr="0009673D" w:rsidRDefault="0093267C" w:rsidP="0093267C">
      <w:pPr>
        <w:tabs>
          <w:tab w:val="left" w:pos="0"/>
        </w:tabs>
        <w:jc w:val="both"/>
        <w:rPr>
          <w:rFonts w:cs="Arial"/>
          <w:spacing w:val="-3"/>
          <w:sz w:val="16"/>
          <w:szCs w:val="16"/>
        </w:rPr>
      </w:pPr>
    </w:p>
    <w:p w:rsidR="0093267C" w:rsidRPr="0009673D" w:rsidRDefault="008F3A69" w:rsidP="0093267C">
      <w:pPr>
        <w:tabs>
          <w:tab w:val="left" w:pos="0"/>
        </w:tabs>
        <w:jc w:val="both"/>
        <w:rPr>
          <w:rFonts w:cs="Arial"/>
          <w:spacing w:val="-3"/>
          <w:sz w:val="22"/>
          <w:szCs w:val="22"/>
        </w:rPr>
      </w:pPr>
      <w:r w:rsidRPr="0009673D">
        <w:rPr>
          <w:rFonts w:cs="Arial"/>
          <w:spacing w:val="-3"/>
          <w:sz w:val="22"/>
          <w:szCs w:val="22"/>
        </w:rPr>
        <w:tab/>
      </w:r>
      <w:r w:rsidR="007A78C0" w:rsidRPr="0009673D">
        <w:rPr>
          <w:rFonts w:cs="Arial"/>
          <w:spacing w:val="-3"/>
          <w:sz w:val="22"/>
          <w:szCs w:val="22"/>
        </w:rPr>
        <w:t>En el caso de agrupaciones de Empresas que se constituyan temporalmente con la finalidad de Contratar con el Excmo. Ayuntamiento de Zamora, deberán presentar un escrito de compromiso en el que se indicaran: los nombres y circunstancias de los empresarios que las formen, la participación de cada uno de ellos en la agrupación,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rsidR="0093267C" w:rsidRPr="0009673D" w:rsidRDefault="0093267C" w:rsidP="0093267C">
      <w:pPr>
        <w:tabs>
          <w:tab w:val="left" w:pos="0"/>
        </w:tabs>
        <w:jc w:val="both"/>
        <w:rPr>
          <w:rFonts w:cs="Arial"/>
          <w:spacing w:val="-3"/>
          <w:sz w:val="16"/>
          <w:szCs w:val="16"/>
        </w:rPr>
      </w:pPr>
    </w:p>
    <w:p w:rsidR="0093267C" w:rsidRPr="0009673D" w:rsidRDefault="0093267C" w:rsidP="0093267C">
      <w:pPr>
        <w:tabs>
          <w:tab w:val="left" w:pos="0"/>
        </w:tabs>
        <w:jc w:val="both"/>
        <w:rPr>
          <w:rFonts w:cs="Arial"/>
          <w:spacing w:val="-3"/>
          <w:sz w:val="22"/>
          <w:szCs w:val="22"/>
        </w:rPr>
      </w:pPr>
      <w:r w:rsidRPr="0009673D">
        <w:rPr>
          <w:rFonts w:cs="Arial"/>
          <w:spacing w:val="-3"/>
          <w:sz w:val="22"/>
          <w:szCs w:val="22"/>
        </w:rPr>
        <w:tab/>
      </w:r>
      <w:r w:rsidR="007A78C0" w:rsidRPr="0009673D">
        <w:rPr>
          <w:rFonts w:cs="Arial"/>
          <w:spacing w:val="-3"/>
          <w:sz w:val="22"/>
          <w:szCs w:val="22"/>
        </w:rPr>
        <w:t xml:space="preserve">Respecto a la determinación de la solvencia económica y financiera y técnica de la unión temporal y a sus efectos, se acumularán las características acreditadas para cada uno de los integrantes de la misma. </w:t>
      </w:r>
    </w:p>
    <w:p w:rsidR="0093267C" w:rsidRPr="0009673D" w:rsidRDefault="0093267C" w:rsidP="0093267C">
      <w:pPr>
        <w:tabs>
          <w:tab w:val="left" w:pos="0"/>
        </w:tabs>
        <w:jc w:val="both"/>
        <w:rPr>
          <w:rFonts w:cs="Arial"/>
          <w:spacing w:val="-3"/>
          <w:sz w:val="16"/>
          <w:szCs w:val="16"/>
        </w:rPr>
      </w:pPr>
    </w:p>
    <w:p w:rsidR="0093267C" w:rsidRPr="0009673D" w:rsidRDefault="0093267C" w:rsidP="0093267C">
      <w:pPr>
        <w:tabs>
          <w:tab w:val="left" w:pos="0"/>
        </w:tabs>
        <w:jc w:val="both"/>
        <w:rPr>
          <w:sz w:val="22"/>
          <w:szCs w:val="22"/>
        </w:rPr>
      </w:pPr>
      <w:r w:rsidRPr="0009673D">
        <w:rPr>
          <w:sz w:val="22"/>
          <w:szCs w:val="22"/>
        </w:rPr>
        <w:tab/>
      </w:r>
      <w:r w:rsidR="007A78C0" w:rsidRPr="0009673D">
        <w:rPr>
          <w:sz w:val="22"/>
          <w:szCs w:val="22"/>
        </w:rPr>
        <w:t>No será necesaria la formalización de las mismas en escritura pública, así como aportar el CIF asignado a dicha unión, hasta que se haya efectuado la adjudicación del contrato a favor de la misma. La duración de la unión será coincidente con la del contrato, hasta su extinción.</w:t>
      </w:r>
    </w:p>
    <w:p w:rsidR="008A16B2" w:rsidRPr="0009673D" w:rsidRDefault="008A16B2" w:rsidP="0093267C">
      <w:pPr>
        <w:tabs>
          <w:tab w:val="left" w:pos="0"/>
        </w:tabs>
        <w:jc w:val="both"/>
        <w:rPr>
          <w:sz w:val="22"/>
          <w:szCs w:val="22"/>
        </w:rPr>
      </w:pPr>
    </w:p>
    <w:p w:rsidR="00CB5331" w:rsidRPr="0009673D" w:rsidRDefault="007A78C0" w:rsidP="001E6DDF">
      <w:pPr>
        <w:numPr>
          <w:ilvl w:val="0"/>
          <w:numId w:val="15"/>
        </w:numPr>
        <w:tabs>
          <w:tab w:val="clear" w:pos="720"/>
          <w:tab w:val="left" w:pos="0"/>
          <w:tab w:val="num" w:pos="284"/>
        </w:tabs>
        <w:ind w:left="284" w:hanging="284"/>
        <w:jc w:val="both"/>
        <w:rPr>
          <w:b/>
          <w:bCs/>
          <w:sz w:val="22"/>
          <w:szCs w:val="22"/>
        </w:rPr>
      </w:pPr>
      <w:r w:rsidRPr="0009673D">
        <w:rPr>
          <w:b/>
          <w:bCs/>
          <w:sz w:val="22"/>
          <w:szCs w:val="22"/>
        </w:rPr>
        <w:t>Garantía provisional.</w:t>
      </w:r>
    </w:p>
    <w:p w:rsidR="008A16B2" w:rsidRPr="0009673D" w:rsidRDefault="00CB5331" w:rsidP="00CB5331">
      <w:pPr>
        <w:tabs>
          <w:tab w:val="left" w:pos="0"/>
        </w:tabs>
        <w:jc w:val="both"/>
        <w:rPr>
          <w:sz w:val="16"/>
          <w:szCs w:val="16"/>
        </w:rPr>
      </w:pPr>
      <w:r w:rsidRPr="0009673D">
        <w:rPr>
          <w:sz w:val="16"/>
          <w:szCs w:val="16"/>
        </w:rPr>
        <w:tab/>
      </w:r>
    </w:p>
    <w:p w:rsidR="00CB5331" w:rsidRPr="0009673D" w:rsidRDefault="008A16B2" w:rsidP="00CB5331">
      <w:pPr>
        <w:tabs>
          <w:tab w:val="left" w:pos="0"/>
        </w:tabs>
        <w:jc w:val="both"/>
        <w:rPr>
          <w:sz w:val="22"/>
          <w:szCs w:val="22"/>
        </w:rPr>
      </w:pPr>
      <w:r w:rsidRPr="0009673D">
        <w:rPr>
          <w:sz w:val="22"/>
          <w:szCs w:val="22"/>
        </w:rPr>
        <w:tab/>
      </w:r>
      <w:r w:rsidR="007A78C0" w:rsidRPr="0009673D">
        <w:rPr>
          <w:sz w:val="22"/>
          <w:szCs w:val="22"/>
        </w:rPr>
        <w:t>Resguardo acreditativo de haber constituido la fianza provisional por el importe señalado en el ANEXO I, del presente PCAP, en los casos que así lo establezca el órgano de contratación</w:t>
      </w:r>
      <w:r w:rsidR="00C251E2" w:rsidRPr="0009673D">
        <w:rPr>
          <w:sz w:val="22"/>
          <w:szCs w:val="22"/>
        </w:rPr>
        <w:t xml:space="preserve">. </w:t>
      </w:r>
    </w:p>
    <w:p w:rsidR="008A16B2" w:rsidRPr="0009673D" w:rsidRDefault="008A16B2" w:rsidP="00CB5331">
      <w:pPr>
        <w:tabs>
          <w:tab w:val="left" w:pos="0"/>
        </w:tabs>
        <w:jc w:val="both"/>
        <w:rPr>
          <w:sz w:val="22"/>
          <w:szCs w:val="22"/>
        </w:rPr>
      </w:pPr>
    </w:p>
    <w:p w:rsidR="00CB5331" w:rsidRPr="0009673D" w:rsidRDefault="00CB5331" w:rsidP="001E6DDF">
      <w:pPr>
        <w:tabs>
          <w:tab w:val="left" w:pos="0"/>
          <w:tab w:val="left" w:pos="284"/>
        </w:tabs>
        <w:jc w:val="both"/>
        <w:rPr>
          <w:b/>
          <w:bCs/>
          <w:sz w:val="22"/>
          <w:szCs w:val="22"/>
        </w:rPr>
      </w:pPr>
      <w:r w:rsidRPr="0009673D">
        <w:rPr>
          <w:b/>
          <w:bCs/>
          <w:sz w:val="22"/>
          <w:szCs w:val="22"/>
        </w:rPr>
        <w:t xml:space="preserve">4) </w:t>
      </w:r>
      <w:r w:rsidR="007A78C0" w:rsidRPr="0009673D">
        <w:rPr>
          <w:b/>
          <w:bCs/>
          <w:sz w:val="22"/>
          <w:szCs w:val="22"/>
        </w:rPr>
        <w:t>Empresas pertenecientes</w:t>
      </w:r>
      <w:r w:rsidR="007F6C74" w:rsidRPr="0009673D">
        <w:rPr>
          <w:b/>
          <w:bCs/>
          <w:sz w:val="22"/>
          <w:szCs w:val="22"/>
        </w:rPr>
        <w:t xml:space="preserve"> </w:t>
      </w:r>
      <w:r w:rsidR="007A78C0" w:rsidRPr="0009673D">
        <w:rPr>
          <w:b/>
          <w:bCs/>
          <w:sz w:val="22"/>
          <w:szCs w:val="22"/>
        </w:rPr>
        <w:t>a un mismo grupo</w:t>
      </w:r>
      <w:r w:rsidR="007A78C0" w:rsidRPr="0009673D">
        <w:rPr>
          <w:b/>
          <w:bCs/>
          <w:sz w:val="22"/>
          <w:szCs w:val="22"/>
        </w:rPr>
        <w:tab/>
      </w:r>
    </w:p>
    <w:p w:rsidR="00CB5331" w:rsidRPr="0009673D" w:rsidRDefault="00CB5331" w:rsidP="00CB5331">
      <w:pPr>
        <w:tabs>
          <w:tab w:val="left" w:pos="0"/>
        </w:tabs>
        <w:jc w:val="both"/>
        <w:rPr>
          <w:rFonts w:cs="Arial"/>
          <w:b/>
          <w:bCs/>
          <w:spacing w:val="-3"/>
          <w:sz w:val="22"/>
          <w:szCs w:val="22"/>
        </w:rPr>
      </w:pPr>
    </w:p>
    <w:p w:rsidR="001E6DDF" w:rsidRPr="0009673D" w:rsidRDefault="00CB5331" w:rsidP="001E6DDF">
      <w:pPr>
        <w:tabs>
          <w:tab w:val="left" w:pos="0"/>
        </w:tabs>
        <w:jc w:val="both"/>
        <w:rPr>
          <w:sz w:val="22"/>
          <w:szCs w:val="22"/>
        </w:rPr>
      </w:pPr>
      <w:r w:rsidRPr="0009673D">
        <w:rPr>
          <w:sz w:val="22"/>
          <w:szCs w:val="22"/>
        </w:rPr>
        <w:tab/>
      </w:r>
      <w:r w:rsidR="007A78C0" w:rsidRPr="0009673D">
        <w:rPr>
          <w:sz w:val="22"/>
          <w:szCs w:val="22"/>
        </w:rPr>
        <w:t>Las empresas pertenecientes a un mismo grupo, entendiéndose por tales las que se encuentran en alguno de los supuestos del artículo 42.1 del Código de Comercio y que presenten distintas proposiciones para concurrir individualmente a la adjudicación, deberán presentar</w:t>
      </w:r>
      <w:r w:rsidR="007F6C74" w:rsidRPr="0009673D">
        <w:rPr>
          <w:sz w:val="22"/>
          <w:szCs w:val="22"/>
        </w:rPr>
        <w:t xml:space="preserve"> </w:t>
      </w:r>
      <w:r w:rsidR="007A78C0" w:rsidRPr="0009673D">
        <w:rPr>
          <w:sz w:val="22"/>
          <w:szCs w:val="22"/>
        </w:rPr>
        <w:t>declaración en la que haga constar esta condición.</w:t>
      </w:r>
    </w:p>
    <w:p w:rsidR="001E6DDF" w:rsidRPr="0009673D" w:rsidRDefault="001E6DDF" w:rsidP="001E6DDF">
      <w:pPr>
        <w:tabs>
          <w:tab w:val="left" w:pos="0"/>
        </w:tabs>
        <w:jc w:val="both"/>
        <w:rPr>
          <w:sz w:val="22"/>
          <w:szCs w:val="22"/>
        </w:rPr>
      </w:pPr>
    </w:p>
    <w:p w:rsidR="008A16B2" w:rsidRPr="0009673D" w:rsidRDefault="008A16B2" w:rsidP="001E6DDF">
      <w:pPr>
        <w:tabs>
          <w:tab w:val="left" w:pos="0"/>
        </w:tabs>
        <w:jc w:val="both"/>
        <w:rPr>
          <w:sz w:val="22"/>
          <w:szCs w:val="22"/>
        </w:rPr>
      </w:pPr>
    </w:p>
    <w:p w:rsidR="00DE210F" w:rsidRPr="0009673D" w:rsidRDefault="007A78C0" w:rsidP="00525BCA">
      <w:pPr>
        <w:tabs>
          <w:tab w:val="left" w:pos="0"/>
        </w:tabs>
        <w:jc w:val="both"/>
        <w:rPr>
          <w:rFonts w:cs="Arial"/>
          <w:sz w:val="22"/>
          <w:szCs w:val="22"/>
          <w:lang w:val="es-ES_tradnl"/>
        </w:rPr>
      </w:pPr>
      <w:r w:rsidRPr="0009673D">
        <w:rPr>
          <w:rFonts w:cs="Arial"/>
          <w:b/>
          <w:bCs/>
          <w:spacing w:val="-3"/>
          <w:sz w:val="22"/>
          <w:szCs w:val="22"/>
          <w:u w:val="single"/>
        </w:rPr>
        <w:t xml:space="preserve">El </w:t>
      </w:r>
      <w:r w:rsidRPr="0009673D">
        <w:rPr>
          <w:rFonts w:cs="Arial"/>
          <w:b/>
          <w:bCs/>
          <w:sz w:val="22"/>
          <w:szCs w:val="22"/>
          <w:u w:val="single"/>
        </w:rPr>
        <w:t>SOBRE "B"</w:t>
      </w:r>
      <w:r w:rsidRPr="0009673D">
        <w:rPr>
          <w:rFonts w:cs="Arial"/>
          <w:b/>
          <w:bCs/>
          <w:sz w:val="22"/>
          <w:szCs w:val="22"/>
        </w:rPr>
        <w:t xml:space="preserve"> </w:t>
      </w:r>
      <w:r w:rsidR="00DE210F" w:rsidRPr="0009673D">
        <w:rPr>
          <w:rFonts w:cs="Arial"/>
          <w:b/>
          <w:bCs/>
          <w:sz w:val="22"/>
          <w:szCs w:val="22"/>
        </w:rPr>
        <w:t xml:space="preserve">se subtitulará </w:t>
      </w:r>
      <w:r w:rsidR="00DE210F" w:rsidRPr="0009673D">
        <w:rPr>
          <w:rFonts w:cs="Arial"/>
          <w:b/>
          <w:bCs/>
          <w:sz w:val="22"/>
          <w:szCs w:val="22"/>
          <w:u w:val="single"/>
        </w:rPr>
        <w:t>CRITERIOS NO EVALUABLES MEDIANTE FÓRMULAS.</w:t>
      </w:r>
      <w:r w:rsidR="00DE210F" w:rsidRPr="0009673D">
        <w:rPr>
          <w:rFonts w:cs="Arial"/>
          <w:sz w:val="22"/>
          <w:szCs w:val="22"/>
          <w:u w:val="single"/>
          <w:lang w:val="es-ES_tradnl"/>
        </w:rPr>
        <w:t xml:space="preserve"> </w:t>
      </w:r>
    </w:p>
    <w:p w:rsidR="007A78C0" w:rsidRPr="0009673D" w:rsidRDefault="007A78C0" w:rsidP="00525BCA">
      <w:pPr>
        <w:tabs>
          <w:tab w:val="left" w:pos="0"/>
        </w:tabs>
        <w:jc w:val="both"/>
        <w:rPr>
          <w:rFonts w:cs="Arial"/>
          <w:sz w:val="22"/>
          <w:szCs w:val="22"/>
          <w:lang w:val="es-ES_tradnl"/>
        </w:rPr>
      </w:pPr>
    </w:p>
    <w:p w:rsidR="00DE210F" w:rsidRPr="0009673D" w:rsidRDefault="00DE210F" w:rsidP="000E2C2F">
      <w:pPr>
        <w:autoSpaceDE w:val="0"/>
        <w:ind w:firstLine="708"/>
        <w:jc w:val="both"/>
        <w:rPr>
          <w:rFonts w:cs="Arial"/>
          <w:sz w:val="22"/>
          <w:szCs w:val="22"/>
        </w:rPr>
      </w:pPr>
      <w:r w:rsidRPr="0009673D">
        <w:rPr>
          <w:rFonts w:cs="Arial"/>
          <w:sz w:val="22"/>
          <w:szCs w:val="22"/>
        </w:rPr>
        <w:t>Los licitadores deberán presentar los documentos necesarios para la valoración y ponderación de sus ofertas con respecto a los criterios de valoración establecidos en el  ANEXO I del Presente PCAP que no sean evaluables mediante la mera aplicación de fórmulas.</w:t>
      </w:r>
    </w:p>
    <w:p w:rsidR="00C253AF" w:rsidRPr="0009673D" w:rsidRDefault="00C253AF" w:rsidP="000E2C2F">
      <w:pPr>
        <w:autoSpaceDE w:val="0"/>
        <w:ind w:firstLine="708"/>
        <w:jc w:val="both"/>
        <w:rPr>
          <w:rFonts w:cs="Arial"/>
          <w:sz w:val="22"/>
          <w:szCs w:val="22"/>
        </w:rPr>
      </w:pPr>
    </w:p>
    <w:p w:rsidR="00C253AF" w:rsidRPr="0009673D" w:rsidRDefault="00C253AF" w:rsidP="00CE59F4">
      <w:pPr>
        <w:autoSpaceDE w:val="0"/>
        <w:autoSpaceDN w:val="0"/>
        <w:adjustRightInd w:val="0"/>
        <w:ind w:firstLine="709"/>
        <w:jc w:val="both"/>
        <w:rPr>
          <w:rFonts w:cs="Arial"/>
          <w:sz w:val="22"/>
          <w:szCs w:val="22"/>
        </w:rPr>
      </w:pPr>
      <w:r w:rsidRPr="0009673D">
        <w:rPr>
          <w:rFonts w:eastAsia="SimSun"/>
          <w:sz w:val="22"/>
          <w:szCs w:val="22"/>
        </w:rPr>
        <w:t>En caso de que el licitador considere que en su proposición técnica existen documentos de carácter confidencial, deberá detallar qué documentación tiene ese carácter mediante la oportuna declaración firmada, todo ello a los efectos previstos en el artículo 140 del TRLCSP</w:t>
      </w:r>
      <w:r w:rsidR="00B34811" w:rsidRPr="0009673D">
        <w:rPr>
          <w:rFonts w:eastAsia="SimSun"/>
          <w:sz w:val="22"/>
          <w:szCs w:val="22"/>
        </w:rPr>
        <w:t xml:space="preserve">, </w:t>
      </w:r>
      <w:r w:rsidR="00CE59F4" w:rsidRPr="0009673D">
        <w:rPr>
          <w:rFonts w:eastAsia="SimSun"/>
          <w:sz w:val="22"/>
          <w:szCs w:val="22"/>
        </w:rPr>
        <w:t>e</w:t>
      </w:r>
      <w:r w:rsidR="00CE59F4" w:rsidRPr="0009673D">
        <w:rPr>
          <w:sz w:val="22"/>
          <w:szCs w:val="22"/>
        </w:rPr>
        <w:t>sta circunstancia deberá además reflejarse claramente en el propio documento señalado como tal. De no aportarse esa declaración se considerará que ningún documento o dato posee tal carácter.</w:t>
      </w:r>
    </w:p>
    <w:p w:rsidR="008A16B2" w:rsidRPr="0009673D" w:rsidRDefault="008A16B2" w:rsidP="000E2C2F">
      <w:pPr>
        <w:autoSpaceDE w:val="0"/>
        <w:ind w:firstLine="708"/>
        <w:jc w:val="both"/>
        <w:rPr>
          <w:rFonts w:cs="Arial"/>
          <w:sz w:val="22"/>
          <w:szCs w:val="22"/>
        </w:rPr>
      </w:pPr>
    </w:p>
    <w:p w:rsidR="00DE210F" w:rsidRPr="0009673D" w:rsidRDefault="00DE210F" w:rsidP="008A16B2">
      <w:pPr>
        <w:autoSpaceDE w:val="0"/>
        <w:jc w:val="both"/>
        <w:rPr>
          <w:rFonts w:cs="Arial"/>
          <w:sz w:val="22"/>
          <w:szCs w:val="22"/>
          <w:u w:val="single"/>
        </w:rPr>
      </w:pPr>
      <w:r w:rsidRPr="0009673D">
        <w:rPr>
          <w:rFonts w:cs="Arial"/>
          <w:b/>
          <w:bCs/>
          <w:sz w:val="22"/>
          <w:szCs w:val="22"/>
          <w:u w:val="single"/>
        </w:rPr>
        <w:t>El SOBRE “C”</w:t>
      </w:r>
      <w:r w:rsidRPr="0009673D">
        <w:rPr>
          <w:rFonts w:cs="Arial"/>
          <w:b/>
          <w:bCs/>
          <w:sz w:val="22"/>
          <w:szCs w:val="22"/>
        </w:rPr>
        <w:t xml:space="preserve"> se subtitulara </w:t>
      </w:r>
      <w:r w:rsidRPr="0009673D">
        <w:rPr>
          <w:rFonts w:cs="Arial"/>
          <w:b/>
          <w:bCs/>
          <w:sz w:val="22"/>
          <w:szCs w:val="22"/>
          <w:u w:val="single"/>
        </w:rPr>
        <w:t>OFERTA ECONÓMICA Y OTROS CRITERIOS EVALUABLES MEDIANTE FÓRMULAS.</w:t>
      </w:r>
    </w:p>
    <w:p w:rsidR="00DE210F" w:rsidRPr="0009673D" w:rsidRDefault="00DE210F" w:rsidP="00525BCA">
      <w:pPr>
        <w:autoSpaceDE w:val="0"/>
        <w:jc w:val="both"/>
        <w:rPr>
          <w:rFonts w:cs="Arial"/>
          <w:sz w:val="22"/>
          <w:szCs w:val="22"/>
        </w:rPr>
      </w:pPr>
    </w:p>
    <w:p w:rsidR="00DE210F" w:rsidRPr="0009673D" w:rsidRDefault="00DE210F" w:rsidP="008A4D96">
      <w:pPr>
        <w:autoSpaceDE w:val="0"/>
        <w:ind w:firstLine="708"/>
        <w:jc w:val="both"/>
        <w:rPr>
          <w:rFonts w:cs="Arial"/>
          <w:sz w:val="22"/>
          <w:szCs w:val="22"/>
        </w:rPr>
      </w:pPr>
      <w:r w:rsidRPr="0009673D">
        <w:rPr>
          <w:rFonts w:cs="Arial"/>
          <w:sz w:val="22"/>
          <w:szCs w:val="22"/>
        </w:rPr>
        <w:t xml:space="preserve">  </w:t>
      </w:r>
      <w:r w:rsidRPr="0009673D">
        <w:rPr>
          <w:rFonts w:cs="Arial"/>
          <w:sz w:val="22"/>
          <w:szCs w:val="22"/>
          <w:lang w:val="es-ES_tradnl"/>
        </w:rPr>
        <w:t xml:space="preserve">Contendrá necesariamente una proposición económica u oferta, debidamente firmada, y según, el modelo que se adjunta en el presente PCAP como </w:t>
      </w:r>
      <w:r w:rsidRPr="0009673D">
        <w:rPr>
          <w:rFonts w:cs="Arial"/>
          <w:bCs/>
          <w:sz w:val="22"/>
          <w:szCs w:val="22"/>
          <w:lang w:val="es-ES_tradnl"/>
        </w:rPr>
        <w:t>ANEXO I</w:t>
      </w:r>
      <w:r w:rsidR="00EC5F25" w:rsidRPr="0009673D">
        <w:rPr>
          <w:rFonts w:cs="Arial"/>
          <w:bCs/>
          <w:sz w:val="22"/>
          <w:szCs w:val="22"/>
          <w:lang w:val="es-ES_tradnl"/>
        </w:rPr>
        <w:t>I</w:t>
      </w:r>
      <w:r w:rsidRPr="0009673D">
        <w:rPr>
          <w:rFonts w:cs="Arial"/>
          <w:bCs/>
          <w:sz w:val="22"/>
          <w:szCs w:val="22"/>
          <w:lang w:val="es-ES_tradnl"/>
        </w:rPr>
        <w:t>I</w:t>
      </w:r>
      <w:r w:rsidRPr="0009673D">
        <w:rPr>
          <w:rFonts w:cs="Arial"/>
          <w:bCs/>
          <w:sz w:val="22"/>
          <w:szCs w:val="22"/>
        </w:rPr>
        <w:t>,</w:t>
      </w:r>
      <w:r w:rsidRPr="0009673D">
        <w:rPr>
          <w:rFonts w:cs="Arial"/>
          <w:sz w:val="22"/>
          <w:szCs w:val="22"/>
        </w:rPr>
        <w:t xml:space="preserve"> </w:t>
      </w:r>
      <w:r w:rsidRPr="0009673D">
        <w:rPr>
          <w:rFonts w:cs="Arial"/>
          <w:spacing w:val="-3"/>
          <w:sz w:val="22"/>
          <w:szCs w:val="22"/>
        </w:rPr>
        <w:t xml:space="preserve"> en el que se deberá desglosar el  Impuesto sobre el Valor Añadido </w:t>
      </w:r>
      <w:r w:rsidRPr="0009673D">
        <w:rPr>
          <w:rFonts w:cs="Arial"/>
          <w:sz w:val="22"/>
          <w:szCs w:val="22"/>
        </w:rPr>
        <w:t xml:space="preserve">(I.V.A). </w:t>
      </w:r>
    </w:p>
    <w:p w:rsidR="00DE210F" w:rsidRPr="0009673D" w:rsidRDefault="00DE210F" w:rsidP="00525BCA">
      <w:pPr>
        <w:autoSpaceDE w:val="0"/>
        <w:ind w:firstLine="708"/>
        <w:jc w:val="both"/>
        <w:rPr>
          <w:rFonts w:cs="Arial"/>
          <w:sz w:val="22"/>
          <w:szCs w:val="22"/>
        </w:rPr>
      </w:pPr>
    </w:p>
    <w:p w:rsidR="00DE210F" w:rsidRPr="0009673D" w:rsidRDefault="00DE210F" w:rsidP="000E2C2F">
      <w:pPr>
        <w:autoSpaceDE w:val="0"/>
        <w:ind w:firstLine="708"/>
        <w:jc w:val="both"/>
        <w:rPr>
          <w:rFonts w:cs="Arial"/>
          <w:sz w:val="22"/>
          <w:szCs w:val="22"/>
        </w:rPr>
      </w:pPr>
      <w:r w:rsidRPr="0009673D">
        <w:rPr>
          <w:rFonts w:cs="Arial"/>
          <w:sz w:val="22"/>
          <w:szCs w:val="22"/>
        </w:rPr>
        <w:t>Separada de la oferta económica, se aportarán todos los documentos que permitan valorar la oferta de acuerdo con los criterios de adjudicación evaluables mediante la mera aplicación de fórmulas y que se detallan en el ANEXO I.</w:t>
      </w:r>
    </w:p>
    <w:p w:rsidR="00DE210F" w:rsidRPr="0009673D" w:rsidRDefault="00DE210F" w:rsidP="00525BCA">
      <w:pPr>
        <w:autoSpaceDE w:val="0"/>
        <w:ind w:firstLine="708"/>
        <w:jc w:val="both"/>
        <w:rPr>
          <w:rFonts w:cs="Arial"/>
          <w:sz w:val="22"/>
          <w:szCs w:val="22"/>
        </w:rPr>
      </w:pPr>
    </w:p>
    <w:p w:rsidR="00DE210F" w:rsidRPr="0009673D" w:rsidRDefault="00DE210F" w:rsidP="00525BCA">
      <w:pPr>
        <w:autoSpaceDE w:val="0"/>
        <w:ind w:firstLine="708"/>
        <w:jc w:val="both"/>
        <w:rPr>
          <w:rFonts w:cs="Arial"/>
          <w:sz w:val="22"/>
          <w:szCs w:val="22"/>
        </w:rPr>
      </w:pPr>
      <w:r w:rsidRPr="0009673D">
        <w:rPr>
          <w:rFonts w:cs="Arial"/>
          <w:sz w:val="22"/>
          <w:szCs w:val="22"/>
        </w:rPr>
        <w:t>Serán desechadas por la Mesa de Contratación las proposiciones que excedan del tipo máximo de licitación, que contengan contradicciones, omisiones, errores o tachaduras que impidan conocer claramente lo que la Administración estime fundamental para considerar la oferta, que carezcan de concordancia con la documentación examinada y admitida, que comporten error manifiesto en el importe de la proposición, las que varíen sustancialmente el modelo de proposición establecido que figura como ANEXO I</w:t>
      </w:r>
      <w:r w:rsidR="00EC5F25" w:rsidRPr="0009673D">
        <w:rPr>
          <w:rFonts w:cs="Arial"/>
          <w:sz w:val="22"/>
          <w:szCs w:val="22"/>
        </w:rPr>
        <w:t>I</w:t>
      </w:r>
      <w:r w:rsidRPr="0009673D">
        <w:rPr>
          <w:rFonts w:cs="Arial"/>
          <w:sz w:val="22"/>
          <w:szCs w:val="22"/>
        </w:rPr>
        <w:t>I a este PCAP, y en las que existiese reconocimiento por parte del licitador, de que adolece de error o inconsistencia que la hagan inviable, sin que sea causa bastante para el rechazo, el cambio u omisión de algunas palabras del modelo si ello no altera su sentido.</w:t>
      </w:r>
    </w:p>
    <w:p w:rsidR="00DE210F" w:rsidRPr="0009673D" w:rsidRDefault="00DE210F" w:rsidP="00525BCA">
      <w:pPr>
        <w:autoSpaceDE w:val="0"/>
        <w:ind w:firstLine="708"/>
        <w:jc w:val="both"/>
        <w:rPr>
          <w:rFonts w:cs="Arial"/>
          <w:sz w:val="22"/>
          <w:szCs w:val="22"/>
        </w:rPr>
      </w:pPr>
    </w:p>
    <w:p w:rsidR="00DE210F" w:rsidRPr="0009673D" w:rsidRDefault="00DE210F" w:rsidP="00525BCA">
      <w:pPr>
        <w:autoSpaceDE w:val="0"/>
        <w:ind w:firstLine="708"/>
        <w:jc w:val="both"/>
        <w:rPr>
          <w:rFonts w:cs="Arial"/>
          <w:sz w:val="22"/>
          <w:szCs w:val="22"/>
        </w:rPr>
      </w:pPr>
      <w:r w:rsidRPr="0009673D">
        <w:rPr>
          <w:rFonts w:cs="Arial"/>
          <w:sz w:val="22"/>
          <w:szCs w:val="22"/>
        </w:rPr>
        <w:t>En caso de discrepancia entre la oferta expresada en letras y la expresada en números, prevalecerá la cantidad que se consigne en letras, salvo que de los documentos que componen la proposición se desprenda otra cosa.</w:t>
      </w:r>
    </w:p>
    <w:p w:rsidR="00AD340A" w:rsidRPr="0009673D" w:rsidRDefault="00AD340A" w:rsidP="00525BCA">
      <w:pPr>
        <w:autoSpaceDE w:val="0"/>
        <w:ind w:firstLine="708"/>
        <w:jc w:val="both"/>
        <w:rPr>
          <w:rFonts w:cs="Arial"/>
          <w:sz w:val="22"/>
          <w:szCs w:val="22"/>
        </w:rPr>
      </w:pPr>
    </w:p>
    <w:p w:rsidR="00AD340A" w:rsidRPr="0009673D" w:rsidRDefault="00AD340A" w:rsidP="00AD340A">
      <w:pPr>
        <w:autoSpaceDE w:val="0"/>
        <w:autoSpaceDN w:val="0"/>
        <w:adjustRightInd w:val="0"/>
        <w:ind w:firstLine="720"/>
        <w:jc w:val="both"/>
        <w:rPr>
          <w:rFonts w:cs="Arial"/>
          <w:sz w:val="22"/>
          <w:szCs w:val="22"/>
        </w:rPr>
      </w:pPr>
      <w:r w:rsidRPr="0009673D">
        <w:rPr>
          <w:rFonts w:cs="Arial"/>
          <w:sz w:val="22"/>
          <w:szCs w:val="22"/>
        </w:rPr>
        <w:t>La inclusión en cualquiera de los citados sobres de documentación correspondiente a otros sobres constituirá causa de exclusión de la proposición que adolezca de dicho defecto, salvo en el supuesto de que se incluya en el sobre “C” (oferta económica y otros criterios evaluables mediante fórmulas) alguna documentación correspondiente al sobre “B” (Criterios no evaluables mediante fórmulas), en cuyo caso dicha documentación no se tendrá en cuenta a efectos de valoración.</w:t>
      </w:r>
    </w:p>
    <w:p w:rsidR="00235242" w:rsidRPr="0009673D" w:rsidRDefault="00235242" w:rsidP="00AD340A">
      <w:pPr>
        <w:autoSpaceDE w:val="0"/>
        <w:autoSpaceDN w:val="0"/>
        <w:adjustRightInd w:val="0"/>
        <w:ind w:firstLine="720"/>
        <w:jc w:val="both"/>
        <w:rPr>
          <w:rFonts w:cs="Arial"/>
          <w:sz w:val="22"/>
          <w:szCs w:val="22"/>
        </w:rPr>
      </w:pPr>
    </w:p>
    <w:p w:rsidR="007A78C0" w:rsidRPr="0009673D" w:rsidRDefault="007A78C0" w:rsidP="00525BCA">
      <w:pPr>
        <w:pStyle w:val="Indice"/>
        <w:rPr>
          <w:szCs w:val="22"/>
        </w:rPr>
      </w:pPr>
      <w:bookmarkStart w:id="24" w:name="_Toc454993532"/>
      <w:r w:rsidRPr="0009673D">
        <w:rPr>
          <w:szCs w:val="22"/>
        </w:rPr>
        <w:t>12ª.- CONSTITUCIÓN DE LA MESA Y APERTURA DE PLICAS</w:t>
      </w:r>
      <w:bookmarkEnd w:id="24"/>
    </w:p>
    <w:p w:rsidR="007A78C0" w:rsidRPr="0009673D" w:rsidRDefault="007A78C0" w:rsidP="00525BCA">
      <w:pPr>
        <w:jc w:val="both"/>
        <w:rPr>
          <w:rFonts w:cs="Arial"/>
          <w:b/>
          <w:spacing w:val="-3"/>
          <w:sz w:val="22"/>
          <w:szCs w:val="22"/>
          <w:lang w:val="es-ES_tradnl"/>
        </w:rPr>
      </w:pPr>
    </w:p>
    <w:p w:rsidR="00D60B18" w:rsidRPr="0009673D" w:rsidRDefault="00D60B18" w:rsidP="00046F5B">
      <w:pPr>
        <w:ind w:firstLine="708"/>
        <w:jc w:val="both"/>
        <w:rPr>
          <w:rFonts w:cs="Arial"/>
          <w:sz w:val="22"/>
          <w:szCs w:val="22"/>
        </w:rPr>
      </w:pPr>
      <w:r w:rsidRPr="0009673D">
        <w:rPr>
          <w:rFonts w:cs="Arial"/>
          <w:sz w:val="22"/>
          <w:szCs w:val="22"/>
        </w:rPr>
        <w:t xml:space="preserve">Se  constituirá una Mesa de Contratación, cuya composición será acorde a lo dispuesto en la Disposición Adicional segunda del </w:t>
      </w:r>
      <w:r w:rsidR="00046F5B" w:rsidRPr="0009673D">
        <w:rPr>
          <w:rFonts w:cs="Arial"/>
          <w:sz w:val="22"/>
          <w:szCs w:val="22"/>
        </w:rPr>
        <w:t>TR</w:t>
      </w:r>
      <w:r w:rsidRPr="0009673D">
        <w:rPr>
          <w:rFonts w:cs="Arial"/>
          <w:sz w:val="22"/>
          <w:szCs w:val="22"/>
        </w:rPr>
        <w:t>LCSP y en el ANEXO I del presente PCAP.</w:t>
      </w:r>
    </w:p>
    <w:p w:rsidR="00D60B18" w:rsidRPr="0009673D" w:rsidRDefault="00D60B18" w:rsidP="00D60B18">
      <w:pPr>
        <w:jc w:val="both"/>
        <w:rPr>
          <w:rFonts w:cs="Arial"/>
          <w:sz w:val="22"/>
          <w:szCs w:val="22"/>
        </w:rPr>
      </w:pPr>
    </w:p>
    <w:p w:rsidR="00D60B18" w:rsidRPr="0009673D" w:rsidRDefault="00D60B18" w:rsidP="00D60B18">
      <w:pPr>
        <w:ind w:firstLine="708"/>
        <w:jc w:val="both"/>
        <w:rPr>
          <w:rFonts w:cs="Arial"/>
          <w:sz w:val="22"/>
          <w:szCs w:val="22"/>
        </w:rPr>
      </w:pPr>
      <w:r w:rsidRPr="0009673D">
        <w:rPr>
          <w:rFonts w:cs="Arial"/>
          <w:sz w:val="22"/>
          <w:szCs w:val="22"/>
        </w:rPr>
        <w:t>A. Apertura del “SOBRE A”</w:t>
      </w:r>
    </w:p>
    <w:p w:rsidR="00D60B18" w:rsidRPr="0009673D" w:rsidRDefault="00D60B18" w:rsidP="00D60B18">
      <w:pPr>
        <w:jc w:val="both"/>
        <w:rPr>
          <w:rFonts w:cs="Arial"/>
          <w:sz w:val="22"/>
          <w:szCs w:val="22"/>
        </w:rPr>
      </w:pPr>
    </w:p>
    <w:p w:rsidR="00D60B18" w:rsidRPr="0009673D" w:rsidRDefault="00D60B18" w:rsidP="00D60B18">
      <w:pPr>
        <w:ind w:firstLine="708"/>
        <w:jc w:val="both"/>
        <w:rPr>
          <w:rFonts w:cs="Arial"/>
          <w:sz w:val="22"/>
          <w:szCs w:val="22"/>
        </w:rPr>
      </w:pPr>
      <w:r w:rsidRPr="0009673D">
        <w:rPr>
          <w:rFonts w:cs="Arial"/>
          <w:sz w:val="22"/>
          <w:szCs w:val="22"/>
        </w:rPr>
        <w:t xml:space="preserve">La Mesa de Contratación calificará previamente los documentos presentados en el sobre  "A"  en tiempo y forma. </w:t>
      </w:r>
    </w:p>
    <w:p w:rsidR="00D60B18" w:rsidRPr="0009673D" w:rsidRDefault="00D60B18" w:rsidP="00D60B18">
      <w:pPr>
        <w:jc w:val="both"/>
        <w:rPr>
          <w:rFonts w:cs="Arial"/>
          <w:sz w:val="22"/>
          <w:szCs w:val="22"/>
        </w:rPr>
      </w:pPr>
    </w:p>
    <w:p w:rsidR="00AE3495" w:rsidRPr="0009673D" w:rsidRDefault="00D60B18" w:rsidP="00206C40">
      <w:pPr>
        <w:tabs>
          <w:tab w:val="left" w:pos="0"/>
        </w:tabs>
        <w:jc w:val="both"/>
        <w:rPr>
          <w:rFonts w:cs="Arial"/>
          <w:spacing w:val="-3"/>
          <w:sz w:val="22"/>
          <w:szCs w:val="22"/>
        </w:rPr>
      </w:pPr>
      <w:r w:rsidRPr="0009673D">
        <w:rPr>
          <w:rFonts w:cs="Arial"/>
          <w:sz w:val="22"/>
          <w:szCs w:val="22"/>
        </w:rPr>
        <w:lastRenderedPageBreak/>
        <w:tab/>
        <w:t xml:space="preserve">A los efectos de la expresada calificación, el Presidente ordenará la apertura del sobre “A” y el Secretario de la Mesa certificará la relación de documentos que figuren en cada uno de ellos. Si la mesa observara defectos materiales en la documentación presentada lo comunicará a los interesados, mediante fax, correo electrónico o cualquier otro medio que permita tener constancia de su recepción por el interesado, de la fecha en que se reciba y del contenido de la comunicación, además se podrán hacer  públicas a través de anuncios en el Tablón de Anuncios o del Perfil del Contratante del órgano de contratación y se concederá un plazo no superior a </w:t>
      </w:r>
      <w:r w:rsidR="001879C6" w:rsidRPr="0009673D">
        <w:rPr>
          <w:rFonts w:cs="Arial"/>
          <w:sz w:val="22"/>
          <w:szCs w:val="22"/>
        </w:rPr>
        <w:t>TRES</w:t>
      </w:r>
      <w:r w:rsidRPr="0009673D">
        <w:rPr>
          <w:rFonts w:cs="Arial"/>
          <w:sz w:val="22"/>
          <w:szCs w:val="22"/>
        </w:rPr>
        <w:t xml:space="preserve"> (</w:t>
      </w:r>
      <w:r w:rsidR="001879C6" w:rsidRPr="0009673D">
        <w:rPr>
          <w:rFonts w:cs="Arial"/>
          <w:sz w:val="22"/>
          <w:szCs w:val="22"/>
        </w:rPr>
        <w:t>3</w:t>
      </w:r>
      <w:r w:rsidRPr="0009673D">
        <w:rPr>
          <w:rFonts w:cs="Arial"/>
          <w:sz w:val="22"/>
          <w:szCs w:val="22"/>
        </w:rPr>
        <w:t>) DÍAS HÁBILES para que el licitador subsane el error, conforme al artículo 81 del RGLCAP</w:t>
      </w:r>
      <w:r w:rsidR="00D63E8C" w:rsidRPr="0009673D">
        <w:rPr>
          <w:rFonts w:cs="Arial"/>
          <w:sz w:val="22"/>
          <w:szCs w:val="22"/>
        </w:rPr>
        <w:t xml:space="preserve">. Se seguirá igual procedimiento en relación con la documentación </w:t>
      </w:r>
      <w:r w:rsidR="00AE3495" w:rsidRPr="0009673D">
        <w:rPr>
          <w:rFonts w:cs="Arial"/>
          <w:sz w:val="22"/>
          <w:szCs w:val="22"/>
        </w:rPr>
        <w:t>que</w:t>
      </w:r>
      <w:r w:rsidR="00206C40" w:rsidRPr="0009673D">
        <w:rPr>
          <w:rFonts w:cs="Arial"/>
          <w:sz w:val="22"/>
          <w:szCs w:val="22"/>
        </w:rPr>
        <w:t>,</w:t>
      </w:r>
      <w:r w:rsidR="00AE3495" w:rsidRPr="0009673D">
        <w:rPr>
          <w:rFonts w:cs="Arial"/>
          <w:sz w:val="22"/>
          <w:szCs w:val="22"/>
        </w:rPr>
        <w:t xml:space="preserve"> de acuerdo con la Cláusula </w:t>
      </w:r>
      <w:r w:rsidR="00206C40" w:rsidRPr="0009673D">
        <w:rPr>
          <w:rFonts w:cs="Arial"/>
          <w:sz w:val="22"/>
          <w:szCs w:val="22"/>
        </w:rPr>
        <w:t xml:space="preserve">14ª </w:t>
      </w:r>
      <w:r w:rsidR="00AE3495" w:rsidRPr="0009673D">
        <w:rPr>
          <w:rFonts w:cs="Arial"/>
          <w:sz w:val="22"/>
          <w:szCs w:val="22"/>
        </w:rPr>
        <w:t>del presente PCAP</w:t>
      </w:r>
      <w:r w:rsidR="00206C40" w:rsidRPr="0009673D">
        <w:rPr>
          <w:rFonts w:cs="Arial"/>
          <w:sz w:val="22"/>
          <w:szCs w:val="22"/>
        </w:rPr>
        <w:t>,</w:t>
      </w:r>
      <w:r w:rsidR="00AE3495" w:rsidRPr="0009673D">
        <w:rPr>
          <w:rFonts w:cs="Arial"/>
          <w:sz w:val="22"/>
          <w:szCs w:val="22"/>
        </w:rPr>
        <w:t xml:space="preserve"> se requerirá al licitador </w:t>
      </w:r>
      <w:r w:rsidR="005E2513" w:rsidRPr="0009673D">
        <w:rPr>
          <w:rFonts w:cs="Arial"/>
          <w:sz w:val="22"/>
          <w:szCs w:val="22"/>
        </w:rPr>
        <w:t>a cuyo favor recaiga la propuesta de adjudicación</w:t>
      </w:r>
      <w:r w:rsidR="00AE3495" w:rsidRPr="0009673D">
        <w:rPr>
          <w:rFonts w:cs="Arial"/>
          <w:sz w:val="22"/>
          <w:szCs w:val="22"/>
        </w:rPr>
        <w:t xml:space="preserve"> </w:t>
      </w:r>
      <w:r w:rsidR="00B40DAD" w:rsidRPr="0009673D">
        <w:rPr>
          <w:rFonts w:cs="Arial"/>
          <w:sz w:val="22"/>
          <w:szCs w:val="22"/>
        </w:rPr>
        <w:t>y que ha sido sustituida por una d</w:t>
      </w:r>
      <w:r w:rsidR="00AE3495" w:rsidRPr="0009673D">
        <w:rPr>
          <w:rFonts w:cs="Arial"/>
          <w:spacing w:val="-3"/>
          <w:sz w:val="22"/>
          <w:szCs w:val="22"/>
        </w:rPr>
        <w:t>eclaración  responsable del licitador indicando que cumple las condiciones establecidas legalmente para contratar con la Administración</w:t>
      </w:r>
      <w:r w:rsidR="00B40DAD" w:rsidRPr="0009673D">
        <w:rPr>
          <w:rFonts w:cs="Arial"/>
          <w:spacing w:val="-3"/>
          <w:sz w:val="22"/>
          <w:szCs w:val="22"/>
        </w:rPr>
        <w:t xml:space="preserve"> en el sobre “A”.</w:t>
      </w:r>
    </w:p>
    <w:p w:rsidR="00AE3495" w:rsidRPr="0009673D" w:rsidRDefault="00AE3495" w:rsidP="00AE3495">
      <w:pPr>
        <w:tabs>
          <w:tab w:val="left" w:pos="0"/>
        </w:tabs>
        <w:jc w:val="both"/>
        <w:rPr>
          <w:rFonts w:cs="Arial"/>
          <w:spacing w:val="-3"/>
          <w:sz w:val="22"/>
          <w:szCs w:val="22"/>
        </w:rPr>
      </w:pPr>
    </w:p>
    <w:p w:rsidR="00D60B18" w:rsidRPr="0009673D" w:rsidRDefault="00AE3495" w:rsidP="00581E04">
      <w:pPr>
        <w:jc w:val="both"/>
        <w:rPr>
          <w:rFonts w:cs="Arial"/>
          <w:sz w:val="22"/>
          <w:szCs w:val="22"/>
        </w:rPr>
      </w:pPr>
      <w:r w:rsidRPr="0009673D">
        <w:rPr>
          <w:sz w:val="22"/>
          <w:szCs w:val="22"/>
        </w:rPr>
        <w:tab/>
      </w:r>
      <w:r w:rsidR="00D60B18" w:rsidRPr="0009673D">
        <w:rPr>
          <w:rFonts w:cs="Arial"/>
          <w:sz w:val="22"/>
          <w:szCs w:val="22"/>
        </w:rPr>
        <w:t>B. Apertura del “SOBRE B” (Sólo cuando exista sobre B)</w:t>
      </w:r>
    </w:p>
    <w:p w:rsidR="00D60B18" w:rsidRPr="0009673D" w:rsidRDefault="00D60B18" w:rsidP="00D60B18">
      <w:pPr>
        <w:ind w:left="284" w:hanging="284"/>
        <w:jc w:val="both"/>
        <w:rPr>
          <w:rFonts w:cs="Arial"/>
          <w:sz w:val="22"/>
          <w:szCs w:val="22"/>
        </w:rPr>
      </w:pPr>
    </w:p>
    <w:p w:rsidR="0011199B" w:rsidRPr="0009673D" w:rsidRDefault="0011199B" w:rsidP="0011199B">
      <w:pPr>
        <w:ind w:firstLine="708"/>
        <w:jc w:val="both"/>
        <w:rPr>
          <w:sz w:val="22"/>
          <w:szCs w:val="22"/>
        </w:rPr>
      </w:pPr>
      <w:r w:rsidRPr="0009673D">
        <w:rPr>
          <w:sz w:val="22"/>
          <w:szCs w:val="22"/>
        </w:rPr>
        <w:t xml:space="preserve">En el caso de que la presentación del sobre “B” sea obligatoria se procederá a su apertura en acto público, al objeto de evaluar su contenido con arreglo a los criterios establecido en el ANEXO I del presente PCAP. Dicho acto tendrá lugar el primer </w:t>
      </w:r>
      <w:r w:rsidR="00267161" w:rsidRPr="0009673D">
        <w:rPr>
          <w:sz w:val="22"/>
          <w:szCs w:val="22"/>
        </w:rPr>
        <w:t>LUNES</w:t>
      </w:r>
      <w:r w:rsidRPr="0009673D">
        <w:rPr>
          <w:sz w:val="22"/>
          <w:szCs w:val="22"/>
        </w:rPr>
        <w:t xml:space="preserve"> siguiente al de terminación del plazo de subsanación, en su caso, de </w:t>
      </w:r>
      <w:r w:rsidRPr="0009673D">
        <w:rPr>
          <w:rFonts w:cs="Arial"/>
          <w:spacing w:val="-3"/>
          <w:sz w:val="22"/>
          <w:szCs w:val="22"/>
        </w:rPr>
        <w:t>los defectos u omisiones de la documentación incluida en el sobre A.</w:t>
      </w:r>
      <w:r w:rsidRPr="0009673D">
        <w:rPr>
          <w:sz w:val="22"/>
          <w:szCs w:val="22"/>
        </w:rPr>
        <w:t xml:space="preserve"> En el perfil de contratante se señalará con suficiente antelación el lugar, fecha y hora de dicha apertura. </w:t>
      </w:r>
    </w:p>
    <w:p w:rsidR="0011199B" w:rsidRPr="0009673D" w:rsidRDefault="0011199B" w:rsidP="0011199B">
      <w:pPr>
        <w:ind w:firstLine="708"/>
        <w:jc w:val="both"/>
        <w:rPr>
          <w:sz w:val="22"/>
          <w:szCs w:val="22"/>
        </w:rPr>
      </w:pPr>
    </w:p>
    <w:p w:rsidR="0011199B" w:rsidRPr="0009673D" w:rsidRDefault="0011199B" w:rsidP="0011199B">
      <w:pPr>
        <w:ind w:firstLine="708"/>
        <w:jc w:val="both"/>
        <w:rPr>
          <w:sz w:val="22"/>
          <w:szCs w:val="22"/>
        </w:rPr>
      </w:pPr>
      <w:r w:rsidRPr="0009673D">
        <w:rPr>
          <w:sz w:val="22"/>
          <w:szCs w:val="22"/>
        </w:rPr>
        <w:t>En el caso de ser festivo el día que corresponde a la apertura del sobre B, se hará ésta el primer día hábil siguiente. No obstante, si se considerase conveniente anticipar la apertura del sobre B para adjudicar el contrato lo antes posible, se podrá realizar el acto de apertura de dicho sobre con anterioridad al día señalado; en este caso se expondrá un anuncio en el perfil de contratante del Excmo. Ayuntamiento de Zamora y se comunicará por fax o correo electrónico a todos los licitadores que hayan concurrido al procedimiento de contratación correspondiente.</w:t>
      </w:r>
    </w:p>
    <w:p w:rsidR="00D60B18" w:rsidRPr="0009673D" w:rsidRDefault="00D60B18" w:rsidP="00D60B18">
      <w:pPr>
        <w:ind w:firstLine="708"/>
        <w:jc w:val="both"/>
        <w:rPr>
          <w:rFonts w:cs="Arial"/>
          <w:sz w:val="22"/>
          <w:szCs w:val="22"/>
        </w:rPr>
      </w:pPr>
    </w:p>
    <w:p w:rsidR="00D60B18" w:rsidRPr="0009673D" w:rsidRDefault="00D60B18" w:rsidP="00D60B18">
      <w:pPr>
        <w:ind w:firstLine="708"/>
        <w:jc w:val="both"/>
        <w:rPr>
          <w:rFonts w:cs="Arial"/>
          <w:sz w:val="22"/>
          <w:szCs w:val="22"/>
        </w:rPr>
      </w:pPr>
      <w:r w:rsidRPr="0009673D">
        <w:rPr>
          <w:rFonts w:cs="Arial"/>
          <w:sz w:val="22"/>
          <w:szCs w:val="22"/>
        </w:rPr>
        <w:t xml:space="preserve">Dicho acto comenzará con un recuento de las proposiciones presentadas, identificando las admitidas a licitación, las rechazadas y  las causas de su rechazo. </w:t>
      </w:r>
    </w:p>
    <w:p w:rsidR="00D60B18" w:rsidRPr="0009673D" w:rsidRDefault="00D60B18" w:rsidP="00D60B18">
      <w:pPr>
        <w:ind w:firstLine="708"/>
        <w:jc w:val="both"/>
        <w:rPr>
          <w:rFonts w:cs="Arial"/>
          <w:sz w:val="22"/>
          <w:szCs w:val="22"/>
        </w:rPr>
      </w:pPr>
    </w:p>
    <w:p w:rsidR="004750F4" w:rsidRPr="0009673D" w:rsidRDefault="00D60B18" w:rsidP="00D60B18">
      <w:pPr>
        <w:ind w:firstLine="708"/>
        <w:jc w:val="both"/>
        <w:rPr>
          <w:rFonts w:cs="Arial"/>
          <w:sz w:val="22"/>
          <w:szCs w:val="22"/>
        </w:rPr>
      </w:pPr>
      <w:r w:rsidRPr="0009673D">
        <w:rPr>
          <w:rFonts w:cs="Arial"/>
          <w:sz w:val="22"/>
          <w:szCs w:val="22"/>
        </w:rPr>
        <w:t xml:space="preserve">La Mesa procederá a la apertura de los sobres que contienen las ofertas técnicas por el orden de su presentación, dando a conocer el contenido de cada una. Los interesados podrán solicitar, tras la apertura de todas las proposiciones técnicas, las aclaraciones o reservas que estimen convenientes.  La Mesa de Contratación valorará las ofertas técnicas presentadas o solicitará la evacuación de los informes técnicos que se consideren oportunos para realizar esa valoración o los cálculos que estime necesarios, y sin perjuicio de la intervención del Comité de Expertos o del Organismo Técnico especializado a los que hace referencia el artículo </w:t>
      </w:r>
      <w:r w:rsidR="007D5D99" w:rsidRPr="0009673D">
        <w:rPr>
          <w:rFonts w:cs="Arial"/>
          <w:sz w:val="22"/>
          <w:szCs w:val="22"/>
        </w:rPr>
        <w:t>150</w:t>
      </w:r>
      <w:r w:rsidRPr="0009673D">
        <w:rPr>
          <w:rFonts w:cs="Arial"/>
          <w:sz w:val="22"/>
          <w:szCs w:val="22"/>
        </w:rPr>
        <w:t xml:space="preserve">.2 del </w:t>
      </w:r>
      <w:r w:rsidR="007D5D99" w:rsidRPr="0009673D">
        <w:rPr>
          <w:rFonts w:cs="Arial"/>
          <w:sz w:val="22"/>
          <w:szCs w:val="22"/>
        </w:rPr>
        <w:t>TR</w:t>
      </w:r>
      <w:r w:rsidRPr="0009673D">
        <w:rPr>
          <w:rFonts w:cs="Arial"/>
          <w:sz w:val="22"/>
          <w:szCs w:val="22"/>
        </w:rPr>
        <w:t>LCSP,  en los casos previstos en el mismo.</w:t>
      </w:r>
    </w:p>
    <w:p w:rsidR="004750F4" w:rsidRPr="0009673D" w:rsidRDefault="004750F4" w:rsidP="00D60B18">
      <w:pPr>
        <w:ind w:firstLine="708"/>
        <w:jc w:val="both"/>
        <w:rPr>
          <w:rFonts w:cs="Arial"/>
          <w:sz w:val="22"/>
          <w:szCs w:val="22"/>
        </w:rPr>
      </w:pPr>
    </w:p>
    <w:p w:rsidR="00D60B18" w:rsidRPr="0009673D" w:rsidRDefault="00D60B18" w:rsidP="00D60B18">
      <w:pPr>
        <w:ind w:firstLine="708"/>
        <w:jc w:val="both"/>
        <w:rPr>
          <w:rFonts w:cs="Arial"/>
          <w:sz w:val="22"/>
          <w:szCs w:val="22"/>
        </w:rPr>
      </w:pPr>
      <w:r w:rsidRPr="0009673D">
        <w:rPr>
          <w:rFonts w:cs="Arial"/>
          <w:sz w:val="22"/>
          <w:szCs w:val="22"/>
        </w:rPr>
        <w:t>De todo lo actuado conforme a los apartados anteriores, se dejará constancia en las Actas correspondientes en las que se reflejará el resultado del procedimiento y sus incidencias.</w:t>
      </w:r>
    </w:p>
    <w:p w:rsidR="00D60B18" w:rsidRDefault="00D60B18" w:rsidP="00D60B18">
      <w:pPr>
        <w:jc w:val="both"/>
        <w:rPr>
          <w:rFonts w:cs="Arial"/>
          <w:sz w:val="22"/>
          <w:szCs w:val="22"/>
        </w:rPr>
      </w:pPr>
    </w:p>
    <w:p w:rsidR="002C1E9E" w:rsidRPr="0009673D" w:rsidRDefault="002C1E9E" w:rsidP="00D60B18">
      <w:pPr>
        <w:jc w:val="both"/>
        <w:rPr>
          <w:rFonts w:cs="Arial"/>
          <w:sz w:val="22"/>
          <w:szCs w:val="22"/>
        </w:rPr>
      </w:pPr>
    </w:p>
    <w:p w:rsidR="00D60B18" w:rsidRPr="0009673D" w:rsidRDefault="00D60B18" w:rsidP="00D60B18">
      <w:pPr>
        <w:pStyle w:val="Sangra2detindependiente"/>
        <w:ind w:left="0" w:firstLine="708"/>
        <w:rPr>
          <w:rFonts w:cs="Arial"/>
          <w:sz w:val="22"/>
          <w:szCs w:val="22"/>
        </w:rPr>
      </w:pPr>
      <w:r w:rsidRPr="0009673D">
        <w:rPr>
          <w:rFonts w:cs="Arial"/>
          <w:sz w:val="22"/>
          <w:szCs w:val="22"/>
        </w:rPr>
        <w:t>C. Apertura del “SOBRE C”.</w:t>
      </w:r>
    </w:p>
    <w:p w:rsidR="00801A71" w:rsidRPr="0009673D" w:rsidRDefault="00801A71" w:rsidP="00801A71">
      <w:pPr>
        <w:ind w:firstLine="708"/>
        <w:jc w:val="both"/>
        <w:rPr>
          <w:rFonts w:cs="Arial"/>
          <w:spacing w:val="-3"/>
          <w:sz w:val="22"/>
          <w:szCs w:val="22"/>
        </w:rPr>
      </w:pPr>
      <w:r w:rsidRPr="0009673D">
        <w:rPr>
          <w:sz w:val="22"/>
          <w:szCs w:val="22"/>
        </w:rPr>
        <w:lastRenderedPageBreak/>
        <w:t xml:space="preserve">La apertura del sobre “C” se realizará, </w:t>
      </w:r>
      <w:r w:rsidRPr="0009673D">
        <w:rPr>
          <w:sz w:val="22"/>
          <w:szCs w:val="22"/>
          <w:u w:val="single"/>
        </w:rPr>
        <w:t>cuando no haya sobre “B”,</w:t>
      </w:r>
      <w:r w:rsidRPr="0009673D">
        <w:rPr>
          <w:sz w:val="22"/>
          <w:szCs w:val="22"/>
        </w:rPr>
        <w:t xml:space="preserve"> en acto público </w:t>
      </w:r>
      <w:r w:rsidRPr="0009673D">
        <w:rPr>
          <w:rFonts w:cs="Arial"/>
          <w:spacing w:val="-3"/>
          <w:sz w:val="22"/>
          <w:szCs w:val="22"/>
        </w:rPr>
        <w:t xml:space="preserve">el </w:t>
      </w:r>
      <w:r w:rsidRPr="0009673D">
        <w:rPr>
          <w:sz w:val="22"/>
          <w:szCs w:val="22"/>
        </w:rPr>
        <w:t xml:space="preserve"> primer </w:t>
      </w:r>
      <w:r w:rsidR="00B33860" w:rsidRPr="0009673D">
        <w:rPr>
          <w:sz w:val="22"/>
          <w:szCs w:val="22"/>
        </w:rPr>
        <w:t>LUNES</w:t>
      </w:r>
      <w:r w:rsidRPr="0009673D">
        <w:rPr>
          <w:sz w:val="22"/>
          <w:szCs w:val="22"/>
        </w:rPr>
        <w:t xml:space="preserve"> siguiente al de terminación del plazo de subsanación, en su caso, de </w:t>
      </w:r>
      <w:r w:rsidRPr="0009673D">
        <w:rPr>
          <w:rFonts w:cs="Arial"/>
          <w:spacing w:val="-3"/>
          <w:sz w:val="22"/>
          <w:szCs w:val="22"/>
        </w:rPr>
        <w:t>los defectos u omisiones de la documentación incluida en el sobre A. En el perfil de contratante se señalará con suficiente antelación el lugar, fecha y hora de dicha apertura.</w:t>
      </w:r>
    </w:p>
    <w:p w:rsidR="00801A71" w:rsidRPr="0009673D" w:rsidRDefault="00801A71" w:rsidP="00801A71">
      <w:pPr>
        <w:ind w:firstLine="708"/>
        <w:jc w:val="both"/>
        <w:rPr>
          <w:rFonts w:cs="Arial"/>
          <w:spacing w:val="-3"/>
          <w:sz w:val="22"/>
          <w:szCs w:val="22"/>
        </w:rPr>
      </w:pPr>
    </w:p>
    <w:p w:rsidR="00801A71" w:rsidRPr="0009673D" w:rsidRDefault="00801A71" w:rsidP="00801A71">
      <w:pPr>
        <w:ind w:firstLine="708"/>
        <w:jc w:val="both"/>
        <w:rPr>
          <w:rFonts w:cs="Arial"/>
          <w:spacing w:val="-3"/>
          <w:sz w:val="22"/>
          <w:szCs w:val="22"/>
        </w:rPr>
      </w:pPr>
      <w:r w:rsidRPr="0009673D">
        <w:rPr>
          <w:rFonts w:cs="Arial"/>
          <w:spacing w:val="-3"/>
          <w:sz w:val="22"/>
          <w:szCs w:val="22"/>
        </w:rPr>
        <w:t xml:space="preserve">Al igual que con la apertura del sobre “B”, en el caso de ser festivo el día que corresponda la apertura de ofertas, se hará ésta el primer día hábil siguiente. No obstante, si se considerase conveniente anticipar la apertura para adjudicar el contrato lo antes posible, se podrá celebrar el acto de apertura con anterioridad al día señalado; en este caso se expondrá un anuncio en el perfil de contratante </w:t>
      </w:r>
      <w:r w:rsidRPr="0009673D">
        <w:rPr>
          <w:rFonts w:cs="Arial"/>
          <w:sz w:val="22"/>
          <w:szCs w:val="22"/>
        </w:rPr>
        <w:t>del Excmo. Ayuntamiento de Zamora y se comunicará por fax o correo electrónico a todos los licitadores que hayan concurrido al procedimiento de contratación correspondiente.</w:t>
      </w:r>
    </w:p>
    <w:p w:rsidR="00882890" w:rsidRPr="0009673D" w:rsidRDefault="00882890" w:rsidP="00D60B18">
      <w:pPr>
        <w:ind w:firstLine="708"/>
        <w:jc w:val="both"/>
        <w:rPr>
          <w:rFonts w:cs="Arial"/>
          <w:sz w:val="22"/>
          <w:szCs w:val="22"/>
        </w:rPr>
      </w:pPr>
    </w:p>
    <w:p w:rsidR="00D60B18" w:rsidRPr="0009673D" w:rsidRDefault="00882890" w:rsidP="00D60B18">
      <w:pPr>
        <w:ind w:firstLine="708"/>
        <w:jc w:val="both"/>
        <w:rPr>
          <w:rFonts w:cs="Arial"/>
          <w:sz w:val="22"/>
          <w:szCs w:val="22"/>
        </w:rPr>
      </w:pPr>
      <w:r w:rsidRPr="0009673D">
        <w:rPr>
          <w:rFonts w:cs="Arial"/>
          <w:sz w:val="22"/>
          <w:szCs w:val="22"/>
        </w:rPr>
        <w:t xml:space="preserve">El acto </w:t>
      </w:r>
      <w:r w:rsidR="00D60B18" w:rsidRPr="0009673D">
        <w:rPr>
          <w:rFonts w:cs="Arial"/>
          <w:sz w:val="22"/>
          <w:szCs w:val="22"/>
        </w:rPr>
        <w:t xml:space="preserve">comenzará con un recuento de las proposiciones presentadas, identificando las admitidas a licitación, las rechazadas y  las causas de su rechazo. Seguidamente la Mesa procederá a la apertura del sobre “C”, de los licitadores admitidos, dando lectura a las ofertas económicas.  </w:t>
      </w:r>
    </w:p>
    <w:p w:rsidR="00D60B18" w:rsidRDefault="00D60B18" w:rsidP="00D60B18">
      <w:pPr>
        <w:jc w:val="both"/>
        <w:rPr>
          <w:rFonts w:cs="Arial"/>
          <w:sz w:val="22"/>
          <w:szCs w:val="22"/>
        </w:rPr>
      </w:pPr>
    </w:p>
    <w:p w:rsidR="002C1E9E" w:rsidRPr="0009673D" w:rsidRDefault="002C1E9E" w:rsidP="00D60B18">
      <w:pPr>
        <w:jc w:val="both"/>
        <w:rPr>
          <w:rFonts w:cs="Arial"/>
          <w:sz w:val="22"/>
          <w:szCs w:val="22"/>
        </w:rPr>
      </w:pPr>
    </w:p>
    <w:p w:rsidR="00D60B18" w:rsidRPr="0009673D" w:rsidRDefault="00D60B18" w:rsidP="00D60B18">
      <w:pPr>
        <w:jc w:val="both"/>
        <w:rPr>
          <w:rFonts w:cs="Arial"/>
          <w:sz w:val="22"/>
          <w:szCs w:val="22"/>
        </w:rPr>
      </w:pPr>
      <w:r w:rsidRPr="0009673D">
        <w:rPr>
          <w:rFonts w:cs="Arial"/>
          <w:sz w:val="22"/>
          <w:szCs w:val="22"/>
        </w:rPr>
        <w:tab/>
        <w:t xml:space="preserve"> En el caso de que exista sobre “B”, una vez concluida completamente la valoración de las ofertas  técnicas, se convocará nuevo acto público para la apertura del sobre “C”, mediante anuncio en el perfil de contratante del Ayuntamiento y se comunicará por fax o correo electrónico a todos los licitadores que hayan concurrido al procedimiento de contratación correspondiente. En este acto se dará a conocer el resultado de la valoración de los criterios incluidos en el sobre “B”.</w:t>
      </w:r>
    </w:p>
    <w:p w:rsidR="00D60B18" w:rsidRPr="0009673D" w:rsidRDefault="00D60B18" w:rsidP="00D60B18">
      <w:pPr>
        <w:jc w:val="both"/>
        <w:rPr>
          <w:rFonts w:cs="Arial"/>
          <w:sz w:val="22"/>
          <w:szCs w:val="22"/>
        </w:rPr>
      </w:pPr>
    </w:p>
    <w:p w:rsidR="00D60B18" w:rsidRPr="0009673D" w:rsidRDefault="00D60B18" w:rsidP="00D60B18">
      <w:pPr>
        <w:jc w:val="both"/>
        <w:rPr>
          <w:rFonts w:cs="Arial"/>
          <w:sz w:val="22"/>
          <w:szCs w:val="22"/>
        </w:rPr>
      </w:pPr>
      <w:r w:rsidRPr="0009673D">
        <w:rPr>
          <w:rFonts w:cs="Arial"/>
          <w:sz w:val="22"/>
          <w:szCs w:val="22"/>
        </w:rPr>
        <w:tab/>
        <w:t>De todo lo actuado conforme a los apartados anteriores, se dejará constancia en las Actas correspondientes en las que se reflejará el resultado del procedimiento y sus incidencias.</w:t>
      </w:r>
    </w:p>
    <w:p w:rsidR="00D60B18" w:rsidRPr="0009673D" w:rsidRDefault="00D60B18" w:rsidP="00D60B18">
      <w:pPr>
        <w:jc w:val="both"/>
        <w:rPr>
          <w:rFonts w:cs="Arial"/>
          <w:sz w:val="22"/>
          <w:szCs w:val="22"/>
        </w:rPr>
      </w:pPr>
    </w:p>
    <w:p w:rsidR="001E0E8A" w:rsidRPr="0009673D" w:rsidRDefault="00D60B18" w:rsidP="00D8036B">
      <w:pPr>
        <w:pStyle w:val="Pa6"/>
        <w:spacing w:line="240" w:lineRule="auto"/>
        <w:ind w:firstLine="709"/>
        <w:jc w:val="both"/>
        <w:rPr>
          <w:rFonts w:cs="Arial"/>
          <w:sz w:val="22"/>
          <w:szCs w:val="22"/>
        </w:rPr>
      </w:pPr>
      <w:r w:rsidRPr="0009673D">
        <w:rPr>
          <w:rFonts w:cs="Arial"/>
          <w:sz w:val="22"/>
          <w:szCs w:val="22"/>
        </w:rPr>
        <w:t xml:space="preserve">La Mesa evaluará las proposiciones mediante los criterios de valoración que se recogen por orden decreciente de importancia y ponderación en el ANEXO I del presente PCAP, y formulará la propuesta que estime pertinente al órgano de contratación. La Mesa de Contratación podrá solicitar, antes de formular la propuesta, los informes técnicos que considere necesario que tengan relación con el objeto del contrato, y, asimismo, remitirá la documentación al Técnico correspondiente para que emita el oportuno Informe. </w:t>
      </w:r>
      <w:r w:rsidR="001E0E8A" w:rsidRPr="0009673D">
        <w:rPr>
          <w:rFonts w:cs="Arial"/>
          <w:sz w:val="22"/>
          <w:szCs w:val="22"/>
        </w:rPr>
        <w:t>Si concurrieran varias proposiciones con igual puntuación</w:t>
      </w:r>
      <w:r w:rsidR="00D8036B" w:rsidRPr="0009673D">
        <w:rPr>
          <w:rFonts w:cs="Arial"/>
          <w:sz w:val="22"/>
          <w:szCs w:val="22"/>
        </w:rPr>
        <w:t>,</w:t>
      </w:r>
      <w:r w:rsidR="001E0E8A" w:rsidRPr="0009673D">
        <w:rPr>
          <w:rFonts w:cs="Arial"/>
          <w:sz w:val="22"/>
          <w:szCs w:val="22"/>
        </w:rPr>
        <w:t xml:space="preserve"> en aplicación de </w:t>
      </w:r>
      <w:r w:rsidR="00D8036B" w:rsidRPr="0009673D">
        <w:rPr>
          <w:rFonts w:cs="Arial"/>
          <w:sz w:val="22"/>
          <w:szCs w:val="22"/>
        </w:rPr>
        <w:t xml:space="preserve"> la Disposición Adicional Cuarta del TRLCSP,</w:t>
      </w:r>
      <w:r w:rsidR="00D8036B" w:rsidRPr="0009673D">
        <w:rPr>
          <w:rFonts w:cs="Arial"/>
          <w:spacing w:val="-20"/>
          <w:sz w:val="22"/>
          <w:szCs w:val="22"/>
        </w:rPr>
        <w:t xml:space="preserve"> </w:t>
      </w:r>
      <w:r w:rsidR="00D8036B" w:rsidRPr="0009673D">
        <w:rPr>
          <w:rFonts w:cs="Arial"/>
          <w:sz w:val="22"/>
          <w:szCs w:val="22"/>
        </w:rPr>
        <w:t xml:space="preserve">se </w:t>
      </w:r>
      <w:r w:rsidR="00D8036B" w:rsidRPr="0009673D">
        <w:rPr>
          <w:rFonts w:cs="Arial"/>
          <w:spacing w:val="-21"/>
          <w:sz w:val="22"/>
          <w:szCs w:val="22"/>
        </w:rPr>
        <w:t xml:space="preserve"> </w:t>
      </w:r>
      <w:r w:rsidR="00D8036B" w:rsidRPr="0009673D">
        <w:rPr>
          <w:rFonts w:cs="Arial"/>
          <w:spacing w:val="-1"/>
          <w:sz w:val="22"/>
          <w:szCs w:val="22"/>
        </w:rPr>
        <w:t>d</w:t>
      </w:r>
      <w:r w:rsidR="00D8036B" w:rsidRPr="0009673D">
        <w:rPr>
          <w:rFonts w:cs="Arial"/>
          <w:sz w:val="22"/>
          <w:szCs w:val="22"/>
        </w:rPr>
        <w:t xml:space="preserve">ará </w:t>
      </w:r>
      <w:r w:rsidR="00D8036B" w:rsidRPr="0009673D">
        <w:rPr>
          <w:rFonts w:cs="Arial"/>
          <w:spacing w:val="-19"/>
          <w:sz w:val="22"/>
          <w:szCs w:val="22"/>
        </w:rPr>
        <w:t xml:space="preserve"> </w:t>
      </w:r>
      <w:r w:rsidR="00D8036B" w:rsidRPr="0009673D">
        <w:rPr>
          <w:rFonts w:cs="Arial"/>
          <w:spacing w:val="-1"/>
          <w:sz w:val="22"/>
          <w:szCs w:val="22"/>
        </w:rPr>
        <w:t>p</w:t>
      </w:r>
      <w:r w:rsidR="00D8036B" w:rsidRPr="0009673D">
        <w:rPr>
          <w:rFonts w:cs="Arial"/>
          <w:sz w:val="22"/>
          <w:szCs w:val="22"/>
        </w:rPr>
        <w:t>re</w:t>
      </w:r>
      <w:r w:rsidR="00D8036B" w:rsidRPr="0009673D">
        <w:rPr>
          <w:rFonts w:cs="Arial"/>
          <w:spacing w:val="-1"/>
          <w:w w:val="99"/>
          <w:sz w:val="22"/>
          <w:szCs w:val="22"/>
        </w:rPr>
        <w:t>f</w:t>
      </w:r>
      <w:r w:rsidR="00D8036B" w:rsidRPr="0009673D">
        <w:rPr>
          <w:rFonts w:cs="Arial"/>
          <w:sz w:val="22"/>
          <w:szCs w:val="22"/>
        </w:rPr>
        <w:t>eren</w:t>
      </w:r>
      <w:r w:rsidR="00D8036B" w:rsidRPr="0009673D">
        <w:rPr>
          <w:rFonts w:cs="Arial"/>
          <w:spacing w:val="-2"/>
          <w:sz w:val="22"/>
          <w:szCs w:val="22"/>
        </w:rPr>
        <w:t>c</w:t>
      </w:r>
      <w:r w:rsidR="00D8036B" w:rsidRPr="0009673D">
        <w:rPr>
          <w:rFonts w:cs="Arial"/>
          <w:spacing w:val="1"/>
          <w:sz w:val="22"/>
          <w:szCs w:val="22"/>
        </w:rPr>
        <w:t>i</w:t>
      </w:r>
      <w:r w:rsidR="00D8036B" w:rsidRPr="0009673D">
        <w:rPr>
          <w:rFonts w:cs="Arial"/>
          <w:sz w:val="22"/>
          <w:szCs w:val="22"/>
        </w:rPr>
        <w:t xml:space="preserve">a </w:t>
      </w:r>
      <w:r w:rsidR="00D8036B" w:rsidRPr="0009673D">
        <w:rPr>
          <w:rFonts w:cs="Arial"/>
          <w:spacing w:val="-21"/>
          <w:sz w:val="22"/>
          <w:szCs w:val="22"/>
        </w:rPr>
        <w:t xml:space="preserve"> e</w:t>
      </w:r>
      <w:r w:rsidR="00D8036B" w:rsidRPr="0009673D">
        <w:rPr>
          <w:rFonts w:cs="Arial"/>
          <w:sz w:val="22"/>
          <w:szCs w:val="22"/>
        </w:rPr>
        <w:t>n la adjudicación de los contratos para las proposiciones presentadas por aquellas empresas públicas o privadas que, en el momento de acreditar su solvencia técnica, tengan en su plantilla un número de trabajadores con discapacidad superior al 2 por 100 (2%), siempre que dichas proposiciones igualen en sus términos a las más ventajosas desde el punto de vista de los criterios que sirvan de base para la adjudicación. En el supuesto de continuar el empate</w:t>
      </w:r>
      <w:r w:rsidR="001E0E8A" w:rsidRPr="0009673D">
        <w:rPr>
          <w:rFonts w:cs="Arial"/>
          <w:sz w:val="22"/>
          <w:szCs w:val="22"/>
        </w:rPr>
        <w:t xml:space="preserve"> la adjudicación se decidirá mediante sorteo entre ellas.</w:t>
      </w:r>
    </w:p>
    <w:p w:rsidR="00D60B18" w:rsidRPr="0009673D" w:rsidRDefault="00D60B18" w:rsidP="00D60B18">
      <w:pPr>
        <w:jc w:val="both"/>
        <w:rPr>
          <w:rFonts w:cs="Arial"/>
          <w:sz w:val="22"/>
          <w:szCs w:val="22"/>
        </w:rPr>
      </w:pPr>
    </w:p>
    <w:p w:rsidR="00D60B18" w:rsidRPr="0009673D" w:rsidRDefault="00D60B18" w:rsidP="007D5D99">
      <w:pPr>
        <w:ind w:firstLine="708"/>
        <w:jc w:val="both"/>
        <w:rPr>
          <w:rFonts w:cs="Arial"/>
          <w:sz w:val="22"/>
          <w:szCs w:val="22"/>
        </w:rPr>
      </w:pPr>
      <w:r w:rsidRPr="0009673D">
        <w:rPr>
          <w:rFonts w:cs="Arial"/>
          <w:sz w:val="22"/>
          <w:szCs w:val="22"/>
        </w:rPr>
        <w:t>La Mesa de Contratación, de acuerdo con lo dispuesto en el artículo 1</w:t>
      </w:r>
      <w:r w:rsidR="007D5D99" w:rsidRPr="0009673D">
        <w:rPr>
          <w:rFonts w:cs="Arial"/>
          <w:sz w:val="22"/>
          <w:szCs w:val="22"/>
        </w:rPr>
        <w:t>51</w:t>
      </w:r>
      <w:r w:rsidRPr="0009673D">
        <w:rPr>
          <w:rFonts w:cs="Arial"/>
          <w:sz w:val="22"/>
          <w:szCs w:val="22"/>
        </w:rPr>
        <w:t xml:space="preserve"> del </w:t>
      </w:r>
      <w:r w:rsidR="007D5D99" w:rsidRPr="0009673D">
        <w:rPr>
          <w:rFonts w:cs="Arial"/>
          <w:sz w:val="22"/>
          <w:szCs w:val="22"/>
        </w:rPr>
        <w:t>TR</w:t>
      </w:r>
      <w:r w:rsidRPr="0009673D">
        <w:rPr>
          <w:rFonts w:cs="Arial"/>
          <w:sz w:val="22"/>
          <w:szCs w:val="22"/>
        </w:rPr>
        <w:t>LCSP elevará las proposiciones presentadas junto con el acta y la propuesta de adjudicación al Órgano de Contratación.</w:t>
      </w:r>
    </w:p>
    <w:p w:rsidR="00E7565D" w:rsidRDefault="00E7565D" w:rsidP="0057528F">
      <w:pPr>
        <w:ind w:firstLine="708"/>
        <w:jc w:val="both"/>
        <w:rPr>
          <w:rFonts w:cs="Arial"/>
          <w:sz w:val="22"/>
          <w:szCs w:val="22"/>
        </w:rPr>
      </w:pPr>
    </w:p>
    <w:p w:rsidR="002C1E9E" w:rsidRDefault="002C1E9E" w:rsidP="0057528F">
      <w:pPr>
        <w:ind w:firstLine="708"/>
        <w:jc w:val="both"/>
        <w:rPr>
          <w:rFonts w:cs="Arial"/>
          <w:sz w:val="22"/>
          <w:szCs w:val="22"/>
        </w:rPr>
      </w:pPr>
    </w:p>
    <w:p w:rsidR="002C1E9E" w:rsidRPr="0009673D" w:rsidRDefault="002C1E9E" w:rsidP="0057528F">
      <w:pPr>
        <w:ind w:firstLine="708"/>
        <w:jc w:val="both"/>
        <w:rPr>
          <w:rFonts w:cs="Arial"/>
          <w:sz w:val="22"/>
          <w:szCs w:val="22"/>
        </w:rPr>
      </w:pPr>
    </w:p>
    <w:p w:rsidR="007A78C0" w:rsidRPr="0009673D" w:rsidRDefault="007A78C0" w:rsidP="00525BCA">
      <w:pPr>
        <w:pStyle w:val="Indice"/>
        <w:rPr>
          <w:szCs w:val="22"/>
        </w:rPr>
      </w:pPr>
      <w:bookmarkStart w:id="25" w:name="_Toc454993533"/>
      <w:r w:rsidRPr="0009673D">
        <w:rPr>
          <w:szCs w:val="22"/>
        </w:rPr>
        <w:lastRenderedPageBreak/>
        <w:t xml:space="preserve">13ª.- OFERTAS CON </w:t>
      </w:r>
      <w:r w:rsidR="006550E1" w:rsidRPr="0009673D">
        <w:rPr>
          <w:szCs w:val="22"/>
        </w:rPr>
        <w:t>VALORES ANORMALES O DESPROPORCIONADOS</w:t>
      </w:r>
      <w:r w:rsidRPr="0009673D">
        <w:rPr>
          <w:szCs w:val="22"/>
        </w:rPr>
        <w:t>.</w:t>
      </w:r>
      <w:bookmarkEnd w:id="25"/>
    </w:p>
    <w:p w:rsidR="007A78C0" w:rsidRPr="002C1E9E" w:rsidRDefault="007A78C0"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b/>
          <w:bCs/>
          <w:caps/>
          <w:spacing w:val="-2"/>
          <w:lang w:val="es-ES_tradnl"/>
        </w:rPr>
      </w:pPr>
    </w:p>
    <w:p w:rsidR="007A78C0" w:rsidRPr="0009673D" w:rsidRDefault="007F6C74" w:rsidP="000E2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r w:rsidRPr="0009673D">
        <w:rPr>
          <w:rFonts w:cs="Arial"/>
          <w:spacing w:val="-2"/>
          <w:sz w:val="22"/>
          <w:szCs w:val="22"/>
          <w:lang w:val="es-ES_tradnl"/>
        </w:rPr>
        <w:tab/>
      </w:r>
      <w:r w:rsidR="007A78C0" w:rsidRPr="0009673D">
        <w:rPr>
          <w:rFonts w:cs="Arial"/>
          <w:spacing w:val="-2"/>
          <w:sz w:val="22"/>
          <w:szCs w:val="22"/>
          <w:lang w:val="es-ES_tradnl"/>
        </w:rPr>
        <w:t>El carácter desproporcionado o anormal de las ofertas se apreciará en función de los parámetros fijados, en su caso, en el ANEXO I del presente PCAP.</w:t>
      </w:r>
    </w:p>
    <w:p w:rsidR="007A78C0" w:rsidRPr="002C1E9E" w:rsidRDefault="007A78C0"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lang w:val="es-ES_tradnl"/>
        </w:rPr>
      </w:pPr>
    </w:p>
    <w:p w:rsidR="007A78C0" w:rsidRPr="0009673D" w:rsidRDefault="007F6C74" w:rsidP="00D60B18">
      <w:pPr>
        <w:jc w:val="both"/>
        <w:rPr>
          <w:rFonts w:cs="Arial"/>
          <w:sz w:val="22"/>
          <w:szCs w:val="22"/>
        </w:rPr>
      </w:pPr>
      <w:r w:rsidRPr="0009673D">
        <w:rPr>
          <w:rFonts w:cs="Arial"/>
          <w:spacing w:val="-2"/>
          <w:sz w:val="22"/>
          <w:szCs w:val="22"/>
          <w:lang w:val="es-ES_tradnl"/>
        </w:rPr>
        <w:tab/>
      </w:r>
      <w:r w:rsidR="007A78C0" w:rsidRPr="0009673D">
        <w:rPr>
          <w:rFonts w:cs="Arial"/>
          <w:sz w:val="22"/>
          <w:szCs w:val="22"/>
        </w:rPr>
        <w:t>En el supuesto de que se identifique una proposición que pueda ser considerada desproporcionada o anormal, se deberá dar audiencia al licitador para que justifique la valoración de su oferta y precise las condiciones de la misma</w:t>
      </w:r>
      <w:r w:rsidR="006A541D" w:rsidRPr="0009673D">
        <w:rPr>
          <w:rFonts w:cs="Arial"/>
          <w:sz w:val="22"/>
          <w:szCs w:val="22"/>
        </w:rPr>
        <w:t xml:space="preserve"> durante un plazo de </w:t>
      </w:r>
      <w:r w:rsidR="00E42E89" w:rsidRPr="0009673D">
        <w:rPr>
          <w:rFonts w:cs="Arial"/>
          <w:sz w:val="22"/>
          <w:szCs w:val="22"/>
        </w:rPr>
        <w:t>CINCO</w:t>
      </w:r>
      <w:r w:rsidR="006A541D" w:rsidRPr="0009673D">
        <w:rPr>
          <w:rFonts w:cs="Arial"/>
          <w:sz w:val="22"/>
          <w:szCs w:val="22"/>
        </w:rPr>
        <w:t xml:space="preserve"> (</w:t>
      </w:r>
      <w:r w:rsidR="00E42E89" w:rsidRPr="0009673D">
        <w:rPr>
          <w:rFonts w:cs="Arial"/>
          <w:sz w:val="22"/>
          <w:szCs w:val="22"/>
        </w:rPr>
        <w:t>5</w:t>
      </w:r>
      <w:r w:rsidR="006A541D" w:rsidRPr="0009673D">
        <w:rPr>
          <w:rFonts w:cs="Arial"/>
          <w:sz w:val="22"/>
          <w:szCs w:val="22"/>
        </w:rPr>
        <w:t>) DÍAS HABILES, a contar desde la fecha de comunicación de tal circunstancia.</w:t>
      </w:r>
      <w:r w:rsidR="007A78C0" w:rsidRPr="0009673D">
        <w:rPr>
          <w:rFonts w:cs="Arial"/>
          <w:sz w:val="22"/>
          <w:szCs w:val="22"/>
        </w:rPr>
        <w:t xml:space="preserve"> En el procedimiento deberá solicitarse el asesoramiento técnico del servicio correspondiente. </w:t>
      </w:r>
    </w:p>
    <w:p w:rsidR="007A78C0" w:rsidRPr="002C1E9E" w:rsidRDefault="007A78C0" w:rsidP="00D60B18">
      <w:pPr>
        <w:jc w:val="both"/>
        <w:rPr>
          <w:rFonts w:cs="Arial"/>
        </w:rPr>
      </w:pPr>
    </w:p>
    <w:p w:rsidR="0057528F" w:rsidRPr="002C1E9E" w:rsidRDefault="007F6C74" w:rsidP="008C0E0E">
      <w:pPr>
        <w:jc w:val="both"/>
        <w:rPr>
          <w:rFonts w:cs="Arial"/>
          <w:spacing w:val="-2"/>
          <w:sz w:val="21"/>
          <w:szCs w:val="21"/>
          <w:lang w:val="es-ES_tradnl"/>
        </w:rPr>
      </w:pPr>
      <w:r w:rsidRPr="0009673D">
        <w:rPr>
          <w:rFonts w:cs="Arial"/>
          <w:sz w:val="22"/>
          <w:szCs w:val="22"/>
        </w:rPr>
        <w:tab/>
      </w:r>
      <w:r w:rsidR="007A78C0" w:rsidRPr="002C1E9E">
        <w:rPr>
          <w:rFonts w:cs="Arial"/>
          <w:sz w:val="21"/>
          <w:szCs w:val="21"/>
        </w:rPr>
        <w:t>Si el Órgano</w:t>
      </w:r>
      <w:r w:rsidR="007A78C0" w:rsidRPr="002C1E9E">
        <w:rPr>
          <w:rFonts w:cs="Arial"/>
          <w:spacing w:val="-2"/>
          <w:sz w:val="21"/>
          <w:szCs w:val="21"/>
          <w:lang w:val="es-ES_tradnl"/>
        </w:rPr>
        <w:t xml:space="preserve"> de Contratación estimase que la oferta no puede ser cumplida como consecuencia de la inclusión de valores anormales o desproporcionados, acordara </w:t>
      </w:r>
      <w:r w:rsidR="0057528F" w:rsidRPr="002C1E9E">
        <w:rPr>
          <w:rFonts w:cs="Arial"/>
          <w:spacing w:val="-2"/>
          <w:sz w:val="21"/>
          <w:szCs w:val="21"/>
          <w:lang w:val="es-ES_tradnl"/>
        </w:rPr>
        <w:t>la adjudicación a favor de la siguiente proposición económicamente más ventajosa, de acuerdo con el orden en que hayan sido clasificadas, conforme a lo dispuesto en el artículo 1</w:t>
      </w:r>
      <w:r w:rsidR="008C0E0E" w:rsidRPr="002C1E9E">
        <w:rPr>
          <w:rFonts w:cs="Arial"/>
          <w:spacing w:val="-2"/>
          <w:sz w:val="21"/>
          <w:szCs w:val="21"/>
          <w:lang w:val="es-ES_tradnl"/>
        </w:rPr>
        <w:t>52</w:t>
      </w:r>
      <w:r w:rsidR="0057528F" w:rsidRPr="002C1E9E">
        <w:rPr>
          <w:rFonts w:cs="Arial"/>
          <w:spacing w:val="-2"/>
          <w:sz w:val="21"/>
          <w:szCs w:val="21"/>
          <w:lang w:val="es-ES_tradnl"/>
        </w:rPr>
        <w:t xml:space="preserve">.4 del </w:t>
      </w:r>
      <w:r w:rsidR="008C0E0E" w:rsidRPr="002C1E9E">
        <w:rPr>
          <w:rFonts w:cs="Arial"/>
          <w:spacing w:val="-2"/>
          <w:sz w:val="21"/>
          <w:szCs w:val="21"/>
          <w:lang w:val="es-ES_tradnl"/>
        </w:rPr>
        <w:t>TR</w:t>
      </w:r>
      <w:r w:rsidR="0057528F" w:rsidRPr="002C1E9E">
        <w:rPr>
          <w:rFonts w:cs="Arial"/>
          <w:spacing w:val="-2"/>
          <w:sz w:val="21"/>
          <w:szCs w:val="21"/>
          <w:lang w:val="es-ES_tradnl"/>
        </w:rPr>
        <w:t>LCSP.</w:t>
      </w:r>
    </w:p>
    <w:p w:rsidR="007A78C0" w:rsidRPr="0009673D" w:rsidRDefault="007A78C0" w:rsidP="00D60B18">
      <w:pPr>
        <w:jc w:val="both"/>
        <w:rPr>
          <w:rFonts w:cs="Arial"/>
          <w:spacing w:val="-2"/>
          <w:sz w:val="22"/>
          <w:szCs w:val="22"/>
          <w:lang w:val="es-ES_tradnl"/>
        </w:rPr>
      </w:pPr>
    </w:p>
    <w:p w:rsidR="007A78C0" w:rsidRPr="0009673D" w:rsidRDefault="007A78C0" w:rsidP="0057528F">
      <w:pPr>
        <w:pStyle w:val="Indice"/>
        <w:rPr>
          <w:szCs w:val="22"/>
        </w:rPr>
      </w:pPr>
      <w:bookmarkStart w:id="26" w:name="_Toc454993534"/>
      <w:r w:rsidRPr="0009673D">
        <w:rPr>
          <w:szCs w:val="22"/>
        </w:rPr>
        <w:t>14ª.- ADJUDICACIÓN</w:t>
      </w:r>
      <w:r w:rsidR="007F6C74" w:rsidRPr="0009673D">
        <w:rPr>
          <w:szCs w:val="22"/>
        </w:rPr>
        <w:t xml:space="preserve"> </w:t>
      </w:r>
      <w:r w:rsidRPr="0009673D">
        <w:rPr>
          <w:szCs w:val="22"/>
        </w:rPr>
        <w:t>DEL CONTRATO</w:t>
      </w:r>
      <w:bookmarkEnd w:id="26"/>
    </w:p>
    <w:p w:rsidR="0057528F" w:rsidRPr="0009673D" w:rsidRDefault="0057528F" w:rsidP="0057528F">
      <w:pPr>
        <w:jc w:val="both"/>
        <w:rPr>
          <w:rFonts w:cs="Arial"/>
          <w:spacing w:val="-3"/>
          <w:szCs w:val="22"/>
          <w:lang w:val="es-ES_tradnl"/>
        </w:rPr>
      </w:pPr>
    </w:p>
    <w:p w:rsidR="0057528F" w:rsidRPr="0009673D" w:rsidRDefault="0057528F" w:rsidP="0057528F">
      <w:pPr>
        <w:numPr>
          <w:ilvl w:val="0"/>
          <w:numId w:val="20"/>
        </w:numPr>
        <w:tabs>
          <w:tab w:val="left" w:pos="0"/>
        </w:tabs>
        <w:ind w:firstLine="709"/>
        <w:jc w:val="both"/>
        <w:rPr>
          <w:rFonts w:cs="Arial"/>
          <w:spacing w:val="-3"/>
          <w:sz w:val="22"/>
          <w:szCs w:val="22"/>
        </w:rPr>
      </w:pPr>
      <w:r w:rsidRPr="0009673D">
        <w:rPr>
          <w:rFonts w:cs="Arial"/>
          <w:spacing w:val="-3"/>
          <w:sz w:val="22"/>
          <w:szCs w:val="22"/>
        </w:rPr>
        <w:t>El expediente de contratación, con los informes requeridos, y las propuestas que estimen pertinentes, se elevarán al Órgano de Contratación competente de este Excmo. Ayuntamiento, que clasificará, por orden decreciente, las proposiciones presentadas y que no hayan sido declaradas desproporcionadas o anormales. Para realizar dicha clasificación, atenderá a los criterios de adjudicación señalados en este pliego o en el anuncio pudiendo solicitar para ello cuantos informes técnicos estime pertinentes. Cuando el único criterio a considerar sea el precio, se entenderá que la oferta económicamente más ventajosa es la que incorpora el precio más bajo.</w:t>
      </w:r>
    </w:p>
    <w:p w:rsidR="0057528F" w:rsidRPr="002C1E9E" w:rsidRDefault="0057528F" w:rsidP="0057528F">
      <w:pPr>
        <w:tabs>
          <w:tab w:val="left" w:pos="0"/>
        </w:tabs>
        <w:jc w:val="both"/>
        <w:rPr>
          <w:rFonts w:cs="Arial"/>
          <w:spacing w:val="-3"/>
        </w:rPr>
      </w:pPr>
    </w:p>
    <w:p w:rsidR="0057528F" w:rsidRPr="0009673D" w:rsidRDefault="0057528F" w:rsidP="0057528F">
      <w:pPr>
        <w:tabs>
          <w:tab w:val="left" w:pos="0"/>
        </w:tabs>
        <w:jc w:val="both"/>
        <w:rPr>
          <w:rFonts w:cs="Arial"/>
          <w:spacing w:val="-3"/>
          <w:sz w:val="22"/>
          <w:szCs w:val="22"/>
        </w:rPr>
      </w:pPr>
      <w:r w:rsidRPr="0009673D">
        <w:rPr>
          <w:rFonts w:cs="Arial"/>
          <w:spacing w:val="-3"/>
          <w:sz w:val="22"/>
          <w:szCs w:val="22"/>
        </w:rPr>
        <w:tab/>
        <w:t>Cuando se identifique una proposición que pueda ser considerada desproporcionada o anormal, deberá darse audiencia al licitador que la haya presentado para que justifique la valoración de la oferta y precise las condiciones de la misma, en particular en lo que se refiere al ahorro que permita el procedimiento de ejecución del contrato, las soluciones técnicas adoptadas y las condiciones de trabajo vigentes en el lugar en que se vaya a realizar la prestación, o la posible obtención de una ayuda de Estado. Deberá solicitarse el asesoramiento técnico del servicio correspondiente de este Excmo. Ayuntamiento.</w:t>
      </w:r>
    </w:p>
    <w:p w:rsidR="0057528F" w:rsidRPr="002C1E9E" w:rsidRDefault="0057528F" w:rsidP="0057528F">
      <w:pPr>
        <w:tabs>
          <w:tab w:val="left" w:pos="0"/>
        </w:tabs>
        <w:jc w:val="both"/>
        <w:rPr>
          <w:rFonts w:cs="Arial"/>
          <w:spacing w:val="-3"/>
        </w:rPr>
      </w:pPr>
      <w:r w:rsidRPr="0009673D">
        <w:rPr>
          <w:rFonts w:cs="Arial"/>
          <w:spacing w:val="-3"/>
          <w:sz w:val="22"/>
          <w:szCs w:val="22"/>
        </w:rPr>
        <w:tab/>
      </w:r>
    </w:p>
    <w:p w:rsidR="0057528F" w:rsidRPr="0009673D" w:rsidRDefault="0057528F" w:rsidP="0057528F">
      <w:pPr>
        <w:tabs>
          <w:tab w:val="left" w:pos="0"/>
        </w:tabs>
        <w:jc w:val="both"/>
        <w:rPr>
          <w:rFonts w:cs="Arial"/>
          <w:spacing w:val="-3"/>
          <w:sz w:val="22"/>
          <w:szCs w:val="22"/>
        </w:rPr>
      </w:pPr>
      <w:r w:rsidRPr="0009673D">
        <w:rPr>
          <w:rFonts w:cs="Arial"/>
          <w:spacing w:val="-3"/>
          <w:sz w:val="22"/>
          <w:szCs w:val="22"/>
        </w:rPr>
        <w:tab/>
        <w:t xml:space="preserve">Si el órgano de contratación, considerando la justificación efectuada por el licitador y los informes mencionados en el apartado anterior, estimase que la oferta no puede ser cumplida como consecuencia de la inclusión de valores anormales o desproporcionados, la excluirá de la clasificación y acordará la adjudicación a favor de la proposición económicamente más ventajosa, de acuerdo con el orden en que hayan sido clasificadas. </w:t>
      </w:r>
    </w:p>
    <w:p w:rsidR="0057528F" w:rsidRPr="0009673D" w:rsidRDefault="0057528F" w:rsidP="0057528F">
      <w:pPr>
        <w:tabs>
          <w:tab w:val="left" w:pos="0"/>
        </w:tabs>
        <w:jc w:val="both"/>
        <w:rPr>
          <w:rFonts w:cs="Arial"/>
          <w:spacing w:val="-3"/>
          <w:sz w:val="22"/>
          <w:szCs w:val="22"/>
        </w:rPr>
      </w:pPr>
    </w:p>
    <w:p w:rsidR="0057528F" w:rsidRPr="0009673D" w:rsidRDefault="0057528F" w:rsidP="0057528F">
      <w:pPr>
        <w:numPr>
          <w:ilvl w:val="0"/>
          <w:numId w:val="20"/>
        </w:numPr>
        <w:tabs>
          <w:tab w:val="left" w:pos="0"/>
        </w:tabs>
        <w:ind w:firstLine="709"/>
        <w:jc w:val="both"/>
        <w:rPr>
          <w:rFonts w:cs="Arial"/>
          <w:spacing w:val="-3"/>
          <w:sz w:val="22"/>
          <w:szCs w:val="22"/>
        </w:rPr>
      </w:pPr>
      <w:r w:rsidRPr="0009673D">
        <w:rPr>
          <w:rFonts w:cs="Arial"/>
          <w:spacing w:val="-3"/>
          <w:sz w:val="22"/>
          <w:szCs w:val="22"/>
        </w:rPr>
        <w:t>Cuando el único criterio a considerar para seleccionar al adjudicatario del contrato sea el del precio, la adjudicación deberá recaer en el plazo máximo de QUINCE (15) DÍAS  a con</w:t>
      </w:r>
      <w:r w:rsidR="00BF0F75" w:rsidRPr="0009673D">
        <w:rPr>
          <w:rFonts w:cs="Arial"/>
          <w:spacing w:val="-3"/>
          <w:sz w:val="22"/>
          <w:szCs w:val="22"/>
        </w:rPr>
        <w:t>tar desde el siguiente al de ap</w:t>
      </w:r>
      <w:r w:rsidRPr="0009673D">
        <w:rPr>
          <w:rFonts w:cs="Arial"/>
          <w:spacing w:val="-3"/>
          <w:sz w:val="22"/>
          <w:szCs w:val="22"/>
        </w:rPr>
        <w:t>e</w:t>
      </w:r>
      <w:r w:rsidR="00BF0F75" w:rsidRPr="0009673D">
        <w:rPr>
          <w:rFonts w:cs="Arial"/>
          <w:spacing w:val="-3"/>
          <w:sz w:val="22"/>
          <w:szCs w:val="22"/>
        </w:rPr>
        <w:t>r</w:t>
      </w:r>
      <w:r w:rsidRPr="0009673D">
        <w:rPr>
          <w:rFonts w:cs="Arial"/>
          <w:spacing w:val="-3"/>
          <w:sz w:val="22"/>
          <w:szCs w:val="22"/>
        </w:rPr>
        <w:t xml:space="preserve">tura de las proposiciones. No obstante cuando para la adjudicación del contrato deban tenerse en cuenta una pluralidad de criterios, el plazo máximo para efectuar la adjudicación será de DOS (2) MESES a contar desde la apertura de las proposiciones, salvo que se hubiese establecido otro en este PCAP. </w:t>
      </w:r>
    </w:p>
    <w:p w:rsidR="0057528F" w:rsidRPr="002C1E9E" w:rsidRDefault="0057528F" w:rsidP="0057528F">
      <w:pPr>
        <w:tabs>
          <w:tab w:val="left" w:pos="0"/>
        </w:tabs>
        <w:jc w:val="both"/>
        <w:rPr>
          <w:rFonts w:cs="Arial"/>
          <w:spacing w:val="-3"/>
        </w:rPr>
      </w:pPr>
    </w:p>
    <w:p w:rsidR="0057528F" w:rsidRPr="0009673D" w:rsidRDefault="0057528F" w:rsidP="008C0E0E">
      <w:pPr>
        <w:tabs>
          <w:tab w:val="left" w:pos="0"/>
        </w:tabs>
        <w:jc w:val="both"/>
        <w:rPr>
          <w:rFonts w:cs="Arial"/>
          <w:spacing w:val="-3"/>
          <w:sz w:val="22"/>
          <w:szCs w:val="22"/>
        </w:rPr>
      </w:pPr>
      <w:r w:rsidRPr="0009673D">
        <w:rPr>
          <w:rFonts w:cs="Arial"/>
          <w:spacing w:val="-3"/>
          <w:sz w:val="22"/>
          <w:szCs w:val="22"/>
        </w:rPr>
        <w:tab/>
        <w:t>Los plazos indicados en el apartado anterior se ampliarán en QUINCE (15) DÍAS HÁBILES cuando sea necesario seguir los trámites a que se refiere el artículo 1</w:t>
      </w:r>
      <w:r w:rsidR="008C0E0E" w:rsidRPr="0009673D">
        <w:rPr>
          <w:rFonts w:cs="Arial"/>
          <w:spacing w:val="-3"/>
          <w:sz w:val="22"/>
          <w:szCs w:val="22"/>
        </w:rPr>
        <w:t>68</w:t>
      </w:r>
      <w:r w:rsidRPr="0009673D">
        <w:rPr>
          <w:rFonts w:cs="Arial"/>
          <w:spacing w:val="-3"/>
          <w:sz w:val="22"/>
          <w:szCs w:val="22"/>
        </w:rPr>
        <w:t xml:space="preserve"> del </w:t>
      </w:r>
      <w:r w:rsidR="008C0E0E" w:rsidRPr="0009673D">
        <w:rPr>
          <w:rFonts w:cs="Arial"/>
          <w:spacing w:val="-3"/>
          <w:sz w:val="22"/>
          <w:szCs w:val="22"/>
        </w:rPr>
        <w:t>TR</w:t>
      </w:r>
      <w:r w:rsidRPr="0009673D">
        <w:rPr>
          <w:rFonts w:cs="Arial"/>
          <w:spacing w:val="-3"/>
          <w:sz w:val="22"/>
          <w:szCs w:val="22"/>
        </w:rPr>
        <w:t>LCSP. De no producirse la adjudicación dentro de los plazos señalados, los licitadores tendrán derecho a retirar su proposición.</w:t>
      </w:r>
    </w:p>
    <w:p w:rsidR="0057528F" w:rsidRPr="0009673D" w:rsidRDefault="0057528F" w:rsidP="0057528F">
      <w:pPr>
        <w:tabs>
          <w:tab w:val="left" w:pos="0"/>
        </w:tabs>
        <w:jc w:val="both"/>
        <w:rPr>
          <w:rFonts w:cs="Arial"/>
          <w:spacing w:val="-3"/>
          <w:sz w:val="22"/>
          <w:szCs w:val="22"/>
        </w:rPr>
      </w:pPr>
    </w:p>
    <w:p w:rsidR="0057528F" w:rsidRPr="0009673D" w:rsidRDefault="0057528F" w:rsidP="0057528F">
      <w:pPr>
        <w:numPr>
          <w:ilvl w:val="0"/>
          <w:numId w:val="20"/>
        </w:numPr>
        <w:tabs>
          <w:tab w:val="left" w:pos="0"/>
        </w:tabs>
        <w:ind w:firstLine="709"/>
        <w:jc w:val="both"/>
        <w:rPr>
          <w:rFonts w:cs="Arial"/>
          <w:spacing w:val="-3"/>
          <w:sz w:val="22"/>
          <w:szCs w:val="22"/>
        </w:rPr>
      </w:pPr>
      <w:r w:rsidRPr="0009673D">
        <w:rPr>
          <w:rFonts w:cs="Arial"/>
          <w:spacing w:val="-3"/>
          <w:sz w:val="22"/>
          <w:szCs w:val="22"/>
        </w:rPr>
        <w:t xml:space="preserve">El órgano de contratación requerirá al licitador que haya presentado la oferta económicamente más ventajosa para que, dentro del plazo de DIEZ (10) DÍAS HÁBILES, o </w:t>
      </w:r>
      <w:r w:rsidRPr="0009673D">
        <w:rPr>
          <w:rFonts w:cs="Arial"/>
          <w:spacing w:val="-2"/>
          <w:sz w:val="22"/>
          <w:szCs w:val="22"/>
          <w:lang w:val="es-ES_tradnl"/>
        </w:rPr>
        <w:t>CINCO (5) en los casos de tramitación urgente,</w:t>
      </w:r>
      <w:r w:rsidRPr="0009673D">
        <w:rPr>
          <w:rFonts w:cs="Arial"/>
          <w:spacing w:val="-3"/>
          <w:sz w:val="22"/>
          <w:szCs w:val="22"/>
        </w:rPr>
        <w:t xml:space="preserve"> a contar desde el siguiente a aquél en que hubiera recibido el requerimiento, presente</w:t>
      </w:r>
      <w:r w:rsidR="00DF7969" w:rsidRPr="0009673D">
        <w:rPr>
          <w:rFonts w:cs="Arial"/>
          <w:spacing w:val="-3"/>
          <w:sz w:val="22"/>
          <w:szCs w:val="22"/>
        </w:rPr>
        <w:t xml:space="preserve"> la documentación relacionada a continuación</w:t>
      </w:r>
      <w:r w:rsidRPr="0009673D">
        <w:rPr>
          <w:rFonts w:cs="Arial"/>
          <w:spacing w:val="-3"/>
          <w:sz w:val="22"/>
          <w:szCs w:val="22"/>
        </w:rPr>
        <w:t>:</w:t>
      </w:r>
    </w:p>
    <w:p w:rsidR="00BF0F75" w:rsidRPr="0009673D" w:rsidRDefault="00BF0F75" w:rsidP="00BF0F75">
      <w:pPr>
        <w:tabs>
          <w:tab w:val="left" w:pos="0"/>
        </w:tabs>
        <w:ind w:left="69"/>
        <w:jc w:val="both"/>
        <w:rPr>
          <w:rFonts w:cs="Arial"/>
          <w:spacing w:val="-3"/>
          <w:sz w:val="22"/>
          <w:szCs w:val="22"/>
        </w:rPr>
      </w:pPr>
    </w:p>
    <w:p w:rsidR="008D7034" w:rsidRPr="0009673D" w:rsidRDefault="008D7034" w:rsidP="008D7034">
      <w:pPr>
        <w:pStyle w:val="Textoindependiente"/>
        <w:numPr>
          <w:ilvl w:val="0"/>
          <w:numId w:val="16"/>
        </w:numPr>
        <w:rPr>
          <w:rFonts w:cs="Arial"/>
          <w:b w:val="0"/>
          <w:bCs/>
          <w:spacing w:val="-3"/>
          <w:sz w:val="22"/>
          <w:szCs w:val="22"/>
        </w:rPr>
      </w:pPr>
      <w:r w:rsidRPr="0009673D">
        <w:rPr>
          <w:rFonts w:cs="Arial"/>
          <w:spacing w:val="-3"/>
          <w:sz w:val="22"/>
          <w:szCs w:val="22"/>
        </w:rPr>
        <w:t>Capacidad de obrar</w:t>
      </w:r>
      <w:r w:rsidRPr="0009673D">
        <w:rPr>
          <w:rFonts w:cs="Arial"/>
          <w:b w:val="0"/>
          <w:bCs/>
          <w:spacing w:val="-3"/>
          <w:sz w:val="22"/>
          <w:szCs w:val="22"/>
        </w:rPr>
        <w:t>.</w:t>
      </w:r>
    </w:p>
    <w:p w:rsidR="008D7034" w:rsidRPr="0009673D" w:rsidRDefault="008D7034" w:rsidP="008D7034">
      <w:pPr>
        <w:pStyle w:val="Textoindependiente"/>
        <w:rPr>
          <w:rFonts w:cs="Arial"/>
          <w:b w:val="0"/>
          <w:bCs/>
          <w:spacing w:val="-3"/>
          <w:sz w:val="22"/>
          <w:szCs w:val="22"/>
        </w:rPr>
      </w:pPr>
    </w:p>
    <w:p w:rsidR="008D7034" w:rsidRPr="0009673D" w:rsidRDefault="008D7034" w:rsidP="008D7034">
      <w:pPr>
        <w:numPr>
          <w:ilvl w:val="1"/>
          <w:numId w:val="18"/>
        </w:numPr>
        <w:tabs>
          <w:tab w:val="left" w:pos="0"/>
        </w:tabs>
        <w:jc w:val="both"/>
        <w:rPr>
          <w:rFonts w:cs="Arial"/>
          <w:spacing w:val="-3"/>
          <w:sz w:val="22"/>
          <w:szCs w:val="22"/>
        </w:rPr>
      </w:pPr>
      <w:r w:rsidRPr="0009673D">
        <w:rPr>
          <w:rFonts w:cs="Arial"/>
          <w:spacing w:val="-3"/>
          <w:sz w:val="22"/>
          <w:szCs w:val="22"/>
        </w:rPr>
        <w:t>Si se trata de un empresario individual, Documento Nacional de Identidad (D.N.I.) o documento que, en su caso, le sustituya reglamentariamente.</w:t>
      </w:r>
    </w:p>
    <w:p w:rsidR="008D7034" w:rsidRPr="0009673D" w:rsidRDefault="008D7034" w:rsidP="008D7034">
      <w:pPr>
        <w:tabs>
          <w:tab w:val="left" w:pos="0"/>
        </w:tabs>
        <w:jc w:val="both"/>
        <w:rPr>
          <w:rFonts w:cs="Arial"/>
          <w:spacing w:val="-3"/>
          <w:sz w:val="22"/>
          <w:szCs w:val="22"/>
        </w:rPr>
      </w:pPr>
    </w:p>
    <w:p w:rsidR="008D7034" w:rsidRPr="0009673D" w:rsidRDefault="008D7034" w:rsidP="008D7034">
      <w:pPr>
        <w:numPr>
          <w:ilvl w:val="1"/>
          <w:numId w:val="18"/>
        </w:numPr>
        <w:jc w:val="both"/>
        <w:rPr>
          <w:rFonts w:cs="Arial"/>
          <w:spacing w:val="-3"/>
          <w:sz w:val="22"/>
          <w:szCs w:val="22"/>
        </w:rPr>
      </w:pPr>
      <w:r w:rsidRPr="0009673D">
        <w:rPr>
          <w:rFonts w:cs="Arial"/>
          <w:spacing w:val="-3"/>
          <w:sz w:val="22"/>
          <w:szCs w:val="22"/>
        </w:rPr>
        <w:t>En el caso de personas jurídicas con o sin ánimo de lucro, escritura de constitución, y, en su caso, de modificación, inscritas en el Registro Mercantil, cuando este registro sea legalmente exigible conforme a la legislación mercantil que le sea aplicable. Si no lo fuese, escritura o documento de constitución, estatutos o acto fundacional en el que consten las normas por las que se regula su actividad, inscritos, en su caso, en el correspondiente Registro público que corresponda, según el tipo de persona jurídica de que se trate. Deberá aportarse también el Código de Identificación Fiscal (C.I.F.) de la Empresa, todo ello en original o copia que tenga el carácter de auténtica conforme a la legislación vigente, o fotocopia compulsada por funcionario habilitado para ello. Estos documentos deberán recoger el exacto régimen jurídico del licitador en el momento de la presentación de la proposición.</w:t>
      </w:r>
    </w:p>
    <w:p w:rsidR="008D7034" w:rsidRPr="0009673D" w:rsidRDefault="008D7034" w:rsidP="008D7034">
      <w:pPr>
        <w:tabs>
          <w:tab w:val="left" w:pos="0"/>
        </w:tabs>
        <w:jc w:val="both"/>
        <w:rPr>
          <w:rFonts w:cs="Arial"/>
          <w:spacing w:val="-3"/>
          <w:sz w:val="22"/>
          <w:szCs w:val="22"/>
        </w:rPr>
      </w:pPr>
    </w:p>
    <w:p w:rsidR="008D7034" w:rsidRPr="0009673D" w:rsidRDefault="008D7034" w:rsidP="008D7034">
      <w:pPr>
        <w:numPr>
          <w:ilvl w:val="1"/>
          <w:numId w:val="18"/>
        </w:numPr>
        <w:jc w:val="both"/>
        <w:rPr>
          <w:rFonts w:cs="Arial"/>
          <w:spacing w:val="-3"/>
          <w:sz w:val="22"/>
          <w:szCs w:val="22"/>
        </w:rPr>
      </w:pPr>
      <w:r w:rsidRPr="0009673D">
        <w:rPr>
          <w:rFonts w:cs="Arial"/>
          <w:spacing w:val="-3"/>
          <w:sz w:val="22"/>
          <w:szCs w:val="22"/>
        </w:rPr>
        <w:t>Cuando se trate de empresarios no españoles que sean nacionales de Estados miembros de la Unión Europea, la capacidad de obrar se acreditará mediante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 sin perjuicio de lo establecido en el artículo 58 del TRLCSP.</w:t>
      </w:r>
    </w:p>
    <w:p w:rsidR="008D7034" w:rsidRPr="0009673D" w:rsidRDefault="008D7034" w:rsidP="008D7034">
      <w:pPr>
        <w:jc w:val="both"/>
        <w:rPr>
          <w:rFonts w:cs="Arial"/>
          <w:spacing w:val="-3"/>
          <w:sz w:val="22"/>
          <w:szCs w:val="22"/>
        </w:rPr>
      </w:pPr>
    </w:p>
    <w:p w:rsidR="008D7034" w:rsidRPr="0009673D" w:rsidRDefault="008D7034" w:rsidP="008D7034">
      <w:pPr>
        <w:numPr>
          <w:ilvl w:val="1"/>
          <w:numId w:val="18"/>
        </w:numPr>
        <w:jc w:val="both"/>
        <w:rPr>
          <w:rFonts w:cs="Arial"/>
          <w:spacing w:val="-3"/>
          <w:sz w:val="22"/>
          <w:szCs w:val="22"/>
        </w:rPr>
      </w:pPr>
      <w:r w:rsidRPr="0009673D">
        <w:rPr>
          <w:rFonts w:cs="Arial"/>
          <w:spacing w:val="-3"/>
          <w:sz w:val="22"/>
          <w:szCs w:val="22"/>
        </w:rPr>
        <w:t xml:space="preserve">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w:t>
      </w:r>
    </w:p>
    <w:p w:rsidR="008D7034" w:rsidRPr="0009673D" w:rsidRDefault="008D7034" w:rsidP="008D7034">
      <w:pPr>
        <w:jc w:val="both"/>
        <w:rPr>
          <w:rFonts w:cs="Arial"/>
          <w:spacing w:val="-3"/>
          <w:sz w:val="22"/>
          <w:szCs w:val="22"/>
        </w:rPr>
      </w:pPr>
    </w:p>
    <w:p w:rsidR="008D7034" w:rsidRPr="0009673D" w:rsidRDefault="008D7034" w:rsidP="008D7034">
      <w:pPr>
        <w:ind w:firstLine="708"/>
        <w:jc w:val="both"/>
        <w:rPr>
          <w:rFonts w:cs="Arial"/>
          <w:spacing w:val="-3"/>
          <w:sz w:val="22"/>
          <w:szCs w:val="22"/>
        </w:rPr>
      </w:pPr>
      <w:r w:rsidRPr="0009673D">
        <w:rPr>
          <w:rFonts w:cs="Arial"/>
          <w:spacing w:val="-3"/>
          <w:sz w:val="22"/>
          <w:szCs w:val="22"/>
        </w:rPr>
        <w:t xml:space="preserve">En los contratos sujetos a regulación armonizada se prescindirá del informe sobre reciprocidad en relación con las empresas de Estados signatarios del Acuerdo sobre Contratación Pública de la Organización Mundial del Comercio. </w:t>
      </w:r>
    </w:p>
    <w:p w:rsidR="008D7034" w:rsidRPr="0009673D" w:rsidRDefault="008D7034" w:rsidP="008D7034">
      <w:pPr>
        <w:jc w:val="both"/>
        <w:rPr>
          <w:rFonts w:cs="Arial"/>
          <w:spacing w:val="-3"/>
          <w:sz w:val="22"/>
          <w:szCs w:val="22"/>
        </w:rPr>
      </w:pPr>
    </w:p>
    <w:p w:rsidR="008D7034" w:rsidRPr="0009673D" w:rsidRDefault="008D7034" w:rsidP="008D7034">
      <w:pPr>
        <w:ind w:firstLine="708"/>
        <w:jc w:val="both"/>
        <w:rPr>
          <w:rFonts w:cs="Arial"/>
          <w:sz w:val="22"/>
          <w:szCs w:val="22"/>
        </w:rPr>
      </w:pPr>
      <w:r w:rsidRPr="0009673D">
        <w:rPr>
          <w:rFonts w:cs="Arial"/>
          <w:sz w:val="22"/>
          <w:szCs w:val="22"/>
        </w:rPr>
        <w:t>Las empresas extranjeras no comunitarias, además, deberán acreditar que tienen abierta sucursal en España, con designación de apoderados o representantes para sus operaciones y que estén inscritas en el Registro Mercantil.</w:t>
      </w:r>
    </w:p>
    <w:p w:rsidR="008D7034" w:rsidRPr="0009673D" w:rsidRDefault="008D7034" w:rsidP="008D7034">
      <w:pPr>
        <w:jc w:val="both"/>
        <w:rPr>
          <w:rFonts w:cs="Arial"/>
          <w:spacing w:val="-3"/>
          <w:sz w:val="22"/>
          <w:szCs w:val="22"/>
        </w:rPr>
      </w:pPr>
    </w:p>
    <w:p w:rsidR="008D7034" w:rsidRPr="0009673D" w:rsidRDefault="008D7034" w:rsidP="008D7034">
      <w:pPr>
        <w:numPr>
          <w:ilvl w:val="1"/>
          <w:numId w:val="18"/>
        </w:numPr>
        <w:jc w:val="both"/>
        <w:rPr>
          <w:rFonts w:cs="Arial"/>
          <w:spacing w:val="-3"/>
          <w:sz w:val="22"/>
          <w:szCs w:val="22"/>
        </w:rPr>
      </w:pPr>
      <w:r w:rsidRPr="0009673D">
        <w:rPr>
          <w:rFonts w:cs="Arial"/>
          <w:spacing w:val="-3"/>
          <w:sz w:val="22"/>
          <w:szCs w:val="22"/>
        </w:rPr>
        <w:t>Las empresas extranjeras presentarán su documentación traducida de forma oficial al castellano.</w:t>
      </w:r>
    </w:p>
    <w:p w:rsidR="008D7034" w:rsidRPr="0009673D" w:rsidRDefault="008D7034" w:rsidP="008D7034">
      <w:pPr>
        <w:jc w:val="both"/>
        <w:rPr>
          <w:rFonts w:cs="Arial"/>
          <w:spacing w:val="-3"/>
          <w:sz w:val="22"/>
          <w:szCs w:val="22"/>
        </w:rPr>
      </w:pPr>
    </w:p>
    <w:p w:rsidR="008D7034" w:rsidRPr="0009673D" w:rsidRDefault="008D7034" w:rsidP="008D7034">
      <w:pPr>
        <w:pStyle w:val="Textoindependiente"/>
        <w:numPr>
          <w:ilvl w:val="0"/>
          <w:numId w:val="16"/>
        </w:numPr>
        <w:rPr>
          <w:rFonts w:cs="Arial"/>
          <w:spacing w:val="-3"/>
          <w:sz w:val="22"/>
          <w:szCs w:val="22"/>
        </w:rPr>
      </w:pPr>
      <w:r w:rsidRPr="0009673D">
        <w:rPr>
          <w:rFonts w:cs="Arial"/>
          <w:spacing w:val="-3"/>
          <w:sz w:val="22"/>
          <w:szCs w:val="22"/>
        </w:rPr>
        <w:t>Bastanteo de poderes.</w:t>
      </w:r>
    </w:p>
    <w:p w:rsidR="008D7034" w:rsidRPr="0009673D" w:rsidRDefault="008D7034" w:rsidP="008D7034">
      <w:pPr>
        <w:tabs>
          <w:tab w:val="left" w:pos="0"/>
        </w:tabs>
        <w:jc w:val="both"/>
        <w:rPr>
          <w:rFonts w:cs="Arial"/>
          <w:spacing w:val="-3"/>
          <w:sz w:val="22"/>
          <w:szCs w:val="22"/>
        </w:rPr>
      </w:pPr>
    </w:p>
    <w:p w:rsidR="008D7034" w:rsidRPr="0009673D" w:rsidRDefault="008D7034" w:rsidP="006D3D53">
      <w:pPr>
        <w:autoSpaceDE w:val="0"/>
        <w:jc w:val="both"/>
        <w:rPr>
          <w:rFonts w:cs="Arial"/>
          <w:sz w:val="22"/>
          <w:szCs w:val="22"/>
        </w:rPr>
      </w:pPr>
      <w:r w:rsidRPr="0009673D">
        <w:rPr>
          <w:rFonts w:cs="Arial"/>
          <w:spacing w:val="-3"/>
          <w:sz w:val="22"/>
          <w:szCs w:val="22"/>
        </w:rPr>
        <w:tab/>
        <w:t>Los que comparezcan o firmen proposiciones en nombre de otro o representen a una persona jurídica, presentarán poder</w:t>
      </w:r>
      <w:r w:rsidRPr="0009673D">
        <w:rPr>
          <w:rFonts w:cs="Arial"/>
          <w:sz w:val="22"/>
          <w:szCs w:val="22"/>
        </w:rPr>
        <w:t xml:space="preserve"> bastante al efecto. Si el licitador fuera persona jurídica, </w:t>
      </w:r>
      <w:r w:rsidRPr="0009673D">
        <w:rPr>
          <w:rFonts w:cs="Arial"/>
          <w:sz w:val="22"/>
          <w:szCs w:val="22"/>
        </w:rPr>
        <w:lastRenderedPageBreak/>
        <w:t>este poder deberá figurar inscrito en el Registro Mercantil, cuando sea exigible legalmente. En cualquiera de los supuestos será bastanteado por el Secretario General del Ayuntamiento o funcionario en qui</w:t>
      </w:r>
      <w:r w:rsidR="006D3D53" w:rsidRPr="0009673D">
        <w:rPr>
          <w:rFonts w:cs="Arial"/>
          <w:sz w:val="22"/>
          <w:szCs w:val="22"/>
        </w:rPr>
        <w:t xml:space="preserve">en delegue previa presentación </w:t>
      </w:r>
      <w:r w:rsidRPr="0009673D">
        <w:rPr>
          <w:rFonts w:cs="Arial"/>
          <w:sz w:val="22"/>
          <w:szCs w:val="22"/>
        </w:rPr>
        <w:t xml:space="preserve">de los poderes, de los documentos acreditativos de la personalidad, del D.N.I. de la persona a cuyo favor se otorgó el apoderamiento o representación y del ANEXO V del presente PCAP debidamente cumplimentado por los licitadores. </w:t>
      </w:r>
    </w:p>
    <w:p w:rsidR="008D7034" w:rsidRPr="0009673D" w:rsidRDefault="008D7034" w:rsidP="008D7034">
      <w:pPr>
        <w:autoSpaceDE w:val="0"/>
        <w:jc w:val="both"/>
        <w:rPr>
          <w:rFonts w:cs="Arial"/>
          <w:sz w:val="22"/>
          <w:szCs w:val="22"/>
        </w:rPr>
      </w:pPr>
    </w:p>
    <w:p w:rsidR="008D7034" w:rsidRPr="0009673D" w:rsidRDefault="008D7034" w:rsidP="008D7034">
      <w:pPr>
        <w:pStyle w:val="Textoindependiente"/>
        <w:numPr>
          <w:ilvl w:val="0"/>
          <w:numId w:val="16"/>
        </w:numPr>
        <w:rPr>
          <w:rFonts w:cs="Arial"/>
          <w:spacing w:val="-3"/>
          <w:sz w:val="22"/>
          <w:szCs w:val="22"/>
        </w:rPr>
      </w:pPr>
      <w:r w:rsidRPr="0009673D">
        <w:rPr>
          <w:rFonts w:cs="Arial"/>
          <w:spacing w:val="-3"/>
          <w:sz w:val="22"/>
          <w:szCs w:val="22"/>
        </w:rPr>
        <w:t>Declaración responsable de no estar incurso en una prohibición para contratar de las recogidas en el artículo 60 del TRLCSP.</w:t>
      </w:r>
    </w:p>
    <w:p w:rsidR="008D7034" w:rsidRPr="0009673D" w:rsidRDefault="008D7034" w:rsidP="008D7034">
      <w:pPr>
        <w:autoSpaceDE w:val="0"/>
        <w:jc w:val="both"/>
        <w:rPr>
          <w:rFonts w:cs="Arial"/>
          <w:spacing w:val="-3"/>
          <w:sz w:val="22"/>
          <w:szCs w:val="22"/>
        </w:rPr>
      </w:pPr>
    </w:p>
    <w:p w:rsidR="008D7034" w:rsidRPr="0009673D" w:rsidRDefault="008D7034" w:rsidP="008D7034">
      <w:pPr>
        <w:autoSpaceDE w:val="0"/>
        <w:ind w:firstLine="708"/>
        <w:jc w:val="both"/>
        <w:rPr>
          <w:rFonts w:cs="Arial"/>
          <w:spacing w:val="-3"/>
          <w:sz w:val="22"/>
          <w:szCs w:val="22"/>
        </w:rPr>
      </w:pPr>
      <w:r w:rsidRPr="0009673D">
        <w:rPr>
          <w:rFonts w:cs="Arial"/>
          <w:spacing w:val="-3"/>
          <w:sz w:val="22"/>
          <w:szCs w:val="22"/>
        </w:rPr>
        <w:t>Los candidatos o los licitadores no deberán estar incursos en ninguna de las causas de prohibición de contratar establecidas en el artículo 60 del texto refundido en la fecha de conclusión del plazo de presentación de solicitudes de participación cuando se aplique el procedimiento restringido o el procedimiento negociado, ni en el de presentación de proposiciones cuando se aplique el procedimiento abierto. Tampoco deberán estar incursos en tal situación cuando se proceda a la adjudicación del contrato.</w:t>
      </w:r>
    </w:p>
    <w:p w:rsidR="008D7034" w:rsidRPr="0009673D" w:rsidRDefault="008D7034" w:rsidP="008D7034">
      <w:pPr>
        <w:autoSpaceDE w:val="0"/>
        <w:jc w:val="both"/>
        <w:rPr>
          <w:rFonts w:cs="Arial"/>
          <w:spacing w:val="-3"/>
          <w:sz w:val="22"/>
          <w:szCs w:val="22"/>
        </w:rPr>
      </w:pPr>
    </w:p>
    <w:p w:rsidR="008D7034" w:rsidRPr="0009673D" w:rsidRDefault="008D7034" w:rsidP="00327714">
      <w:pPr>
        <w:pStyle w:val="Sangradetextonormal"/>
        <w:spacing w:after="0"/>
        <w:ind w:firstLine="708"/>
        <w:rPr>
          <w:rFonts w:cs="Arial"/>
          <w:sz w:val="22"/>
          <w:szCs w:val="22"/>
        </w:rPr>
      </w:pPr>
      <w:r w:rsidRPr="0009673D">
        <w:rPr>
          <w:rFonts w:cs="Arial"/>
          <w:sz w:val="22"/>
          <w:szCs w:val="22"/>
        </w:rPr>
        <w:t xml:space="preserve">Para acreditar tal circunstancia </w:t>
      </w:r>
      <w:r w:rsidR="00327714" w:rsidRPr="0009673D">
        <w:rPr>
          <w:rFonts w:cs="Arial"/>
          <w:sz w:val="22"/>
          <w:szCs w:val="22"/>
        </w:rPr>
        <w:t xml:space="preserve">el propuesto como adjudicatario </w:t>
      </w:r>
      <w:r w:rsidRPr="0009673D">
        <w:rPr>
          <w:rFonts w:cs="Arial"/>
          <w:sz w:val="22"/>
          <w:szCs w:val="22"/>
        </w:rPr>
        <w:t xml:space="preserve">deberá aportar la correspondiente declaración responsable en la que el empresario, su representante o apoderado, en su caso, deje constancia de tal requisito, según ANEXO </w:t>
      </w:r>
      <w:r w:rsidR="00DE57AC" w:rsidRPr="0009673D">
        <w:rPr>
          <w:rFonts w:cs="Arial"/>
          <w:sz w:val="22"/>
          <w:szCs w:val="22"/>
        </w:rPr>
        <w:t>IV</w:t>
      </w:r>
      <w:r w:rsidRPr="0009673D">
        <w:rPr>
          <w:rFonts w:cs="Arial"/>
          <w:sz w:val="22"/>
          <w:szCs w:val="22"/>
        </w:rPr>
        <w:t xml:space="preserve"> </w:t>
      </w:r>
      <w:r w:rsidR="00DE57AC" w:rsidRPr="0009673D">
        <w:rPr>
          <w:rFonts w:cs="Arial"/>
          <w:sz w:val="22"/>
          <w:szCs w:val="22"/>
        </w:rPr>
        <w:t>del presente PCAP.</w:t>
      </w:r>
    </w:p>
    <w:p w:rsidR="008D7034" w:rsidRPr="0009673D" w:rsidRDefault="008D7034" w:rsidP="008D7034">
      <w:pPr>
        <w:pStyle w:val="Sangradetextonormal"/>
        <w:spacing w:after="0"/>
        <w:ind w:firstLine="708"/>
        <w:rPr>
          <w:rFonts w:cs="Arial"/>
          <w:sz w:val="22"/>
          <w:szCs w:val="22"/>
        </w:rPr>
      </w:pPr>
    </w:p>
    <w:p w:rsidR="008D7034" w:rsidRPr="0009673D" w:rsidRDefault="008D7034" w:rsidP="008D7034">
      <w:pPr>
        <w:pStyle w:val="Textoindependiente"/>
        <w:numPr>
          <w:ilvl w:val="0"/>
          <w:numId w:val="16"/>
        </w:numPr>
        <w:rPr>
          <w:rFonts w:cs="Arial"/>
          <w:spacing w:val="-3"/>
          <w:sz w:val="22"/>
          <w:szCs w:val="22"/>
        </w:rPr>
      </w:pPr>
      <w:r w:rsidRPr="0009673D">
        <w:rPr>
          <w:rFonts w:cs="Arial"/>
          <w:spacing w:val="-3"/>
          <w:sz w:val="22"/>
          <w:szCs w:val="22"/>
        </w:rPr>
        <w:t>Solvencia económica, financiera y técnica o profesional</w:t>
      </w:r>
    </w:p>
    <w:p w:rsidR="008D7034" w:rsidRPr="0009673D" w:rsidRDefault="008D7034" w:rsidP="008D7034">
      <w:pPr>
        <w:pStyle w:val="Sangradetextonormal"/>
        <w:spacing w:after="0"/>
        <w:ind w:firstLine="0"/>
        <w:rPr>
          <w:rFonts w:cs="Arial"/>
          <w:sz w:val="22"/>
          <w:szCs w:val="22"/>
          <w:lang w:val="es-ES"/>
        </w:rPr>
      </w:pPr>
    </w:p>
    <w:p w:rsidR="008D7034" w:rsidRPr="0009673D" w:rsidRDefault="00B161E6" w:rsidP="00DE43B3">
      <w:pPr>
        <w:pStyle w:val="Sangradetextonormal"/>
        <w:spacing w:after="0"/>
        <w:ind w:firstLine="708"/>
        <w:rPr>
          <w:rStyle w:val="Level11"/>
          <w:rFonts w:cs="Arial"/>
          <w:sz w:val="22"/>
          <w:szCs w:val="22"/>
        </w:rPr>
      </w:pPr>
      <w:r w:rsidRPr="0009673D">
        <w:rPr>
          <w:rFonts w:cs="Arial"/>
          <w:sz w:val="22"/>
          <w:szCs w:val="22"/>
        </w:rPr>
        <w:t xml:space="preserve">El licitador propuesto como adjudicatario </w:t>
      </w:r>
      <w:r w:rsidRPr="0009673D">
        <w:rPr>
          <w:rFonts w:cs="Arial"/>
          <w:sz w:val="22"/>
          <w:szCs w:val="22"/>
          <w:lang w:val="es-ES"/>
        </w:rPr>
        <w:t>deberá</w:t>
      </w:r>
      <w:r w:rsidR="008D7034" w:rsidRPr="0009673D">
        <w:rPr>
          <w:rFonts w:cs="Arial"/>
          <w:sz w:val="22"/>
          <w:szCs w:val="22"/>
          <w:lang w:val="es-ES"/>
        </w:rPr>
        <w:t xml:space="preserve"> presentar la documentación </w:t>
      </w:r>
      <w:r w:rsidR="008D7034" w:rsidRPr="0009673D">
        <w:rPr>
          <w:rFonts w:cs="Arial"/>
          <w:sz w:val="22"/>
          <w:szCs w:val="22"/>
        </w:rPr>
        <w:t xml:space="preserve">relativa a la solvencia económica, financiera, técnica y profesional dispuesta en el ANEXO I, </w:t>
      </w:r>
      <w:r w:rsidR="0073342F" w:rsidRPr="0009673D">
        <w:rPr>
          <w:rFonts w:cs="Arial"/>
          <w:sz w:val="22"/>
          <w:szCs w:val="22"/>
        </w:rPr>
        <w:t>que se acreditará</w:t>
      </w:r>
      <w:r w:rsidR="008D7034" w:rsidRPr="0009673D">
        <w:rPr>
          <w:rFonts w:cs="Arial"/>
          <w:sz w:val="22"/>
          <w:szCs w:val="22"/>
        </w:rPr>
        <w:t xml:space="preserve"> mediante la presentación de los documentos y / o muestras requeridos en el mismo.</w:t>
      </w:r>
      <w:r w:rsidR="00E6004B" w:rsidRPr="0009673D">
        <w:rPr>
          <w:rFonts w:cs="Arial"/>
          <w:sz w:val="22"/>
          <w:szCs w:val="22"/>
        </w:rPr>
        <w:t xml:space="preserve"> O, en su caso</w:t>
      </w:r>
      <w:r w:rsidR="008640CE" w:rsidRPr="0009673D">
        <w:rPr>
          <w:rFonts w:cs="Arial"/>
          <w:sz w:val="22"/>
          <w:szCs w:val="22"/>
        </w:rPr>
        <w:t>,</w:t>
      </w:r>
      <w:r w:rsidR="00E6004B" w:rsidRPr="0009673D">
        <w:rPr>
          <w:rFonts w:cs="Arial"/>
          <w:sz w:val="22"/>
          <w:szCs w:val="22"/>
        </w:rPr>
        <w:t xml:space="preserve"> de la cer</w:t>
      </w:r>
      <w:r w:rsidR="008D7034" w:rsidRPr="0009673D">
        <w:rPr>
          <w:rStyle w:val="Level11"/>
          <w:rFonts w:cs="Arial"/>
          <w:sz w:val="22"/>
          <w:szCs w:val="22"/>
        </w:rPr>
        <w:t>tificación acreditativa de la clasificación del contratista</w:t>
      </w:r>
      <w:r w:rsidR="00E6004B" w:rsidRPr="0009673D">
        <w:rPr>
          <w:rStyle w:val="Level11"/>
          <w:rFonts w:cs="Arial"/>
          <w:sz w:val="22"/>
          <w:szCs w:val="22"/>
        </w:rPr>
        <w:t>, e</w:t>
      </w:r>
      <w:r w:rsidR="008D7034" w:rsidRPr="0009673D">
        <w:rPr>
          <w:rStyle w:val="Level11"/>
          <w:rFonts w:cs="Arial"/>
          <w:sz w:val="22"/>
          <w:szCs w:val="22"/>
        </w:rPr>
        <w:t>l certificado</w:t>
      </w:r>
      <w:r w:rsidR="008640CE" w:rsidRPr="0009673D">
        <w:rPr>
          <w:rStyle w:val="Level11"/>
          <w:rFonts w:cs="Arial"/>
          <w:sz w:val="22"/>
          <w:szCs w:val="22"/>
        </w:rPr>
        <w:t xml:space="preserve"> de clasificación irá acompañado </w:t>
      </w:r>
      <w:r w:rsidR="008D7034" w:rsidRPr="0009673D">
        <w:rPr>
          <w:rStyle w:val="Level11"/>
          <w:rFonts w:cs="Arial"/>
          <w:sz w:val="22"/>
          <w:szCs w:val="22"/>
        </w:rPr>
        <w:t xml:space="preserve">de una declaración responsable del licitador en la que manifieste que las circunstancias reflejadas en el correspondiente certificado no han experimentado variación. </w:t>
      </w:r>
    </w:p>
    <w:p w:rsidR="008D7034" w:rsidRPr="0009673D" w:rsidRDefault="008D7034" w:rsidP="008D7034">
      <w:pPr>
        <w:pStyle w:val="Sangradetextonormal"/>
        <w:spacing w:after="0"/>
        <w:ind w:firstLine="0"/>
        <w:rPr>
          <w:rFonts w:cs="Arial"/>
          <w:sz w:val="22"/>
          <w:szCs w:val="22"/>
        </w:rPr>
      </w:pPr>
    </w:p>
    <w:p w:rsidR="008D7034" w:rsidRPr="0009673D" w:rsidRDefault="008D7034" w:rsidP="008D7034">
      <w:pPr>
        <w:pStyle w:val="Sangradetextonormal"/>
        <w:spacing w:after="0"/>
        <w:ind w:firstLine="708"/>
        <w:rPr>
          <w:rFonts w:cs="Arial"/>
          <w:sz w:val="22"/>
          <w:szCs w:val="22"/>
        </w:rPr>
      </w:pPr>
      <w:r w:rsidRPr="0009673D">
        <w:rPr>
          <w:rFonts w:cs="Arial"/>
          <w:sz w:val="22"/>
          <w:szCs w:val="22"/>
        </w:rPr>
        <w:t>Los empresarios deberán contar, asimismo, con la habilitación empresarial o profesional que, en su caso sea exigible para la realización de la actividad o prestación que constituya el objeto del contrato, conforme a la Cláusula 9ª del presente PCAP.</w:t>
      </w:r>
    </w:p>
    <w:p w:rsidR="008D7034" w:rsidRPr="0009673D" w:rsidRDefault="008D7034" w:rsidP="008D7034">
      <w:pPr>
        <w:ind w:firstLine="708"/>
        <w:jc w:val="both"/>
        <w:rPr>
          <w:rFonts w:cs="Arial"/>
          <w:spacing w:val="-3"/>
          <w:sz w:val="22"/>
          <w:szCs w:val="22"/>
        </w:rPr>
      </w:pPr>
    </w:p>
    <w:p w:rsidR="008D7034" w:rsidRPr="0009673D" w:rsidRDefault="008D7034" w:rsidP="008D7034">
      <w:pPr>
        <w:pStyle w:val="Textoindependiente"/>
        <w:numPr>
          <w:ilvl w:val="0"/>
          <w:numId w:val="16"/>
        </w:numPr>
        <w:rPr>
          <w:rFonts w:cs="Arial"/>
          <w:spacing w:val="-3"/>
          <w:sz w:val="22"/>
          <w:szCs w:val="22"/>
        </w:rPr>
      </w:pPr>
      <w:r w:rsidRPr="0009673D">
        <w:rPr>
          <w:rFonts w:cs="Arial"/>
          <w:spacing w:val="-3"/>
          <w:sz w:val="22"/>
          <w:szCs w:val="22"/>
        </w:rPr>
        <w:t xml:space="preserve">Registro de licitadores. </w:t>
      </w:r>
      <w:r w:rsidRPr="0009673D">
        <w:rPr>
          <w:rFonts w:cs="Arial"/>
          <w:spacing w:val="-3"/>
          <w:sz w:val="22"/>
          <w:szCs w:val="22"/>
        </w:rPr>
        <w:tab/>
      </w:r>
    </w:p>
    <w:p w:rsidR="008D7034" w:rsidRPr="0009673D" w:rsidRDefault="008D7034" w:rsidP="008D7034">
      <w:pPr>
        <w:tabs>
          <w:tab w:val="left" w:pos="0"/>
        </w:tabs>
        <w:jc w:val="both"/>
        <w:rPr>
          <w:rFonts w:cs="Arial"/>
          <w:spacing w:val="-3"/>
          <w:sz w:val="22"/>
          <w:szCs w:val="22"/>
        </w:rPr>
      </w:pPr>
      <w:r w:rsidRPr="0009673D">
        <w:rPr>
          <w:rFonts w:cs="Arial"/>
          <w:spacing w:val="-3"/>
          <w:sz w:val="22"/>
          <w:szCs w:val="22"/>
        </w:rPr>
        <w:tab/>
      </w:r>
    </w:p>
    <w:p w:rsidR="00D8036B" w:rsidRPr="0009673D" w:rsidRDefault="008D7034" w:rsidP="00043225">
      <w:pPr>
        <w:autoSpaceDE w:val="0"/>
        <w:autoSpaceDN w:val="0"/>
        <w:adjustRightInd w:val="0"/>
        <w:ind w:firstLine="709"/>
        <w:jc w:val="both"/>
        <w:rPr>
          <w:rFonts w:cs="Arial"/>
          <w:sz w:val="22"/>
          <w:szCs w:val="22"/>
        </w:rPr>
      </w:pPr>
      <w:r w:rsidRPr="0009673D">
        <w:rPr>
          <w:rFonts w:cs="Arial"/>
          <w:sz w:val="22"/>
          <w:szCs w:val="22"/>
        </w:rPr>
        <w:t xml:space="preserve">La presentación del certificado de inscripción en el Registro Oficial de Licitadores y Empresas Clasificadas de la Comunidad de Castilla y León o en el Registro Oficial de Licitadores y Empresas Clasificadas del Estado eximirá a los licitadores de la presentación de la documentación que conste en dicho certificado, relativa a: </w:t>
      </w:r>
      <w:r w:rsidR="00043225" w:rsidRPr="0009673D">
        <w:rPr>
          <w:rFonts w:cs="Arial"/>
          <w:sz w:val="22"/>
          <w:szCs w:val="22"/>
          <w:lang w:val="es-ES_tradnl"/>
        </w:rPr>
        <w:t>la capacidad de obrar y bastanteo del poder</w:t>
      </w:r>
      <w:r w:rsidRPr="0009673D">
        <w:rPr>
          <w:rFonts w:cs="Arial"/>
          <w:sz w:val="22"/>
          <w:szCs w:val="22"/>
        </w:rPr>
        <w:t>. No obstante, deberá acompañar a dicho certificado una declaración responsable del licitador en la que manifieste que las circunstancias reflejadas en el correspondiente certificado no han experimentado variación y que están actualizadas.</w:t>
      </w:r>
    </w:p>
    <w:p w:rsidR="00D8036B" w:rsidRPr="0009673D" w:rsidRDefault="00D8036B" w:rsidP="00043225">
      <w:pPr>
        <w:autoSpaceDE w:val="0"/>
        <w:autoSpaceDN w:val="0"/>
        <w:adjustRightInd w:val="0"/>
        <w:ind w:firstLine="709"/>
        <w:jc w:val="both"/>
        <w:rPr>
          <w:rFonts w:cs="Arial"/>
          <w:sz w:val="22"/>
          <w:szCs w:val="22"/>
        </w:rPr>
      </w:pPr>
    </w:p>
    <w:p w:rsidR="00D8036B" w:rsidRPr="0009673D" w:rsidRDefault="00D8036B" w:rsidP="00D8036B">
      <w:pPr>
        <w:autoSpaceDE w:val="0"/>
        <w:autoSpaceDN w:val="0"/>
        <w:adjustRightInd w:val="0"/>
        <w:jc w:val="both"/>
        <w:rPr>
          <w:rFonts w:cs="Arial"/>
          <w:sz w:val="22"/>
          <w:szCs w:val="22"/>
        </w:rPr>
      </w:pPr>
      <w:r w:rsidRPr="0009673D">
        <w:rPr>
          <w:rFonts w:cs="Arial"/>
          <w:sz w:val="22"/>
          <w:szCs w:val="22"/>
        </w:rPr>
        <w:t xml:space="preserve">6)  </w:t>
      </w:r>
      <w:r w:rsidR="00B64893" w:rsidRPr="0009673D">
        <w:rPr>
          <w:rFonts w:cs="Arial"/>
          <w:sz w:val="22"/>
          <w:szCs w:val="22"/>
        </w:rPr>
        <w:t>Documentación relativa a la preferencia en la adjudicación.</w:t>
      </w:r>
    </w:p>
    <w:p w:rsidR="00B64893" w:rsidRPr="0009673D" w:rsidRDefault="00B64893" w:rsidP="00D8036B">
      <w:pPr>
        <w:autoSpaceDE w:val="0"/>
        <w:autoSpaceDN w:val="0"/>
        <w:adjustRightInd w:val="0"/>
        <w:jc w:val="both"/>
        <w:rPr>
          <w:rFonts w:cs="Arial"/>
          <w:sz w:val="22"/>
          <w:szCs w:val="22"/>
        </w:rPr>
      </w:pPr>
    </w:p>
    <w:p w:rsidR="00B64893" w:rsidRPr="0009673D" w:rsidRDefault="00B64893" w:rsidP="00B64893">
      <w:pPr>
        <w:pStyle w:val="Pa6"/>
        <w:spacing w:line="240" w:lineRule="auto"/>
        <w:ind w:firstLine="709"/>
        <w:jc w:val="both"/>
        <w:rPr>
          <w:rFonts w:cs="Arial"/>
          <w:sz w:val="22"/>
          <w:szCs w:val="22"/>
        </w:rPr>
      </w:pPr>
      <w:r w:rsidRPr="0009673D">
        <w:rPr>
          <w:rFonts w:cs="Arial"/>
          <w:sz w:val="22"/>
          <w:szCs w:val="22"/>
        </w:rPr>
        <w:t xml:space="preserve">En el supuesto de que se aplique como criterio de desempate en la adjudicación el establecido en la cláusula 12ª del presente PCAP, según la cual, </w:t>
      </w:r>
      <w:r w:rsidRPr="0009673D">
        <w:rPr>
          <w:rFonts w:cs="Arial"/>
          <w:spacing w:val="-20"/>
          <w:sz w:val="22"/>
          <w:szCs w:val="22"/>
        </w:rPr>
        <w:t xml:space="preserve"> </w:t>
      </w:r>
      <w:r w:rsidRPr="0009673D">
        <w:rPr>
          <w:rFonts w:cs="Arial"/>
          <w:sz w:val="22"/>
          <w:szCs w:val="22"/>
        </w:rPr>
        <w:t xml:space="preserve">se </w:t>
      </w:r>
      <w:r w:rsidRPr="0009673D">
        <w:rPr>
          <w:rFonts w:cs="Arial"/>
          <w:spacing w:val="-21"/>
          <w:sz w:val="22"/>
          <w:szCs w:val="22"/>
        </w:rPr>
        <w:t xml:space="preserve"> </w:t>
      </w:r>
      <w:r w:rsidRPr="0009673D">
        <w:rPr>
          <w:rFonts w:cs="Arial"/>
          <w:spacing w:val="-1"/>
          <w:sz w:val="22"/>
          <w:szCs w:val="22"/>
        </w:rPr>
        <w:t>d</w:t>
      </w:r>
      <w:r w:rsidRPr="0009673D">
        <w:rPr>
          <w:rFonts w:cs="Arial"/>
          <w:sz w:val="22"/>
          <w:szCs w:val="22"/>
        </w:rPr>
        <w:t xml:space="preserve">ará </w:t>
      </w:r>
      <w:r w:rsidRPr="0009673D">
        <w:rPr>
          <w:rFonts w:cs="Arial"/>
          <w:spacing w:val="-19"/>
          <w:sz w:val="22"/>
          <w:szCs w:val="22"/>
        </w:rPr>
        <w:t xml:space="preserve"> </w:t>
      </w:r>
      <w:r w:rsidRPr="0009673D">
        <w:rPr>
          <w:rFonts w:cs="Arial"/>
          <w:spacing w:val="-1"/>
          <w:sz w:val="22"/>
          <w:szCs w:val="22"/>
        </w:rPr>
        <w:t>p</w:t>
      </w:r>
      <w:r w:rsidRPr="0009673D">
        <w:rPr>
          <w:rFonts w:cs="Arial"/>
          <w:sz w:val="22"/>
          <w:szCs w:val="22"/>
        </w:rPr>
        <w:t>re</w:t>
      </w:r>
      <w:r w:rsidRPr="0009673D">
        <w:rPr>
          <w:rFonts w:cs="Arial"/>
          <w:spacing w:val="-1"/>
          <w:w w:val="99"/>
          <w:sz w:val="22"/>
          <w:szCs w:val="22"/>
        </w:rPr>
        <w:t>f</w:t>
      </w:r>
      <w:r w:rsidRPr="0009673D">
        <w:rPr>
          <w:rFonts w:cs="Arial"/>
          <w:sz w:val="22"/>
          <w:szCs w:val="22"/>
        </w:rPr>
        <w:t>eren</w:t>
      </w:r>
      <w:r w:rsidRPr="0009673D">
        <w:rPr>
          <w:rFonts w:cs="Arial"/>
          <w:spacing w:val="-2"/>
          <w:sz w:val="22"/>
          <w:szCs w:val="22"/>
        </w:rPr>
        <w:t>c</w:t>
      </w:r>
      <w:r w:rsidRPr="0009673D">
        <w:rPr>
          <w:rFonts w:cs="Arial"/>
          <w:spacing w:val="1"/>
          <w:sz w:val="22"/>
          <w:szCs w:val="22"/>
        </w:rPr>
        <w:t>i</w:t>
      </w:r>
      <w:r w:rsidRPr="0009673D">
        <w:rPr>
          <w:rFonts w:cs="Arial"/>
          <w:sz w:val="22"/>
          <w:szCs w:val="22"/>
        </w:rPr>
        <w:t xml:space="preserve">a </w:t>
      </w:r>
      <w:r w:rsidRPr="0009673D">
        <w:rPr>
          <w:rFonts w:cs="Arial"/>
          <w:spacing w:val="-21"/>
          <w:sz w:val="22"/>
          <w:szCs w:val="22"/>
        </w:rPr>
        <w:t xml:space="preserve"> e</w:t>
      </w:r>
      <w:r w:rsidRPr="0009673D">
        <w:rPr>
          <w:rFonts w:cs="Arial"/>
          <w:sz w:val="22"/>
          <w:szCs w:val="22"/>
        </w:rPr>
        <w:t xml:space="preserve">n la adjudicación de los contratos para las proposiciones presentadas por aquellas empresas </w:t>
      </w:r>
      <w:r w:rsidRPr="0009673D">
        <w:rPr>
          <w:rFonts w:cs="Arial"/>
          <w:sz w:val="22"/>
          <w:szCs w:val="22"/>
        </w:rPr>
        <w:lastRenderedPageBreak/>
        <w:t>públicas o privadas que, en el momento de acreditar su solvencia técnica, tengan en su plantilla un número de trabajadores con discapacidad superior al 2 por 100 (2%), siempre que dichas proposiciones igualen en sus términos a las más ventajosas desde el punto de vista de los criterios que sirvan de base para la adjudicación; deberá presentarse la siguiente documentación: contratos de trabajo y documentos de cotización a la Seguridad Social de los trabajadores discapacitados.</w:t>
      </w:r>
    </w:p>
    <w:p w:rsidR="00B64893" w:rsidRPr="0009673D" w:rsidRDefault="00B64893" w:rsidP="00D8036B">
      <w:pPr>
        <w:autoSpaceDE w:val="0"/>
        <w:autoSpaceDN w:val="0"/>
        <w:adjustRightInd w:val="0"/>
        <w:jc w:val="both"/>
        <w:rPr>
          <w:rFonts w:cs="Arial"/>
          <w:sz w:val="22"/>
          <w:szCs w:val="22"/>
        </w:rPr>
      </w:pPr>
    </w:p>
    <w:p w:rsidR="0057528F" w:rsidRPr="0009673D" w:rsidRDefault="00686037" w:rsidP="00686037">
      <w:pPr>
        <w:autoSpaceDE w:val="0"/>
        <w:jc w:val="both"/>
        <w:rPr>
          <w:rFonts w:cs="Arial"/>
          <w:sz w:val="22"/>
          <w:szCs w:val="22"/>
        </w:rPr>
      </w:pPr>
      <w:r w:rsidRPr="0009673D">
        <w:rPr>
          <w:rFonts w:cs="Arial"/>
          <w:sz w:val="22"/>
          <w:szCs w:val="22"/>
        </w:rPr>
        <w:t xml:space="preserve">7) </w:t>
      </w:r>
      <w:r w:rsidR="0057528F" w:rsidRPr="0009673D">
        <w:rPr>
          <w:rFonts w:cs="Arial"/>
          <w:sz w:val="22"/>
          <w:szCs w:val="22"/>
        </w:rPr>
        <w:t>OBLIGACIONES TRIBUTARIAS:</w:t>
      </w:r>
    </w:p>
    <w:p w:rsidR="0057528F" w:rsidRPr="0009673D" w:rsidRDefault="0057528F" w:rsidP="0057528F">
      <w:pPr>
        <w:autoSpaceDE w:val="0"/>
        <w:jc w:val="both"/>
        <w:rPr>
          <w:rFonts w:cs="Arial"/>
          <w:sz w:val="22"/>
          <w:szCs w:val="22"/>
        </w:rPr>
      </w:pPr>
    </w:p>
    <w:p w:rsidR="0057528F" w:rsidRPr="0009673D" w:rsidRDefault="0057528F" w:rsidP="0057528F">
      <w:pPr>
        <w:numPr>
          <w:ilvl w:val="0"/>
          <w:numId w:val="21"/>
        </w:numPr>
        <w:autoSpaceDE w:val="0"/>
        <w:ind w:left="0" w:firstLine="357"/>
        <w:jc w:val="both"/>
        <w:rPr>
          <w:rFonts w:cs="Arial"/>
          <w:sz w:val="22"/>
          <w:szCs w:val="22"/>
        </w:rPr>
      </w:pPr>
      <w:r w:rsidRPr="0009673D">
        <w:rPr>
          <w:rFonts w:cs="Arial"/>
          <w:sz w:val="22"/>
          <w:szCs w:val="22"/>
        </w:rPr>
        <w:t>Certificación positiva acreditativa de hallarse al corriente en el cumplimiento de las obligaciones tributarias con el Estado.</w:t>
      </w:r>
    </w:p>
    <w:p w:rsidR="0057528F" w:rsidRPr="0009673D" w:rsidRDefault="0057528F" w:rsidP="0057528F">
      <w:pPr>
        <w:autoSpaceDE w:val="0"/>
        <w:ind w:hanging="3"/>
        <w:jc w:val="both"/>
        <w:rPr>
          <w:rFonts w:cs="Arial"/>
          <w:sz w:val="22"/>
          <w:szCs w:val="22"/>
        </w:rPr>
      </w:pPr>
    </w:p>
    <w:p w:rsidR="008878B1" w:rsidRPr="0009673D" w:rsidRDefault="0057528F" w:rsidP="008878B1">
      <w:pPr>
        <w:suppressAutoHyphens w:val="0"/>
        <w:autoSpaceDE w:val="0"/>
        <w:autoSpaceDN w:val="0"/>
        <w:adjustRightInd w:val="0"/>
        <w:ind w:firstLine="357"/>
        <w:jc w:val="both"/>
        <w:rPr>
          <w:rFonts w:cs="Arial"/>
          <w:sz w:val="22"/>
          <w:szCs w:val="22"/>
          <w:lang w:eastAsia="es-ES"/>
        </w:rPr>
      </w:pPr>
      <w:r w:rsidRPr="0009673D">
        <w:rPr>
          <w:rFonts w:cs="Arial"/>
          <w:sz w:val="22"/>
          <w:szCs w:val="22"/>
        </w:rPr>
        <w:t>Original o Copia compulsada del Alta en el Impuesto de Actividades Económicas en el epígrafe correspondiente al objeto del contrato, siempre que ejerza actividades sujetas a dicho impuesto, en relación con las que venga realizando a la fecha de presentación de su proposición, referidas al ejercicio corriente, o el último recibo del Impuesto, completado con una declaración responsable de no haberse dado de baja en la matrícula del citado impuesto.</w:t>
      </w:r>
      <w:r w:rsidR="008878B1" w:rsidRPr="0009673D">
        <w:rPr>
          <w:rFonts w:cs="Arial"/>
          <w:sz w:val="22"/>
          <w:szCs w:val="22"/>
        </w:rPr>
        <w:t xml:space="preserve"> </w:t>
      </w:r>
      <w:r w:rsidR="008878B1" w:rsidRPr="0009673D">
        <w:rPr>
          <w:rFonts w:cs="Arial"/>
          <w:sz w:val="22"/>
          <w:szCs w:val="22"/>
          <w:lang w:eastAsia="es-ES"/>
        </w:rPr>
        <w:t>No obstante, si las empresas contratistas se encuentran en alguno de los supuestos de exención del Impuesto de Actividades Económicas, recogidos en el artículo 82.1 del Real Decreto Legislativo 2/2004, de 5 de marzo, por el que se aprueba el texto refundido de la Ley Reguladora de las Haciendas Locales, deberán acreditar que se encuentran al corriente de este tributo mediante el procedimiento que le corresponda de entre los señalados a continuación:</w:t>
      </w:r>
    </w:p>
    <w:p w:rsidR="008878B1" w:rsidRPr="0009673D" w:rsidRDefault="008878B1" w:rsidP="008878B1">
      <w:pPr>
        <w:suppressAutoHyphens w:val="0"/>
        <w:autoSpaceDE w:val="0"/>
        <w:autoSpaceDN w:val="0"/>
        <w:adjustRightInd w:val="0"/>
        <w:jc w:val="both"/>
        <w:rPr>
          <w:rFonts w:cs="Arial"/>
          <w:sz w:val="22"/>
          <w:szCs w:val="22"/>
          <w:lang w:eastAsia="es-ES"/>
        </w:rPr>
      </w:pPr>
    </w:p>
    <w:p w:rsidR="008878B1" w:rsidRPr="0009673D" w:rsidRDefault="008878B1" w:rsidP="008878B1">
      <w:pPr>
        <w:suppressAutoHyphens w:val="0"/>
        <w:autoSpaceDE w:val="0"/>
        <w:autoSpaceDN w:val="0"/>
        <w:adjustRightInd w:val="0"/>
        <w:ind w:firstLine="357"/>
        <w:jc w:val="both"/>
        <w:rPr>
          <w:rFonts w:cs="Arial"/>
          <w:sz w:val="22"/>
          <w:szCs w:val="22"/>
          <w:lang w:eastAsia="es-ES"/>
        </w:rPr>
      </w:pPr>
      <w:r w:rsidRPr="0009673D">
        <w:rPr>
          <w:rFonts w:cs="Arial"/>
          <w:sz w:val="22"/>
          <w:szCs w:val="22"/>
          <w:lang w:eastAsia="es-ES"/>
        </w:rPr>
        <w:t>1. Resolución de la Agencia Estatal de Administración Tributaria de exención de pago del Impuesto en el epígrafe correspondiente, junto con la declaración responsable de que no se ha dado de baja en la matricula del citado impuesto.</w:t>
      </w:r>
    </w:p>
    <w:p w:rsidR="008878B1" w:rsidRPr="0009673D" w:rsidRDefault="008878B1" w:rsidP="008878B1">
      <w:pPr>
        <w:suppressAutoHyphens w:val="0"/>
        <w:autoSpaceDE w:val="0"/>
        <w:autoSpaceDN w:val="0"/>
        <w:adjustRightInd w:val="0"/>
        <w:ind w:firstLine="357"/>
        <w:jc w:val="both"/>
        <w:rPr>
          <w:rFonts w:cs="Arial"/>
          <w:sz w:val="22"/>
          <w:szCs w:val="22"/>
          <w:lang w:eastAsia="es-ES"/>
        </w:rPr>
      </w:pPr>
    </w:p>
    <w:p w:rsidR="008878B1" w:rsidRPr="0009673D" w:rsidRDefault="008878B1" w:rsidP="008878B1">
      <w:pPr>
        <w:suppressAutoHyphens w:val="0"/>
        <w:autoSpaceDE w:val="0"/>
        <w:autoSpaceDN w:val="0"/>
        <w:adjustRightInd w:val="0"/>
        <w:ind w:firstLine="357"/>
        <w:jc w:val="both"/>
        <w:rPr>
          <w:rFonts w:cs="Arial"/>
          <w:sz w:val="22"/>
          <w:szCs w:val="22"/>
        </w:rPr>
      </w:pPr>
      <w:r w:rsidRPr="0009673D">
        <w:rPr>
          <w:rFonts w:cs="Arial"/>
          <w:sz w:val="22"/>
          <w:szCs w:val="22"/>
          <w:lang w:eastAsia="es-ES"/>
        </w:rPr>
        <w:t>2. Presentación del documento de alta en el epígrafe correspondiente del impuesto, acompañado de una declaración responsable de que se encuentra exento del pago del impuesto y de que no se ha dado de baja en la matricula del mismo.</w:t>
      </w:r>
    </w:p>
    <w:p w:rsidR="0057528F" w:rsidRPr="0009673D" w:rsidRDefault="0057528F" w:rsidP="008878B1">
      <w:pPr>
        <w:autoSpaceDE w:val="0"/>
        <w:jc w:val="both"/>
        <w:rPr>
          <w:rFonts w:cs="Arial"/>
          <w:sz w:val="22"/>
          <w:szCs w:val="22"/>
        </w:rPr>
      </w:pPr>
    </w:p>
    <w:p w:rsidR="0057528F" w:rsidRPr="0009673D" w:rsidRDefault="0057528F" w:rsidP="0057528F">
      <w:pPr>
        <w:numPr>
          <w:ilvl w:val="0"/>
          <w:numId w:val="21"/>
        </w:numPr>
        <w:autoSpaceDE w:val="0"/>
        <w:ind w:left="0" w:firstLine="357"/>
        <w:jc w:val="both"/>
        <w:rPr>
          <w:rFonts w:cs="Arial"/>
          <w:sz w:val="22"/>
          <w:szCs w:val="22"/>
        </w:rPr>
      </w:pPr>
      <w:r w:rsidRPr="0009673D">
        <w:rPr>
          <w:rFonts w:cs="Arial"/>
          <w:sz w:val="22"/>
          <w:szCs w:val="22"/>
        </w:rPr>
        <w:t>La acreditación de estar al corriente de las obligaciones tributarias municipales con este Ayuntamiento.</w:t>
      </w:r>
    </w:p>
    <w:p w:rsidR="0057528F" w:rsidRPr="0009673D" w:rsidRDefault="0057528F" w:rsidP="0057528F">
      <w:pPr>
        <w:autoSpaceDE w:val="0"/>
        <w:jc w:val="both"/>
        <w:rPr>
          <w:rFonts w:cs="Arial"/>
          <w:sz w:val="22"/>
          <w:szCs w:val="22"/>
        </w:rPr>
      </w:pPr>
    </w:p>
    <w:p w:rsidR="0057528F" w:rsidRPr="0009673D" w:rsidRDefault="00686037" w:rsidP="00686037">
      <w:pPr>
        <w:tabs>
          <w:tab w:val="left" w:pos="928"/>
        </w:tabs>
        <w:autoSpaceDE w:val="0"/>
        <w:jc w:val="both"/>
        <w:rPr>
          <w:rFonts w:cs="Arial"/>
          <w:sz w:val="22"/>
          <w:szCs w:val="22"/>
        </w:rPr>
      </w:pPr>
      <w:r w:rsidRPr="0009673D">
        <w:rPr>
          <w:rFonts w:cs="Arial"/>
          <w:sz w:val="22"/>
          <w:szCs w:val="22"/>
        </w:rPr>
        <w:t xml:space="preserve">8) </w:t>
      </w:r>
      <w:r w:rsidR="0057528F" w:rsidRPr="0009673D">
        <w:rPr>
          <w:rFonts w:cs="Arial"/>
          <w:sz w:val="22"/>
          <w:szCs w:val="22"/>
        </w:rPr>
        <w:t>OBLIGACIONES CON LA SEGURIDAD SOCIAL:</w:t>
      </w:r>
    </w:p>
    <w:p w:rsidR="0057528F" w:rsidRPr="0009673D" w:rsidRDefault="0057528F" w:rsidP="0057528F">
      <w:pPr>
        <w:autoSpaceDE w:val="0"/>
        <w:jc w:val="both"/>
        <w:rPr>
          <w:rFonts w:cs="Arial"/>
          <w:sz w:val="22"/>
          <w:szCs w:val="22"/>
        </w:rPr>
      </w:pPr>
    </w:p>
    <w:p w:rsidR="0057528F" w:rsidRPr="0009673D" w:rsidRDefault="0057528F" w:rsidP="0057528F">
      <w:pPr>
        <w:numPr>
          <w:ilvl w:val="0"/>
          <w:numId w:val="21"/>
        </w:numPr>
        <w:autoSpaceDE w:val="0"/>
        <w:ind w:left="0" w:firstLine="357"/>
        <w:jc w:val="both"/>
        <w:rPr>
          <w:rFonts w:cs="Arial"/>
          <w:sz w:val="22"/>
          <w:szCs w:val="22"/>
        </w:rPr>
      </w:pPr>
      <w:r w:rsidRPr="0009673D">
        <w:rPr>
          <w:rFonts w:cs="Arial"/>
          <w:sz w:val="22"/>
          <w:szCs w:val="22"/>
        </w:rPr>
        <w:t>Certificación positiva de hallarse al corriente en el cumplimiento de sus obligaciones con la Seguridad Social o, en su caso, el Alta en la Mutualidad correspondiente.</w:t>
      </w:r>
    </w:p>
    <w:p w:rsidR="0057528F" w:rsidRPr="0009673D" w:rsidRDefault="0057528F" w:rsidP="0057528F">
      <w:pPr>
        <w:autoSpaceDE w:val="0"/>
        <w:jc w:val="both"/>
        <w:rPr>
          <w:rFonts w:cs="Arial"/>
          <w:sz w:val="22"/>
          <w:szCs w:val="22"/>
        </w:rPr>
      </w:pPr>
    </w:p>
    <w:p w:rsidR="0057528F" w:rsidRPr="0009673D" w:rsidRDefault="00686037" w:rsidP="00686037">
      <w:pPr>
        <w:tabs>
          <w:tab w:val="left" w:pos="928"/>
        </w:tabs>
        <w:autoSpaceDE w:val="0"/>
        <w:jc w:val="both"/>
        <w:rPr>
          <w:rFonts w:cs="Arial"/>
          <w:sz w:val="22"/>
          <w:szCs w:val="22"/>
        </w:rPr>
      </w:pPr>
      <w:r w:rsidRPr="0009673D">
        <w:rPr>
          <w:rFonts w:cs="Arial"/>
          <w:sz w:val="22"/>
          <w:szCs w:val="22"/>
        </w:rPr>
        <w:t xml:space="preserve">9) </w:t>
      </w:r>
      <w:r w:rsidR="0057528F" w:rsidRPr="0009673D">
        <w:rPr>
          <w:rFonts w:cs="Arial"/>
          <w:sz w:val="22"/>
          <w:szCs w:val="22"/>
        </w:rPr>
        <w:t>LA GARANTÍA DEFINITIVA</w:t>
      </w:r>
    </w:p>
    <w:p w:rsidR="0057528F" w:rsidRPr="0009673D" w:rsidRDefault="0057528F" w:rsidP="0057528F">
      <w:pPr>
        <w:tabs>
          <w:tab w:val="left" w:pos="0"/>
        </w:tabs>
        <w:jc w:val="both"/>
        <w:rPr>
          <w:rFonts w:cs="Arial"/>
          <w:sz w:val="22"/>
          <w:szCs w:val="22"/>
        </w:rPr>
      </w:pPr>
      <w:r w:rsidRPr="0009673D">
        <w:rPr>
          <w:rFonts w:cs="Arial"/>
          <w:sz w:val="22"/>
          <w:szCs w:val="22"/>
        </w:rPr>
        <w:tab/>
      </w:r>
    </w:p>
    <w:p w:rsidR="00571661" w:rsidRPr="0009673D" w:rsidRDefault="00686037" w:rsidP="00686037">
      <w:pPr>
        <w:tabs>
          <w:tab w:val="left" w:pos="928"/>
        </w:tabs>
        <w:autoSpaceDE w:val="0"/>
        <w:autoSpaceDN w:val="0"/>
        <w:adjustRightInd w:val="0"/>
        <w:jc w:val="both"/>
        <w:rPr>
          <w:rFonts w:cs="Arial"/>
          <w:sz w:val="22"/>
          <w:szCs w:val="22"/>
        </w:rPr>
      </w:pPr>
      <w:r w:rsidRPr="0009673D">
        <w:rPr>
          <w:rFonts w:cs="Arial"/>
          <w:spacing w:val="-3"/>
          <w:sz w:val="22"/>
          <w:szCs w:val="22"/>
        </w:rPr>
        <w:t xml:space="preserve">10) </w:t>
      </w:r>
      <w:r w:rsidR="0057528F" w:rsidRPr="0009673D">
        <w:rPr>
          <w:rFonts w:cs="Arial"/>
          <w:spacing w:val="-3"/>
          <w:sz w:val="22"/>
          <w:szCs w:val="22"/>
        </w:rPr>
        <w:t>OTROS DOCUMENTOS ACREDITATIVOS DE SU APTITUD PARA CONTRATAR</w:t>
      </w:r>
    </w:p>
    <w:p w:rsidR="00571661" w:rsidRPr="0009673D" w:rsidRDefault="00571661" w:rsidP="00571661">
      <w:pPr>
        <w:tabs>
          <w:tab w:val="left" w:pos="928"/>
        </w:tabs>
        <w:autoSpaceDE w:val="0"/>
        <w:autoSpaceDN w:val="0"/>
        <w:adjustRightInd w:val="0"/>
        <w:jc w:val="both"/>
        <w:rPr>
          <w:rFonts w:cs="Arial"/>
          <w:sz w:val="22"/>
          <w:szCs w:val="22"/>
        </w:rPr>
      </w:pPr>
    </w:p>
    <w:p w:rsidR="00571661" w:rsidRPr="0009673D" w:rsidRDefault="00686037" w:rsidP="00686037">
      <w:pPr>
        <w:tabs>
          <w:tab w:val="left" w:pos="928"/>
        </w:tabs>
        <w:autoSpaceDE w:val="0"/>
        <w:autoSpaceDN w:val="0"/>
        <w:adjustRightInd w:val="0"/>
        <w:jc w:val="both"/>
        <w:rPr>
          <w:rFonts w:cs="Arial"/>
          <w:sz w:val="22"/>
          <w:szCs w:val="22"/>
        </w:rPr>
      </w:pPr>
      <w:r w:rsidRPr="0009673D">
        <w:rPr>
          <w:rFonts w:cs="Arial"/>
          <w:spacing w:val="-3"/>
          <w:sz w:val="22"/>
          <w:szCs w:val="22"/>
        </w:rPr>
        <w:t xml:space="preserve">11) </w:t>
      </w:r>
      <w:r w:rsidR="0057528F" w:rsidRPr="0009673D">
        <w:rPr>
          <w:rFonts w:cs="Arial"/>
          <w:spacing w:val="-3"/>
          <w:sz w:val="22"/>
          <w:szCs w:val="22"/>
        </w:rPr>
        <w:t>EN SU CASO, SUSCRIPCIÓN DE LA POLIZA DE SEGURO DE RESPONSABILIDAD ESTABLECIDA EN EL ANEXO I DEL PRESENTE PCAP</w:t>
      </w:r>
      <w:r w:rsidR="00571661" w:rsidRPr="0009673D">
        <w:rPr>
          <w:rFonts w:cs="Arial"/>
          <w:spacing w:val="-3"/>
          <w:sz w:val="22"/>
          <w:szCs w:val="22"/>
        </w:rPr>
        <w:t>, que se acreditara mediante la presentación</w:t>
      </w:r>
      <w:r w:rsidR="00571661" w:rsidRPr="0009673D">
        <w:rPr>
          <w:rFonts w:cs="Arial"/>
          <w:sz w:val="22"/>
          <w:szCs w:val="22"/>
        </w:rPr>
        <w:t xml:space="preserve"> de una copia de la póliza del seguro de responsabilidad civil que el contratista ha de tener suscrita y en vigor y de una certificación emitida por la Compañía Aseguradora acreditativa de que dicha póliza está suscrita por una cuantía suficiente para cubrir los posibles daños que puedan producirse como consecuencia de la ejecución del presente contrato y de que está en vigor.</w:t>
      </w:r>
    </w:p>
    <w:p w:rsidR="00571661" w:rsidRPr="0009673D" w:rsidRDefault="00571661" w:rsidP="00571661">
      <w:pPr>
        <w:ind w:left="567"/>
        <w:jc w:val="both"/>
        <w:rPr>
          <w:rFonts w:cs="Arial"/>
          <w:spacing w:val="-3"/>
          <w:sz w:val="22"/>
          <w:szCs w:val="22"/>
        </w:rPr>
      </w:pPr>
    </w:p>
    <w:p w:rsidR="00571661" w:rsidRPr="0009673D" w:rsidRDefault="00571661" w:rsidP="00571661">
      <w:pPr>
        <w:ind w:firstLine="567"/>
        <w:jc w:val="both"/>
        <w:rPr>
          <w:rFonts w:cs="Arial"/>
          <w:sz w:val="22"/>
          <w:szCs w:val="22"/>
        </w:rPr>
      </w:pPr>
      <w:r w:rsidRPr="0009673D">
        <w:rPr>
          <w:rFonts w:cs="Arial"/>
          <w:sz w:val="22"/>
          <w:szCs w:val="22"/>
        </w:rPr>
        <w:t>Si dicha Póliza venciera antes de la finalización del Contrato, el Contratista presentara nueva póliza o nuevo certificado por el periodo de renovación en los mismos términos que el anterior y dentro de los quince días siguientes a su vencimiento.</w:t>
      </w:r>
    </w:p>
    <w:p w:rsidR="0057528F" w:rsidRPr="0009673D" w:rsidRDefault="0057528F" w:rsidP="0057528F">
      <w:pPr>
        <w:tabs>
          <w:tab w:val="left" w:pos="0"/>
        </w:tabs>
        <w:jc w:val="both"/>
        <w:rPr>
          <w:rFonts w:cs="Arial"/>
          <w:spacing w:val="-3"/>
          <w:sz w:val="22"/>
          <w:szCs w:val="22"/>
        </w:rPr>
      </w:pPr>
    </w:p>
    <w:p w:rsidR="0057528F" w:rsidRPr="0009673D" w:rsidRDefault="00686037" w:rsidP="00686037">
      <w:pPr>
        <w:tabs>
          <w:tab w:val="left" w:pos="928"/>
        </w:tabs>
        <w:jc w:val="both"/>
        <w:rPr>
          <w:rFonts w:cs="Arial"/>
          <w:spacing w:val="-3"/>
          <w:sz w:val="22"/>
          <w:szCs w:val="22"/>
        </w:rPr>
      </w:pPr>
      <w:r w:rsidRPr="0009673D">
        <w:rPr>
          <w:rFonts w:cs="Arial"/>
          <w:spacing w:val="-3"/>
          <w:sz w:val="22"/>
          <w:szCs w:val="22"/>
        </w:rPr>
        <w:t xml:space="preserve">12) </w:t>
      </w:r>
      <w:r w:rsidR="0057528F" w:rsidRPr="0009673D">
        <w:rPr>
          <w:rFonts w:cs="Arial"/>
          <w:spacing w:val="-3"/>
          <w:sz w:val="22"/>
          <w:szCs w:val="22"/>
        </w:rPr>
        <w:t>EN SU CASO, LA EFECTIVA DISPOSICION DE LOS MEDIOS QUE EL ADJUDICATARIO SE COMPROMETIÓ A DEDICAR O ADSCRIBIR A LA EJECUCION DEL CONTRATO.</w:t>
      </w:r>
    </w:p>
    <w:p w:rsidR="00433EAB" w:rsidRPr="0009673D" w:rsidRDefault="00433EAB" w:rsidP="00433EAB">
      <w:pPr>
        <w:tabs>
          <w:tab w:val="left" w:pos="928"/>
        </w:tabs>
        <w:jc w:val="both"/>
        <w:rPr>
          <w:rFonts w:cs="Arial"/>
          <w:spacing w:val="-3"/>
          <w:sz w:val="22"/>
          <w:szCs w:val="22"/>
        </w:rPr>
      </w:pPr>
    </w:p>
    <w:p w:rsidR="00433EAB" w:rsidRPr="0009673D" w:rsidRDefault="00433EAB" w:rsidP="001E1C2E">
      <w:pPr>
        <w:jc w:val="both"/>
        <w:rPr>
          <w:rFonts w:cs="Arial"/>
          <w:spacing w:val="-3"/>
          <w:sz w:val="22"/>
          <w:szCs w:val="22"/>
        </w:rPr>
      </w:pPr>
      <w:r w:rsidRPr="0009673D">
        <w:rPr>
          <w:rFonts w:cs="Arial"/>
          <w:spacing w:val="-3"/>
          <w:sz w:val="22"/>
          <w:szCs w:val="22"/>
        </w:rPr>
        <w:tab/>
        <w:t>De acuerdo con lo previsto en artículo 146 apartado 5 del TRLCSP, el momento decisivo para apreciar la concurrencia de los requisitos de capacidad y solvencia exigidos para contratar con la Administración será el de finalización del plazo de presentación de las proposiciones.</w:t>
      </w:r>
    </w:p>
    <w:p w:rsidR="0057528F" w:rsidRPr="0009673D" w:rsidRDefault="0057528F" w:rsidP="0057528F">
      <w:pPr>
        <w:autoSpaceDE w:val="0"/>
        <w:ind w:firstLine="709"/>
        <w:jc w:val="both"/>
        <w:rPr>
          <w:rFonts w:cs="Arial"/>
          <w:sz w:val="22"/>
          <w:szCs w:val="22"/>
        </w:rPr>
      </w:pPr>
    </w:p>
    <w:p w:rsidR="0057528F" w:rsidRPr="0009673D" w:rsidRDefault="0057528F" w:rsidP="0057528F">
      <w:pPr>
        <w:autoSpaceDE w:val="0"/>
        <w:ind w:firstLine="709"/>
        <w:jc w:val="both"/>
        <w:rPr>
          <w:rFonts w:eastAsia="SimSun" w:cs="Arial"/>
          <w:sz w:val="22"/>
          <w:szCs w:val="22"/>
        </w:rPr>
      </w:pPr>
      <w:r w:rsidRPr="0009673D">
        <w:rPr>
          <w:rFonts w:cs="Arial"/>
          <w:sz w:val="22"/>
          <w:szCs w:val="22"/>
          <w:lang w:val="es-ES_tradnl"/>
        </w:rPr>
        <w:t xml:space="preserve">De no cumplimentarse adecuadamente el requerimiento en el plazo señalado, se entenderá que el licitador ha retirado su oferta, procediéndose en ese caso a recabar la misma documentación al licitador siguiente, por el orden en que hayan quedado clasificadas las ofertas. </w:t>
      </w:r>
    </w:p>
    <w:p w:rsidR="0057528F" w:rsidRPr="0009673D" w:rsidRDefault="0057528F" w:rsidP="0057528F">
      <w:pPr>
        <w:autoSpaceDE w:val="0"/>
        <w:jc w:val="both"/>
        <w:rPr>
          <w:rFonts w:eastAsia="SimSun" w:cs="Arial"/>
          <w:sz w:val="22"/>
          <w:szCs w:val="22"/>
        </w:rPr>
      </w:pPr>
    </w:p>
    <w:p w:rsidR="0057528F" w:rsidRPr="0009673D" w:rsidRDefault="0057528F" w:rsidP="0057528F">
      <w:pPr>
        <w:autoSpaceDE w:val="0"/>
        <w:ind w:firstLine="709"/>
        <w:jc w:val="both"/>
        <w:rPr>
          <w:rFonts w:eastAsia="SimSun" w:cs="Arial"/>
          <w:sz w:val="22"/>
          <w:szCs w:val="22"/>
        </w:rPr>
      </w:pPr>
      <w:r w:rsidRPr="0009673D">
        <w:rPr>
          <w:rFonts w:eastAsia="SimSun" w:cs="Arial"/>
          <w:sz w:val="22"/>
          <w:szCs w:val="22"/>
        </w:rPr>
        <w:t>El órgano de contratación deberá adjudicar el contrato dentro de los CINCO  (5) DÍAS HÁBILES siguiente a l</w:t>
      </w:r>
      <w:r w:rsidR="00206ED7" w:rsidRPr="0009673D">
        <w:rPr>
          <w:rFonts w:eastAsia="SimSun" w:cs="Arial"/>
          <w:sz w:val="22"/>
          <w:szCs w:val="22"/>
        </w:rPr>
        <w:t xml:space="preserve">a recepción de la documentación. </w:t>
      </w:r>
    </w:p>
    <w:p w:rsidR="0057528F" w:rsidRPr="0009673D" w:rsidRDefault="0057528F" w:rsidP="0057528F">
      <w:pPr>
        <w:autoSpaceDE w:val="0"/>
        <w:jc w:val="both"/>
        <w:rPr>
          <w:rFonts w:eastAsia="SimSun" w:cs="Arial"/>
          <w:sz w:val="22"/>
          <w:szCs w:val="22"/>
        </w:rPr>
      </w:pPr>
    </w:p>
    <w:p w:rsidR="0057528F" w:rsidRPr="0009673D" w:rsidRDefault="0057528F" w:rsidP="0057528F">
      <w:pPr>
        <w:numPr>
          <w:ilvl w:val="0"/>
          <w:numId w:val="20"/>
        </w:numPr>
        <w:autoSpaceDE w:val="0"/>
        <w:ind w:firstLine="709"/>
        <w:jc w:val="both"/>
        <w:rPr>
          <w:rFonts w:eastAsia="SimSun" w:cs="Arial"/>
          <w:sz w:val="22"/>
          <w:szCs w:val="22"/>
        </w:rPr>
      </w:pPr>
      <w:r w:rsidRPr="0009673D">
        <w:rPr>
          <w:rFonts w:eastAsia="SimSun" w:cs="Arial"/>
          <w:sz w:val="22"/>
          <w:szCs w:val="22"/>
        </w:rPr>
        <w:t>No podrá declararse desierta una licitación cuando exista alguna oferta o proposición que sea admisible de acuerdo con los criterios que figuren en este PCAP.</w:t>
      </w:r>
    </w:p>
    <w:p w:rsidR="0057528F" w:rsidRPr="0009673D" w:rsidRDefault="0057528F" w:rsidP="0057528F">
      <w:pPr>
        <w:tabs>
          <w:tab w:val="left" w:pos="0"/>
        </w:tabs>
        <w:jc w:val="both"/>
        <w:rPr>
          <w:rFonts w:cs="Arial"/>
          <w:spacing w:val="-3"/>
          <w:sz w:val="22"/>
          <w:szCs w:val="22"/>
        </w:rPr>
      </w:pPr>
    </w:p>
    <w:p w:rsidR="0057528F" w:rsidRPr="0009673D" w:rsidRDefault="0057528F" w:rsidP="0057528F">
      <w:pPr>
        <w:autoSpaceDE w:val="0"/>
        <w:jc w:val="both"/>
        <w:rPr>
          <w:rFonts w:cs="Arial"/>
          <w:spacing w:val="-3"/>
          <w:sz w:val="22"/>
          <w:szCs w:val="22"/>
        </w:rPr>
      </w:pPr>
      <w:r w:rsidRPr="0009673D">
        <w:rPr>
          <w:rFonts w:cs="Arial"/>
          <w:spacing w:val="-3"/>
          <w:sz w:val="22"/>
          <w:szCs w:val="22"/>
        </w:rPr>
        <w:tab/>
        <w:t xml:space="preserve">No obstante, el órgano de contratación por razones de interés público debidamente justificadas podrá renunciar a celebrar un contrato antes de la adjudicación. También podrá desistir de la adjudicación antes de la adjudicación cuando se aprecie una infracción no subsanable de las normas de preparación del contrato o de las reguladoras del procedimiento de adjudicación. </w:t>
      </w:r>
    </w:p>
    <w:p w:rsidR="0057528F" w:rsidRPr="0009673D" w:rsidRDefault="0057528F" w:rsidP="0057528F">
      <w:pPr>
        <w:autoSpaceDE w:val="0"/>
        <w:jc w:val="both"/>
        <w:rPr>
          <w:rFonts w:cs="Arial"/>
          <w:spacing w:val="-3"/>
          <w:sz w:val="22"/>
          <w:szCs w:val="22"/>
        </w:rPr>
      </w:pPr>
    </w:p>
    <w:p w:rsidR="0057528F" w:rsidRPr="0009673D" w:rsidRDefault="0057528F" w:rsidP="0057528F">
      <w:pPr>
        <w:autoSpaceDE w:val="0"/>
        <w:jc w:val="both"/>
        <w:rPr>
          <w:rFonts w:cs="Arial"/>
          <w:spacing w:val="-3"/>
          <w:sz w:val="22"/>
          <w:szCs w:val="22"/>
        </w:rPr>
      </w:pPr>
      <w:r w:rsidRPr="0009673D">
        <w:rPr>
          <w:rFonts w:cs="Arial"/>
          <w:spacing w:val="-3"/>
          <w:sz w:val="22"/>
          <w:szCs w:val="22"/>
        </w:rPr>
        <w:tab/>
        <w:t>El órgano de contratación compensará a los candidatos o licitadores por los gastos en que hubiesen incurrido hasta un máximo del 1% (uno por ciento) del precio del contrato.</w:t>
      </w:r>
    </w:p>
    <w:p w:rsidR="0057528F" w:rsidRPr="0009673D" w:rsidRDefault="0057528F" w:rsidP="0057528F">
      <w:pPr>
        <w:tabs>
          <w:tab w:val="left" w:pos="0"/>
        </w:tabs>
        <w:jc w:val="both"/>
        <w:rPr>
          <w:rFonts w:cs="Arial"/>
          <w:spacing w:val="-3"/>
          <w:sz w:val="22"/>
          <w:szCs w:val="22"/>
        </w:rPr>
      </w:pPr>
    </w:p>
    <w:p w:rsidR="0057528F" w:rsidRPr="0009673D" w:rsidRDefault="0057528F" w:rsidP="0057528F">
      <w:pPr>
        <w:numPr>
          <w:ilvl w:val="0"/>
          <w:numId w:val="20"/>
        </w:numPr>
        <w:autoSpaceDE w:val="0"/>
        <w:ind w:firstLine="709"/>
        <w:jc w:val="both"/>
        <w:rPr>
          <w:rFonts w:cs="Arial"/>
          <w:sz w:val="22"/>
          <w:szCs w:val="22"/>
          <w:lang w:val="es-ES_tradnl"/>
        </w:rPr>
      </w:pPr>
      <w:r w:rsidRPr="0009673D">
        <w:rPr>
          <w:rFonts w:cs="Arial"/>
          <w:sz w:val="22"/>
          <w:szCs w:val="22"/>
          <w:lang w:val="es-ES_tradnl"/>
        </w:rPr>
        <w:t>La adjudicación del Contrato por el órgano de contratación será motivada y notificada a los candidatos o licitadores y, simultáneamente, se publicará en el perfil de contratante.</w:t>
      </w:r>
    </w:p>
    <w:p w:rsidR="0057528F" w:rsidRPr="0009673D" w:rsidRDefault="0057528F" w:rsidP="0057528F">
      <w:pPr>
        <w:autoSpaceDE w:val="0"/>
        <w:jc w:val="both"/>
        <w:rPr>
          <w:rFonts w:cs="Arial"/>
          <w:sz w:val="22"/>
          <w:szCs w:val="22"/>
          <w:lang w:val="es-ES_tradnl"/>
        </w:rPr>
      </w:pPr>
    </w:p>
    <w:p w:rsidR="0057528F" w:rsidRPr="0009673D" w:rsidRDefault="0057528F" w:rsidP="00162A13">
      <w:pPr>
        <w:autoSpaceDE w:val="0"/>
        <w:ind w:firstLine="567"/>
        <w:jc w:val="both"/>
        <w:rPr>
          <w:rFonts w:cs="Arial"/>
          <w:sz w:val="22"/>
          <w:szCs w:val="22"/>
          <w:lang w:val="es-ES_tradnl"/>
        </w:rPr>
      </w:pPr>
      <w:r w:rsidRPr="0009673D">
        <w:rPr>
          <w:rFonts w:cs="Arial"/>
          <w:sz w:val="22"/>
          <w:szCs w:val="22"/>
          <w:lang w:val="es-ES_tradnl"/>
        </w:rPr>
        <w:t xml:space="preserve">La notificación deberá contener, en todo caso, la información necesaria que permita al licitador excluido o candidato descartado interponer, conforme al artículo </w:t>
      </w:r>
      <w:r w:rsidR="00162A13" w:rsidRPr="0009673D">
        <w:rPr>
          <w:rFonts w:cs="Arial"/>
          <w:sz w:val="22"/>
          <w:szCs w:val="22"/>
          <w:lang w:val="es-ES_tradnl"/>
        </w:rPr>
        <w:t xml:space="preserve">40 </w:t>
      </w:r>
      <w:r w:rsidRPr="0009673D">
        <w:rPr>
          <w:rFonts w:cs="Arial"/>
          <w:sz w:val="22"/>
          <w:szCs w:val="22"/>
          <w:lang w:val="es-ES_tradnl"/>
        </w:rPr>
        <w:t xml:space="preserve">del </w:t>
      </w:r>
      <w:r w:rsidR="00162A13" w:rsidRPr="0009673D">
        <w:rPr>
          <w:rFonts w:cs="Arial"/>
          <w:sz w:val="22"/>
          <w:szCs w:val="22"/>
          <w:lang w:val="es-ES_tradnl"/>
        </w:rPr>
        <w:t>TR</w:t>
      </w:r>
      <w:r w:rsidRPr="0009673D">
        <w:rPr>
          <w:rFonts w:cs="Arial"/>
          <w:sz w:val="22"/>
          <w:szCs w:val="22"/>
          <w:lang w:val="es-ES_tradnl"/>
        </w:rPr>
        <w:t>LCAP, recurso suficientemente fundado contra la decisión de adjudicación. En particular expresará los siguientes extremos:</w:t>
      </w:r>
    </w:p>
    <w:p w:rsidR="0057528F" w:rsidRPr="0009673D" w:rsidRDefault="0057528F" w:rsidP="0057528F">
      <w:pPr>
        <w:autoSpaceDE w:val="0"/>
        <w:ind w:left="709"/>
        <w:jc w:val="both"/>
        <w:rPr>
          <w:rFonts w:cs="Arial"/>
          <w:sz w:val="22"/>
          <w:szCs w:val="22"/>
          <w:lang w:val="es-ES_tradnl"/>
        </w:rPr>
      </w:pPr>
      <w:r w:rsidRPr="0009673D">
        <w:rPr>
          <w:rFonts w:cs="Arial"/>
          <w:sz w:val="22"/>
          <w:szCs w:val="22"/>
          <w:lang w:val="es-ES_tradnl"/>
        </w:rPr>
        <w:t xml:space="preserve"> </w:t>
      </w:r>
    </w:p>
    <w:p w:rsidR="0057528F" w:rsidRPr="0009673D" w:rsidRDefault="0057528F" w:rsidP="0057528F">
      <w:pPr>
        <w:numPr>
          <w:ilvl w:val="0"/>
          <w:numId w:val="38"/>
        </w:numPr>
        <w:autoSpaceDE w:val="0"/>
        <w:jc w:val="both"/>
        <w:rPr>
          <w:rFonts w:cs="Arial"/>
          <w:sz w:val="22"/>
          <w:szCs w:val="22"/>
          <w:lang w:val="es-ES_tradnl"/>
        </w:rPr>
      </w:pPr>
      <w:r w:rsidRPr="0009673D">
        <w:rPr>
          <w:rFonts w:cs="Arial"/>
          <w:sz w:val="22"/>
          <w:szCs w:val="22"/>
          <w:lang w:val="es-ES_tradnl"/>
        </w:rPr>
        <w:t>En relación con los candidatos descartados, la exposición resumida de la razones por las que se haya desestimado su candidatura.</w:t>
      </w:r>
    </w:p>
    <w:p w:rsidR="0057528F" w:rsidRPr="0009673D" w:rsidRDefault="0057528F" w:rsidP="0057528F">
      <w:pPr>
        <w:autoSpaceDE w:val="0"/>
        <w:ind w:left="357"/>
        <w:jc w:val="both"/>
        <w:rPr>
          <w:rFonts w:cs="Arial"/>
          <w:sz w:val="22"/>
          <w:szCs w:val="22"/>
          <w:lang w:val="es-ES_tradnl"/>
        </w:rPr>
      </w:pPr>
    </w:p>
    <w:p w:rsidR="0057528F" w:rsidRPr="0009673D" w:rsidRDefault="0057528F" w:rsidP="0057528F">
      <w:pPr>
        <w:numPr>
          <w:ilvl w:val="0"/>
          <w:numId w:val="38"/>
        </w:numPr>
        <w:autoSpaceDE w:val="0"/>
        <w:jc w:val="both"/>
        <w:rPr>
          <w:rFonts w:cs="Arial"/>
          <w:sz w:val="22"/>
          <w:szCs w:val="22"/>
          <w:lang w:val="es-ES_tradnl"/>
        </w:rPr>
      </w:pPr>
      <w:r w:rsidRPr="0009673D">
        <w:rPr>
          <w:rFonts w:cs="Arial"/>
          <w:sz w:val="22"/>
          <w:szCs w:val="22"/>
          <w:lang w:val="es-ES_tradnl"/>
        </w:rPr>
        <w:t>Con respecto de los licitadores excluidos del procedimiento de adjudicación, también en forma resumida, las razones por las que no se haya admitido su oferta.</w:t>
      </w:r>
    </w:p>
    <w:p w:rsidR="0057528F" w:rsidRPr="0009673D" w:rsidRDefault="0057528F" w:rsidP="0057528F">
      <w:pPr>
        <w:autoSpaceDE w:val="0"/>
        <w:jc w:val="both"/>
        <w:rPr>
          <w:rFonts w:cs="Arial"/>
          <w:sz w:val="22"/>
          <w:szCs w:val="22"/>
          <w:lang w:val="es-ES_tradnl"/>
        </w:rPr>
      </w:pPr>
    </w:p>
    <w:p w:rsidR="0057528F" w:rsidRPr="0009673D" w:rsidRDefault="0057528F" w:rsidP="0057528F">
      <w:pPr>
        <w:numPr>
          <w:ilvl w:val="0"/>
          <w:numId w:val="38"/>
        </w:numPr>
        <w:autoSpaceDE w:val="0"/>
        <w:jc w:val="both"/>
        <w:rPr>
          <w:rFonts w:cs="Arial"/>
          <w:sz w:val="22"/>
          <w:szCs w:val="22"/>
          <w:lang w:val="es-ES_tradnl"/>
        </w:rPr>
      </w:pPr>
      <w:r w:rsidRPr="0009673D">
        <w:rPr>
          <w:rFonts w:cs="Arial"/>
          <w:sz w:val="22"/>
          <w:szCs w:val="22"/>
          <w:lang w:val="es-ES_tradnl"/>
        </w:rPr>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57528F" w:rsidRPr="0009673D" w:rsidRDefault="0057528F" w:rsidP="0057528F">
      <w:pPr>
        <w:autoSpaceDE w:val="0"/>
        <w:jc w:val="both"/>
        <w:rPr>
          <w:rFonts w:cs="Arial"/>
          <w:sz w:val="22"/>
          <w:szCs w:val="22"/>
          <w:lang w:val="es-ES_tradnl"/>
        </w:rPr>
      </w:pPr>
    </w:p>
    <w:p w:rsidR="0057528F" w:rsidRPr="0009673D" w:rsidRDefault="0057528F" w:rsidP="0057528F">
      <w:pPr>
        <w:autoSpaceDE w:val="0"/>
        <w:ind w:firstLine="709"/>
        <w:jc w:val="both"/>
        <w:rPr>
          <w:rFonts w:cs="Arial"/>
          <w:sz w:val="22"/>
          <w:szCs w:val="22"/>
          <w:lang w:val="es-ES_tradnl"/>
        </w:rPr>
      </w:pPr>
      <w:r w:rsidRPr="0009673D">
        <w:rPr>
          <w:rFonts w:cs="Arial"/>
          <w:sz w:val="22"/>
          <w:szCs w:val="22"/>
          <w:lang w:val="es-ES_tradnl"/>
        </w:rPr>
        <w:t xml:space="preserve">La notificación se hará por cualquiera de los medios que permiten dejar constancia de su recepción por el destinatario. En particular, podrá efectuarse por correo electrónico a la dirección que los licitadores o candidatos hubiesen designado al presentar sus proposiciones, en los términos establecidos en el artículo 28 de la Ley 11/2007, de 22 de junio, de acceso electrónico de los ciudadanos a los Servicios Públicos. Sin embargo, el plazo para considerar rechazada la notificación, con los efectos previsto en el artículo 59.4 de la Ley 30/1992, de 26 de noviembre, será de CINCO (5) DÍAS. </w:t>
      </w:r>
    </w:p>
    <w:p w:rsidR="0057528F" w:rsidRPr="0009673D" w:rsidRDefault="0057528F" w:rsidP="0057528F">
      <w:pPr>
        <w:autoSpaceDE w:val="0"/>
        <w:ind w:firstLine="709"/>
        <w:jc w:val="both"/>
        <w:rPr>
          <w:rFonts w:cs="Arial"/>
          <w:sz w:val="22"/>
          <w:szCs w:val="22"/>
          <w:lang w:val="es-ES_tradnl"/>
        </w:rPr>
      </w:pPr>
    </w:p>
    <w:p w:rsidR="0057528F" w:rsidRPr="0009673D" w:rsidRDefault="0057528F" w:rsidP="00161D07">
      <w:pPr>
        <w:ind w:firstLine="709"/>
        <w:jc w:val="both"/>
        <w:rPr>
          <w:rFonts w:cs="Arial"/>
          <w:sz w:val="22"/>
          <w:szCs w:val="22"/>
          <w:lang w:val="es-ES_tradnl"/>
        </w:rPr>
      </w:pPr>
      <w:r w:rsidRPr="0009673D">
        <w:rPr>
          <w:rFonts w:cs="Arial"/>
          <w:sz w:val="22"/>
          <w:szCs w:val="22"/>
          <w:lang w:val="es-ES_tradnl"/>
        </w:rPr>
        <w:t xml:space="preserve">Las proposiciones presentadas, tanto las declaradas admitidas como las rechazadas sin abrir o las desestimadas una vez abiertas, serán archivadas en su expediente. Adjudicado el contrato y transcurridos los plazos para la interposición de recursos </w:t>
      </w:r>
      <w:r w:rsidR="003255BB" w:rsidRPr="0009673D">
        <w:rPr>
          <w:rFonts w:cs="Arial"/>
          <w:sz w:val="22"/>
          <w:szCs w:val="22"/>
          <w:lang w:val="es-ES_tradnl"/>
        </w:rPr>
        <w:t xml:space="preserve">o de la cuestión de nulidad </w:t>
      </w:r>
      <w:r w:rsidRPr="0009673D">
        <w:rPr>
          <w:rFonts w:cs="Arial"/>
          <w:sz w:val="22"/>
          <w:szCs w:val="22"/>
          <w:lang w:val="es-ES_tradnl"/>
        </w:rPr>
        <w:t xml:space="preserve">sin que se hayan interpuesto, la documentación que acompaña a las proposiciones quedará a disposición de los interesados. Si éstos no retiran su documentación en el plazo de UN (1) AÑO a contar desde el día siguiente a la fecha en que se les notifique la adjudicación, la Administración no estará obligada a seguirla custodiando, a excepción de los documentos justificativos de las garantías provisionales, que se devolverán a los interesados conforme a lo dispuesto en el artículo </w:t>
      </w:r>
      <w:r w:rsidR="00161D07" w:rsidRPr="0009673D">
        <w:rPr>
          <w:rFonts w:cs="Arial"/>
          <w:sz w:val="22"/>
          <w:szCs w:val="22"/>
          <w:lang w:val="es-ES_tradnl"/>
        </w:rPr>
        <w:t>103</w:t>
      </w:r>
      <w:r w:rsidRPr="0009673D">
        <w:rPr>
          <w:rFonts w:cs="Arial"/>
          <w:sz w:val="22"/>
          <w:szCs w:val="22"/>
          <w:lang w:val="es-ES_tradnl"/>
        </w:rPr>
        <w:t xml:space="preserve">.4 del </w:t>
      </w:r>
      <w:r w:rsidR="00161D07" w:rsidRPr="0009673D">
        <w:rPr>
          <w:rFonts w:cs="Arial"/>
          <w:sz w:val="22"/>
          <w:szCs w:val="22"/>
          <w:lang w:val="es-ES_tradnl"/>
        </w:rPr>
        <w:t>TR</w:t>
      </w:r>
      <w:r w:rsidRPr="0009673D">
        <w:rPr>
          <w:rFonts w:cs="Arial"/>
          <w:sz w:val="22"/>
          <w:szCs w:val="22"/>
          <w:lang w:val="es-ES_tradnl"/>
        </w:rPr>
        <w:t>LCSP.</w:t>
      </w:r>
    </w:p>
    <w:p w:rsidR="0063668C" w:rsidRPr="0009673D" w:rsidRDefault="0063668C" w:rsidP="00161D07">
      <w:pPr>
        <w:ind w:firstLine="709"/>
        <w:jc w:val="both"/>
        <w:rPr>
          <w:rFonts w:cs="Arial"/>
          <w:sz w:val="22"/>
          <w:szCs w:val="22"/>
          <w:lang w:val="es-ES_tradnl"/>
        </w:rPr>
      </w:pPr>
    </w:p>
    <w:p w:rsidR="007A78C0" w:rsidRPr="0009673D" w:rsidRDefault="007A78C0" w:rsidP="00525BCA">
      <w:pPr>
        <w:pStyle w:val="Indice"/>
        <w:rPr>
          <w:szCs w:val="22"/>
        </w:rPr>
      </w:pPr>
      <w:bookmarkStart w:id="27" w:name="_Toc454993535"/>
      <w:r w:rsidRPr="0009673D">
        <w:rPr>
          <w:szCs w:val="22"/>
        </w:rPr>
        <w:t>15ª.- GARANTÍA DEFINITIVA</w:t>
      </w:r>
      <w:bookmarkEnd w:id="27"/>
    </w:p>
    <w:p w:rsidR="007A78C0" w:rsidRPr="0009673D" w:rsidRDefault="007A78C0" w:rsidP="00525BCA">
      <w:pPr>
        <w:jc w:val="both"/>
        <w:rPr>
          <w:rFonts w:cs="Arial"/>
          <w:sz w:val="22"/>
          <w:szCs w:val="22"/>
          <w:lang w:val="es-ES_tradnl"/>
        </w:rPr>
      </w:pPr>
    </w:p>
    <w:p w:rsidR="0057528F" w:rsidRPr="0009673D" w:rsidRDefault="007F6C74" w:rsidP="008924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r w:rsidRPr="0009673D">
        <w:rPr>
          <w:rFonts w:cs="Arial"/>
          <w:spacing w:val="-2"/>
          <w:sz w:val="22"/>
          <w:szCs w:val="22"/>
          <w:lang w:val="es-ES_tradnl"/>
        </w:rPr>
        <w:tab/>
      </w:r>
      <w:r w:rsidR="0057528F" w:rsidRPr="0009673D">
        <w:rPr>
          <w:rFonts w:cs="Arial"/>
          <w:spacing w:val="-2"/>
          <w:sz w:val="22"/>
          <w:szCs w:val="22"/>
          <w:lang w:val="es-ES_tradnl"/>
        </w:rPr>
        <w:t xml:space="preserve">El licitador que presente la oferta económicamente más ventajosa deberá constituir, a disposición del Órgano de Contratación, una fianza definitiva del 5% (cinco por ciento) del importe de la adjudicación, excluido el Impuesto sobre el Valor Añadido, conforme a lo dispuesto en el ANEXO I </w:t>
      </w:r>
      <w:r w:rsidR="0057528F" w:rsidRPr="0009673D">
        <w:rPr>
          <w:rFonts w:cs="Arial"/>
          <w:spacing w:val="-3"/>
          <w:sz w:val="22"/>
          <w:szCs w:val="22"/>
        </w:rPr>
        <w:t xml:space="preserve">del presente PCAP. </w:t>
      </w:r>
      <w:r w:rsidR="0057528F" w:rsidRPr="0009673D">
        <w:rPr>
          <w:rFonts w:cs="Arial"/>
          <w:spacing w:val="-2"/>
          <w:sz w:val="22"/>
          <w:szCs w:val="22"/>
          <w:lang w:val="es-ES_tradnl"/>
        </w:rPr>
        <w:t xml:space="preserve">En el caso de contratos con precios provisionales establecidos en el artículo </w:t>
      </w:r>
      <w:r w:rsidR="00892469" w:rsidRPr="0009673D">
        <w:rPr>
          <w:rFonts w:cs="Arial"/>
          <w:spacing w:val="-2"/>
          <w:sz w:val="22"/>
          <w:szCs w:val="22"/>
          <w:lang w:val="es-ES_tradnl"/>
        </w:rPr>
        <w:t>87</w:t>
      </w:r>
      <w:r w:rsidR="0057528F" w:rsidRPr="0009673D">
        <w:rPr>
          <w:rFonts w:cs="Arial"/>
          <w:spacing w:val="-2"/>
          <w:sz w:val="22"/>
          <w:szCs w:val="22"/>
          <w:lang w:val="es-ES_tradnl"/>
        </w:rPr>
        <w:t xml:space="preserve">.5 del </w:t>
      </w:r>
      <w:r w:rsidR="00892469" w:rsidRPr="0009673D">
        <w:rPr>
          <w:rFonts w:cs="Arial"/>
          <w:spacing w:val="-2"/>
          <w:sz w:val="22"/>
          <w:szCs w:val="22"/>
          <w:lang w:val="es-ES_tradnl"/>
        </w:rPr>
        <w:t>TR</w:t>
      </w:r>
      <w:r w:rsidR="0057528F" w:rsidRPr="0009673D">
        <w:rPr>
          <w:rFonts w:cs="Arial"/>
          <w:spacing w:val="-2"/>
          <w:sz w:val="22"/>
          <w:szCs w:val="22"/>
          <w:lang w:val="es-ES_tradnl"/>
        </w:rPr>
        <w:t>LCSP, el porcentaje se calculará con referencia al precio máximo fijado, y en el de los casos en que el precio del contrato se determine en función de precios unitarios, el importe de la garantía se fijará atendiendo al presupuesto base de licitación.</w:t>
      </w:r>
    </w:p>
    <w:p w:rsidR="007A78C0" w:rsidRPr="0009673D" w:rsidRDefault="007A78C0"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p>
    <w:p w:rsidR="007A78C0" w:rsidRPr="0009673D" w:rsidRDefault="007F6C74" w:rsidP="000E2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3"/>
          <w:sz w:val="22"/>
          <w:szCs w:val="22"/>
        </w:rPr>
      </w:pPr>
      <w:r w:rsidRPr="0009673D">
        <w:rPr>
          <w:rFonts w:cs="Arial"/>
          <w:spacing w:val="-2"/>
          <w:sz w:val="22"/>
          <w:szCs w:val="22"/>
          <w:lang w:val="es-ES_tradnl"/>
        </w:rPr>
        <w:tab/>
      </w:r>
      <w:r w:rsidR="007A78C0" w:rsidRPr="0009673D">
        <w:rPr>
          <w:rFonts w:cs="Arial"/>
          <w:spacing w:val="-2"/>
          <w:sz w:val="22"/>
          <w:szCs w:val="22"/>
          <w:lang w:val="es-ES_tradnl"/>
        </w:rPr>
        <w:t xml:space="preserve">Se podrá establecer además una garantía complementaria de hasta un 5% (cinco por ciento), del importe de adjudicación del contrato, pudiendo alcanzar la garantía total un 10 % (diez por ciento) del precio del contrato, según lo dispuesto en el ANEXO I </w:t>
      </w:r>
      <w:r w:rsidR="007A78C0" w:rsidRPr="0009673D">
        <w:rPr>
          <w:rFonts w:cs="Arial"/>
          <w:spacing w:val="-3"/>
          <w:sz w:val="22"/>
          <w:szCs w:val="22"/>
        </w:rPr>
        <w:t>del presente PCAP.</w:t>
      </w:r>
    </w:p>
    <w:p w:rsidR="007F6C74" w:rsidRPr="0009673D" w:rsidRDefault="007F6C74"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16"/>
          <w:szCs w:val="16"/>
          <w:lang w:val="es-ES_tradnl"/>
        </w:rPr>
      </w:pPr>
    </w:p>
    <w:p w:rsidR="00D60C86" w:rsidRPr="0009673D" w:rsidRDefault="007F6C74" w:rsidP="00C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r w:rsidRPr="0009673D">
        <w:rPr>
          <w:rFonts w:cs="Arial"/>
          <w:spacing w:val="-2"/>
          <w:sz w:val="22"/>
          <w:szCs w:val="22"/>
          <w:lang w:val="es-ES_tradnl"/>
        </w:rPr>
        <w:tab/>
      </w:r>
      <w:r w:rsidR="00D60C86" w:rsidRPr="0009673D">
        <w:rPr>
          <w:rFonts w:cs="Arial"/>
          <w:spacing w:val="-2"/>
          <w:sz w:val="22"/>
          <w:szCs w:val="22"/>
          <w:lang w:val="es-ES_tradnl"/>
        </w:rPr>
        <w:t xml:space="preserve">La garantía se deberá constituir en la Caja de la Corporación Municipal, </w:t>
      </w:r>
      <w:r w:rsidR="00C6725D" w:rsidRPr="0009673D">
        <w:rPr>
          <w:rFonts w:cs="Arial"/>
          <w:spacing w:val="-2"/>
          <w:sz w:val="22"/>
          <w:szCs w:val="22"/>
          <w:lang w:val="es-ES_tradnl"/>
        </w:rPr>
        <w:t xml:space="preserve">no pudiendo acreditarse por medios electrónicos, </w:t>
      </w:r>
      <w:r w:rsidR="00D60C86" w:rsidRPr="0009673D">
        <w:rPr>
          <w:rFonts w:cs="Arial"/>
          <w:spacing w:val="-2"/>
          <w:sz w:val="22"/>
          <w:szCs w:val="22"/>
          <w:lang w:val="es-ES_tradnl"/>
        </w:rPr>
        <w:t xml:space="preserve">en el plazo de DIEZ (10) DÍAS HABILES, o CINCO (5) en los casos de tramitación urgente, desde el siguiente a aquel en que hubiera recibido el requerimiento del Órgano de Contratación, en alguna de las formas previstas en el artículo </w:t>
      </w:r>
      <w:r w:rsidR="00892469" w:rsidRPr="0009673D">
        <w:rPr>
          <w:rFonts w:cs="Arial"/>
          <w:spacing w:val="-2"/>
          <w:sz w:val="22"/>
          <w:szCs w:val="22"/>
          <w:lang w:val="es-ES_tradnl"/>
        </w:rPr>
        <w:t>96</w:t>
      </w:r>
      <w:r w:rsidR="00D60C86" w:rsidRPr="0009673D">
        <w:rPr>
          <w:rFonts w:cs="Arial"/>
          <w:spacing w:val="-2"/>
          <w:sz w:val="22"/>
          <w:szCs w:val="22"/>
          <w:lang w:val="es-ES_tradnl"/>
        </w:rPr>
        <w:t xml:space="preserve"> del </w:t>
      </w:r>
      <w:r w:rsidR="00892469" w:rsidRPr="0009673D">
        <w:rPr>
          <w:rFonts w:cs="Arial"/>
          <w:spacing w:val="-2"/>
          <w:sz w:val="22"/>
          <w:szCs w:val="22"/>
          <w:lang w:val="es-ES_tradnl"/>
        </w:rPr>
        <w:t>TR</w:t>
      </w:r>
      <w:r w:rsidR="00D60C86" w:rsidRPr="0009673D">
        <w:rPr>
          <w:rFonts w:cs="Arial"/>
          <w:spacing w:val="-2"/>
          <w:sz w:val="22"/>
          <w:szCs w:val="22"/>
          <w:lang w:val="es-ES_tradnl"/>
        </w:rPr>
        <w:t>LCSP, con los requisitos establecidos en el artículo 61 del RGLCAP</w:t>
      </w:r>
      <w:r w:rsidR="00C6725D" w:rsidRPr="0009673D">
        <w:rPr>
          <w:rFonts w:cs="Arial"/>
          <w:spacing w:val="-2"/>
          <w:sz w:val="22"/>
          <w:szCs w:val="22"/>
          <w:lang w:val="es-ES_tradnl"/>
        </w:rPr>
        <w:t xml:space="preserve">. </w:t>
      </w:r>
      <w:r w:rsidR="00D60C86" w:rsidRPr="0009673D">
        <w:rPr>
          <w:rFonts w:cs="Arial"/>
          <w:spacing w:val="-2"/>
          <w:sz w:val="22"/>
          <w:szCs w:val="22"/>
          <w:lang w:val="es-ES_tradnl"/>
        </w:rPr>
        <w:t xml:space="preserve">De no cumplir este requisito adecuadamente en el plazo señalado, se entenderá que el licitador ha retirado su oferta, procediéndose en ese caso a recabar la misma documentación al licitador siguiente, por el orden en que hayan quedado clasificadas las ofertas. </w:t>
      </w:r>
    </w:p>
    <w:p w:rsidR="007A78C0" w:rsidRPr="0009673D" w:rsidRDefault="007A78C0"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16"/>
          <w:szCs w:val="16"/>
          <w:lang w:val="es-ES_tradnl"/>
        </w:rPr>
      </w:pPr>
    </w:p>
    <w:p w:rsidR="007A78C0" w:rsidRPr="0009673D" w:rsidRDefault="007A78C0" w:rsidP="00892469">
      <w:pPr>
        <w:ind w:firstLine="709"/>
        <w:jc w:val="both"/>
        <w:rPr>
          <w:rFonts w:cs="Arial"/>
          <w:sz w:val="22"/>
          <w:szCs w:val="22"/>
          <w:lang w:val="es-ES_tradnl"/>
        </w:rPr>
      </w:pPr>
      <w:r w:rsidRPr="0009673D">
        <w:rPr>
          <w:rFonts w:cs="Arial"/>
          <w:spacing w:val="-2"/>
          <w:sz w:val="22"/>
          <w:szCs w:val="22"/>
          <w:lang w:val="es-ES_tradnl"/>
        </w:rPr>
        <w:t xml:space="preserve">La devolución y cancelación de las garantías se efectuará de conformidad con lo dispuesto en el artículo </w:t>
      </w:r>
      <w:r w:rsidR="00892469" w:rsidRPr="0009673D">
        <w:rPr>
          <w:rFonts w:cs="Arial"/>
          <w:spacing w:val="-2"/>
          <w:sz w:val="22"/>
          <w:szCs w:val="22"/>
          <w:lang w:val="es-ES_tradnl"/>
        </w:rPr>
        <w:t>102</w:t>
      </w:r>
      <w:r w:rsidRPr="0009673D">
        <w:rPr>
          <w:rFonts w:cs="Arial"/>
          <w:spacing w:val="-2"/>
          <w:sz w:val="22"/>
          <w:szCs w:val="22"/>
          <w:lang w:val="es-ES_tradnl"/>
        </w:rPr>
        <w:t xml:space="preserve"> del </w:t>
      </w:r>
      <w:r w:rsidR="00892469" w:rsidRPr="0009673D">
        <w:rPr>
          <w:rFonts w:cs="Arial"/>
          <w:spacing w:val="-2"/>
          <w:sz w:val="22"/>
          <w:szCs w:val="22"/>
          <w:lang w:val="es-ES_tradnl"/>
        </w:rPr>
        <w:t>TR</w:t>
      </w:r>
      <w:r w:rsidRPr="0009673D">
        <w:rPr>
          <w:rFonts w:cs="Arial"/>
          <w:spacing w:val="-2"/>
          <w:sz w:val="22"/>
          <w:szCs w:val="22"/>
          <w:lang w:val="es-ES_tradnl"/>
        </w:rPr>
        <w:t>LCSP y en el artículo 65.2 y 3 del RGLCAP</w:t>
      </w:r>
      <w:r w:rsidRPr="0009673D">
        <w:rPr>
          <w:rFonts w:cs="Arial"/>
          <w:sz w:val="22"/>
          <w:szCs w:val="22"/>
          <w:lang w:val="es-ES_tradnl"/>
        </w:rPr>
        <w:t>.</w:t>
      </w:r>
    </w:p>
    <w:p w:rsidR="007A78C0" w:rsidRPr="0009673D" w:rsidRDefault="007A78C0" w:rsidP="00525BCA">
      <w:pPr>
        <w:jc w:val="both"/>
        <w:rPr>
          <w:rFonts w:cs="Arial"/>
          <w:sz w:val="16"/>
          <w:szCs w:val="16"/>
          <w:lang w:val="es-ES_tradnl"/>
        </w:rPr>
      </w:pPr>
    </w:p>
    <w:p w:rsidR="007A78C0" w:rsidRPr="0009673D" w:rsidRDefault="007A78C0" w:rsidP="00C22EAA">
      <w:pPr>
        <w:ind w:firstLine="709"/>
        <w:jc w:val="both"/>
        <w:rPr>
          <w:rFonts w:cs="Arial"/>
          <w:sz w:val="22"/>
          <w:szCs w:val="22"/>
          <w:lang w:val="es-ES_tradnl"/>
        </w:rPr>
      </w:pPr>
      <w:r w:rsidRPr="0009673D">
        <w:rPr>
          <w:rFonts w:cs="Arial"/>
          <w:sz w:val="22"/>
          <w:szCs w:val="22"/>
          <w:lang w:val="es-ES_tradnl"/>
        </w:rPr>
        <w:t xml:space="preserve">Si tras el incumplimiento por el adjudicatario de cualquiera de las obligaciones impuestas en el contrato o establecidas en </w:t>
      </w:r>
      <w:r w:rsidR="00C22EAA" w:rsidRPr="0009673D">
        <w:rPr>
          <w:rFonts w:cs="Arial"/>
          <w:sz w:val="22"/>
          <w:szCs w:val="22"/>
          <w:lang w:val="es-ES_tradnl"/>
        </w:rPr>
        <w:t>el texto refundido</w:t>
      </w:r>
      <w:r w:rsidRPr="0009673D">
        <w:rPr>
          <w:rFonts w:cs="Arial"/>
          <w:sz w:val="22"/>
          <w:szCs w:val="22"/>
          <w:lang w:val="es-ES_tradnl"/>
        </w:rPr>
        <w:t xml:space="preserve">, se procediera, en los términos del presente Pliego, contra la garantía constituida, el adjudicatario deberá reponerla o ampliar la garantía, en la cuantía que corresponda, en el plazo de </w:t>
      </w:r>
      <w:r w:rsidR="00D60C86" w:rsidRPr="0009673D">
        <w:rPr>
          <w:rFonts w:cs="Arial"/>
          <w:sz w:val="22"/>
          <w:szCs w:val="22"/>
          <w:lang w:val="es-ES_tradnl"/>
        </w:rPr>
        <w:t>DIEZ</w:t>
      </w:r>
      <w:r w:rsidRPr="0009673D">
        <w:rPr>
          <w:rFonts w:cs="Arial"/>
          <w:sz w:val="22"/>
          <w:szCs w:val="22"/>
          <w:lang w:val="es-ES_tradnl"/>
        </w:rPr>
        <w:t xml:space="preserve"> (1</w:t>
      </w:r>
      <w:r w:rsidR="00D60C86" w:rsidRPr="0009673D">
        <w:rPr>
          <w:rFonts w:cs="Arial"/>
          <w:sz w:val="22"/>
          <w:szCs w:val="22"/>
          <w:lang w:val="es-ES_tradnl"/>
        </w:rPr>
        <w:t>0</w:t>
      </w:r>
      <w:r w:rsidRPr="0009673D">
        <w:rPr>
          <w:rFonts w:cs="Arial"/>
          <w:sz w:val="22"/>
          <w:szCs w:val="22"/>
          <w:lang w:val="es-ES_tradnl"/>
        </w:rPr>
        <w:t>) DÍAS HÁBILES, contados desde la fecha en que se hiciera efectiva la ejecución de la garantía.</w:t>
      </w:r>
    </w:p>
    <w:p w:rsidR="007A78C0" w:rsidRPr="0009673D" w:rsidRDefault="007A78C0" w:rsidP="00525BCA">
      <w:pPr>
        <w:jc w:val="both"/>
        <w:rPr>
          <w:rFonts w:cs="Arial"/>
          <w:b/>
          <w:sz w:val="16"/>
          <w:szCs w:val="16"/>
          <w:lang w:val="es-ES_tradnl"/>
        </w:rPr>
      </w:pPr>
    </w:p>
    <w:p w:rsidR="0081413E" w:rsidRPr="0009673D" w:rsidRDefault="007A78C0" w:rsidP="00D60C86">
      <w:pPr>
        <w:ind w:firstLine="709"/>
        <w:jc w:val="both"/>
        <w:rPr>
          <w:rFonts w:cs="Arial"/>
          <w:sz w:val="22"/>
          <w:szCs w:val="22"/>
          <w:lang w:val="es-ES_tradnl"/>
        </w:rPr>
      </w:pPr>
      <w:r w:rsidRPr="0009673D">
        <w:rPr>
          <w:rFonts w:cs="Arial"/>
          <w:sz w:val="22"/>
          <w:szCs w:val="22"/>
          <w:lang w:val="es-ES_tradnl"/>
        </w:rPr>
        <w:lastRenderedPageBreak/>
        <w:t xml:space="preserve">Cuando como consecuencia de la modificación del contrato, experimente variación el precio del mismo, se reajustará la garantía en un plazo de </w:t>
      </w:r>
      <w:r w:rsidR="00D60C86" w:rsidRPr="0009673D">
        <w:rPr>
          <w:rFonts w:cs="Arial"/>
          <w:sz w:val="22"/>
          <w:szCs w:val="22"/>
          <w:lang w:val="es-ES_tradnl"/>
        </w:rPr>
        <w:t>DIEZ</w:t>
      </w:r>
      <w:r w:rsidRPr="0009673D">
        <w:rPr>
          <w:rFonts w:cs="Arial"/>
          <w:sz w:val="22"/>
          <w:szCs w:val="22"/>
          <w:lang w:val="es-ES_tradnl"/>
        </w:rPr>
        <w:t xml:space="preserve"> (1</w:t>
      </w:r>
      <w:r w:rsidR="00D60C86" w:rsidRPr="0009673D">
        <w:rPr>
          <w:rFonts w:cs="Arial"/>
          <w:sz w:val="22"/>
          <w:szCs w:val="22"/>
          <w:lang w:val="es-ES_tradnl"/>
        </w:rPr>
        <w:t>0</w:t>
      </w:r>
      <w:r w:rsidRPr="0009673D">
        <w:rPr>
          <w:rFonts w:cs="Arial"/>
          <w:sz w:val="22"/>
          <w:szCs w:val="22"/>
          <w:lang w:val="es-ES_tradnl"/>
        </w:rPr>
        <w:t>) DÍAS HÁBILES, contados desde la fecha en que se notifique al empresario el acuerdo de modificación, para que guarde la debida proporción con el precio del contrato resultante de su modificación.</w:t>
      </w:r>
    </w:p>
    <w:p w:rsidR="0081413E" w:rsidRPr="0009673D" w:rsidRDefault="0081413E" w:rsidP="00525BCA">
      <w:pPr>
        <w:jc w:val="both"/>
        <w:rPr>
          <w:rFonts w:cs="Arial"/>
          <w:sz w:val="22"/>
          <w:szCs w:val="22"/>
          <w:lang w:val="es-ES_tradnl"/>
        </w:rPr>
      </w:pPr>
    </w:p>
    <w:p w:rsidR="0034214A" w:rsidRPr="0009673D" w:rsidRDefault="0034214A" w:rsidP="00525BCA">
      <w:pPr>
        <w:jc w:val="both"/>
        <w:rPr>
          <w:rFonts w:cs="Arial"/>
          <w:sz w:val="22"/>
          <w:szCs w:val="22"/>
          <w:lang w:val="es-ES_tradnl"/>
        </w:rPr>
      </w:pPr>
    </w:p>
    <w:p w:rsidR="007A78C0" w:rsidRPr="0009673D" w:rsidRDefault="007A78C0" w:rsidP="00E7565D">
      <w:pPr>
        <w:pStyle w:val="Indice"/>
        <w:rPr>
          <w:bCs/>
          <w:spacing w:val="-2"/>
          <w:szCs w:val="22"/>
        </w:rPr>
      </w:pPr>
      <w:bookmarkStart w:id="28" w:name="_Toc454993536"/>
      <w:r w:rsidRPr="0009673D">
        <w:rPr>
          <w:bCs/>
          <w:spacing w:val="-2"/>
          <w:szCs w:val="22"/>
        </w:rPr>
        <w:t>1</w:t>
      </w:r>
      <w:r w:rsidR="00E7565D" w:rsidRPr="0009673D">
        <w:rPr>
          <w:bCs/>
          <w:spacing w:val="-2"/>
          <w:szCs w:val="22"/>
        </w:rPr>
        <w:t>6</w:t>
      </w:r>
      <w:r w:rsidRPr="0009673D">
        <w:rPr>
          <w:bCs/>
          <w:spacing w:val="-2"/>
          <w:szCs w:val="22"/>
        </w:rPr>
        <w:t xml:space="preserve">ª.- </w:t>
      </w:r>
      <w:r w:rsidRPr="0009673D">
        <w:rPr>
          <w:szCs w:val="22"/>
        </w:rPr>
        <w:t>GASTOS DE LA LICITACIÓN Y FORMALIZACIÓN DEL CONTRATO</w:t>
      </w:r>
      <w:bookmarkEnd w:id="28"/>
      <w:r w:rsidRPr="0009673D">
        <w:rPr>
          <w:bCs/>
          <w:spacing w:val="-2"/>
          <w:szCs w:val="22"/>
        </w:rPr>
        <w:t xml:space="preserve"> </w:t>
      </w:r>
    </w:p>
    <w:p w:rsidR="007A78C0" w:rsidRPr="0009673D" w:rsidRDefault="007A78C0"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16"/>
          <w:szCs w:val="16"/>
          <w:lang w:val="es-ES_tradnl"/>
        </w:rPr>
      </w:pPr>
    </w:p>
    <w:p w:rsidR="007A78C0" w:rsidRPr="0009673D" w:rsidRDefault="007A78C0" w:rsidP="008A16B2">
      <w:pPr>
        <w:ind w:firstLine="709"/>
        <w:jc w:val="both"/>
        <w:rPr>
          <w:rFonts w:cs="Arial"/>
          <w:sz w:val="22"/>
          <w:szCs w:val="22"/>
          <w:lang w:val="es-ES_tradnl"/>
        </w:rPr>
      </w:pPr>
      <w:r w:rsidRPr="0009673D">
        <w:rPr>
          <w:rFonts w:cs="Arial"/>
          <w:sz w:val="22"/>
          <w:szCs w:val="22"/>
          <w:lang w:val="es-ES_tradnl"/>
        </w:rPr>
        <w:t>Todos los gastos derivados de la licitación, adjudicación y formalización del contrato que regula este pliego serán de cargo del adjudicatario, así como las pólizas de seguros que estime conveniente el Órgano de Contratación.</w:t>
      </w:r>
    </w:p>
    <w:p w:rsidR="007A78C0" w:rsidRPr="0009673D" w:rsidRDefault="007A78C0" w:rsidP="00525BCA">
      <w:pPr>
        <w:jc w:val="both"/>
        <w:rPr>
          <w:rFonts w:cs="Arial"/>
          <w:sz w:val="16"/>
          <w:szCs w:val="16"/>
          <w:lang w:val="es-ES_tradnl"/>
        </w:rPr>
      </w:pPr>
    </w:p>
    <w:p w:rsidR="00B351F1" w:rsidRPr="0009673D" w:rsidRDefault="007A78C0" w:rsidP="00C22EAA">
      <w:pPr>
        <w:keepLines/>
        <w:ind w:firstLine="709"/>
        <w:jc w:val="both"/>
        <w:rPr>
          <w:rFonts w:cs="Arial"/>
          <w:sz w:val="22"/>
          <w:szCs w:val="22"/>
          <w:lang w:val="es-ES_tradnl"/>
        </w:rPr>
      </w:pPr>
      <w:r w:rsidRPr="0009673D">
        <w:rPr>
          <w:rFonts w:cs="Arial"/>
          <w:sz w:val="22"/>
          <w:szCs w:val="22"/>
          <w:lang w:val="es-ES_tradnl"/>
        </w:rPr>
        <w:t xml:space="preserve">Los gastos de publicidad del contrato a que se refieren los artículos </w:t>
      </w:r>
      <w:r w:rsidR="00C22EAA" w:rsidRPr="0009673D">
        <w:rPr>
          <w:rFonts w:cs="Arial"/>
          <w:sz w:val="22"/>
          <w:szCs w:val="22"/>
          <w:lang w:val="es-ES_tradnl"/>
        </w:rPr>
        <w:t>142</w:t>
      </w:r>
      <w:r w:rsidRPr="0009673D">
        <w:rPr>
          <w:rFonts w:cs="Arial"/>
          <w:sz w:val="22"/>
          <w:szCs w:val="22"/>
          <w:lang w:val="es-ES_tradnl"/>
        </w:rPr>
        <w:t xml:space="preserve"> y 1</w:t>
      </w:r>
      <w:r w:rsidR="00C22EAA" w:rsidRPr="0009673D">
        <w:rPr>
          <w:rFonts w:cs="Arial"/>
          <w:sz w:val="22"/>
          <w:szCs w:val="22"/>
          <w:lang w:val="es-ES_tradnl"/>
        </w:rPr>
        <w:t>54</w:t>
      </w:r>
      <w:r w:rsidRPr="0009673D">
        <w:rPr>
          <w:rFonts w:cs="Arial"/>
          <w:sz w:val="22"/>
          <w:szCs w:val="22"/>
          <w:lang w:val="es-ES_tradnl"/>
        </w:rPr>
        <w:t xml:space="preserve"> del </w:t>
      </w:r>
      <w:r w:rsidR="00C22EAA" w:rsidRPr="0009673D">
        <w:rPr>
          <w:rFonts w:cs="Arial"/>
          <w:sz w:val="22"/>
          <w:szCs w:val="22"/>
          <w:lang w:val="es-ES_tradnl"/>
        </w:rPr>
        <w:t>TR</w:t>
      </w:r>
      <w:r w:rsidRPr="0009673D">
        <w:rPr>
          <w:rFonts w:cs="Arial"/>
          <w:sz w:val="22"/>
          <w:szCs w:val="22"/>
          <w:lang w:val="es-ES_tradnl"/>
        </w:rPr>
        <w:t>LCSP, ya sea en boletines oficiales o en cualquier medio de comunicación, se abonarán por el adjudicatario, siendo el importe máximo de dichos gastos por publicidad los establecidos en el ANEXO I</w:t>
      </w:r>
      <w:r w:rsidRPr="0009673D">
        <w:rPr>
          <w:rFonts w:cs="Arial"/>
          <w:spacing w:val="-3"/>
          <w:sz w:val="22"/>
          <w:szCs w:val="22"/>
        </w:rPr>
        <w:t xml:space="preserve"> del presente PCAP. </w:t>
      </w:r>
      <w:r w:rsidR="00B351F1" w:rsidRPr="0009673D">
        <w:rPr>
          <w:rFonts w:cs="Arial"/>
          <w:sz w:val="22"/>
          <w:szCs w:val="22"/>
          <w:lang w:val="es-ES_tradnl"/>
        </w:rPr>
        <w:t>El importe de los gastos derivados del Contrato se descontará de la primera factura íntegramente.</w:t>
      </w:r>
    </w:p>
    <w:p w:rsidR="007A78C0" w:rsidRPr="0009673D" w:rsidRDefault="007A78C0" w:rsidP="00525BCA">
      <w:pPr>
        <w:jc w:val="both"/>
        <w:rPr>
          <w:rFonts w:cs="Arial"/>
          <w:sz w:val="16"/>
          <w:szCs w:val="16"/>
          <w:lang w:val="es-ES_tradnl"/>
        </w:rPr>
      </w:pPr>
    </w:p>
    <w:p w:rsidR="007A78C0" w:rsidRPr="0009673D" w:rsidRDefault="007A78C0" w:rsidP="00525BCA">
      <w:pPr>
        <w:ind w:firstLine="709"/>
        <w:jc w:val="both"/>
        <w:rPr>
          <w:rFonts w:cs="Arial"/>
          <w:sz w:val="22"/>
          <w:szCs w:val="22"/>
          <w:lang w:val="es-ES_tradnl"/>
        </w:rPr>
      </w:pPr>
      <w:r w:rsidRPr="0009673D">
        <w:rPr>
          <w:rFonts w:cs="Arial"/>
          <w:sz w:val="22"/>
          <w:szCs w:val="22"/>
          <w:lang w:val="es-ES_tradnl"/>
        </w:rPr>
        <w:t>Estos gastos se entienden sin perjuicio de los demás gastos y tributos de toda clase derivados directa o indirectamente de la ejecución de este contrato, que serán por cuenta del contratista íntegramente.</w:t>
      </w:r>
    </w:p>
    <w:p w:rsidR="007A78C0" w:rsidRPr="0009673D" w:rsidRDefault="007A78C0" w:rsidP="00525BCA">
      <w:pPr>
        <w:jc w:val="both"/>
        <w:rPr>
          <w:rFonts w:cs="Arial"/>
          <w:spacing w:val="-2"/>
          <w:sz w:val="22"/>
          <w:szCs w:val="22"/>
          <w:lang w:val="es-ES_tradnl"/>
        </w:rPr>
      </w:pPr>
    </w:p>
    <w:p w:rsidR="00FD0221" w:rsidRPr="0009673D" w:rsidRDefault="00FD0221" w:rsidP="00444FA7">
      <w:pPr>
        <w:pStyle w:val="Indice"/>
      </w:pPr>
    </w:p>
    <w:p w:rsidR="00D60C86" w:rsidRPr="0009673D" w:rsidRDefault="007A78C0" w:rsidP="00444FA7">
      <w:pPr>
        <w:pStyle w:val="Indice"/>
      </w:pPr>
      <w:bookmarkStart w:id="29" w:name="_Toc454993537"/>
      <w:r w:rsidRPr="0009673D">
        <w:t>1</w:t>
      </w:r>
      <w:r w:rsidR="00E7565D" w:rsidRPr="0009673D">
        <w:t>7</w:t>
      </w:r>
      <w:r w:rsidRPr="0009673D">
        <w:t>ª.- PERFECCIÓN</w:t>
      </w:r>
      <w:r w:rsidR="00D60C86" w:rsidRPr="0009673D">
        <w:t>,</w:t>
      </w:r>
      <w:r w:rsidRPr="0009673D">
        <w:t xml:space="preserve"> FORMALIZACIÓN </w:t>
      </w:r>
      <w:r w:rsidR="00D60C86" w:rsidRPr="0009673D">
        <w:t>Y PUBLICIDAD DE LA FORMALIZACIÓN DEL CONTRATO</w:t>
      </w:r>
      <w:bookmarkEnd w:id="29"/>
    </w:p>
    <w:p w:rsidR="007A78C0" w:rsidRPr="0009673D" w:rsidRDefault="007A78C0" w:rsidP="00525BCA">
      <w:pPr>
        <w:jc w:val="both"/>
        <w:rPr>
          <w:rFonts w:cs="Arial"/>
          <w:sz w:val="22"/>
          <w:szCs w:val="22"/>
          <w:lang w:val="es-ES_tradnl"/>
        </w:rPr>
      </w:pPr>
    </w:p>
    <w:p w:rsidR="00D60C86" w:rsidRPr="0009673D" w:rsidRDefault="00D60C86" w:rsidP="00D60C86">
      <w:pPr>
        <w:ind w:firstLine="709"/>
        <w:jc w:val="both"/>
        <w:rPr>
          <w:rFonts w:cs="Arial"/>
          <w:sz w:val="22"/>
          <w:szCs w:val="22"/>
          <w:lang w:val="es-ES_tradnl"/>
        </w:rPr>
      </w:pPr>
      <w:r w:rsidRPr="0009673D">
        <w:rPr>
          <w:rFonts w:cs="Arial"/>
          <w:sz w:val="22"/>
          <w:szCs w:val="22"/>
          <w:lang w:val="es-ES_tradnl"/>
        </w:rPr>
        <w:t>El contrato deberá formalizarse en documento administrativo que se ajuste con exactitud a las condiciones de la licitación, constituyendo dicho documento título suficiente para acceder a cualquier registro público, no obstante podrá elevarse a escritura pública cuando lo solicite el contratista siendo a su costa los gastos derivados de su otorgamiento. No podrá iniciarse la ejecución del contrato sin su previa formalización.</w:t>
      </w:r>
    </w:p>
    <w:p w:rsidR="00D60C86" w:rsidRPr="0009673D" w:rsidRDefault="00D60C86" w:rsidP="00D60C86">
      <w:pPr>
        <w:ind w:firstLine="709"/>
        <w:jc w:val="both"/>
        <w:rPr>
          <w:rFonts w:cs="Arial"/>
          <w:sz w:val="22"/>
          <w:szCs w:val="22"/>
          <w:lang w:val="es-ES_tradnl"/>
        </w:rPr>
      </w:pPr>
    </w:p>
    <w:p w:rsidR="00D60C86" w:rsidRPr="0009673D" w:rsidRDefault="00D60C86" w:rsidP="00161D07">
      <w:pPr>
        <w:ind w:firstLine="709"/>
        <w:jc w:val="both"/>
        <w:rPr>
          <w:rFonts w:cs="Arial"/>
          <w:sz w:val="22"/>
          <w:szCs w:val="22"/>
          <w:lang w:val="es-ES_tradnl"/>
        </w:rPr>
      </w:pPr>
      <w:r w:rsidRPr="0009673D">
        <w:rPr>
          <w:rFonts w:cs="Arial"/>
          <w:sz w:val="22"/>
          <w:szCs w:val="22"/>
          <w:lang w:val="es-ES_tradnl"/>
        </w:rPr>
        <w:t xml:space="preserve">La formalización del contrato deberá efectuarse no más tarde de los QUINCE (15) DÍAS HÁBILES siguientes a aquél en que se reciba la notificación de la adjudicación a los licitadores y candidatos en la forma prevista en el artículo </w:t>
      </w:r>
      <w:r w:rsidR="00B45969" w:rsidRPr="0009673D">
        <w:rPr>
          <w:rFonts w:cs="Arial"/>
          <w:sz w:val="22"/>
          <w:szCs w:val="22"/>
          <w:lang w:val="es-ES_tradnl"/>
        </w:rPr>
        <w:t>151</w:t>
      </w:r>
      <w:r w:rsidRPr="0009673D">
        <w:rPr>
          <w:rFonts w:cs="Arial"/>
          <w:sz w:val="22"/>
          <w:szCs w:val="22"/>
          <w:lang w:val="es-ES_tradnl"/>
        </w:rPr>
        <w:t xml:space="preserve">.4 del </w:t>
      </w:r>
      <w:r w:rsidR="007917BA" w:rsidRPr="0009673D">
        <w:rPr>
          <w:rFonts w:cs="Arial"/>
          <w:sz w:val="22"/>
          <w:szCs w:val="22"/>
          <w:lang w:val="es-ES_tradnl"/>
        </w:rPr>
        <w:t>TR</w:t>
      </w:r>
      <w:r w:rsidRPr="0009673D">
        <w:rPr>
          <w:rFonts w:cs="Arial"/>
          <w:sz w:val="22"/>
          <w:szCs w:val="22"/>
          <w:lang w:val="es-ES_tradnl"/>
        </w:rPr>
        <w:t xml:space="preserve">LCSP. Salvo que se trate de un contrato susceptible de recurso especial en materia de contratación conforme al artículo </w:t>
      </w:r>
      <w:r w:rsidR="00161D07" w:rsidRPr="0009673D">
        <w:rPr>
          <w:rFonts w:cs="Arial"/>
          <w:sz w:val="22"/>
          <w:szCs w:val="22"/>
          <w:lang w:val="es-ES_tradnl"/>
        </w:rPr>
        <w:t>40.1 de</w:t>
      </w:r>
      <w:r w:rsidRPr="0009673D">
        <w:rPr>
          <w:rFonts w:cs="Arial"/>
          <w:sz w:val="22"/>
          <w:szCs w:val="22"/>
          <w:lang w:val="es-ES_tradnl"/>
        </w:rPr>
        <w:t xml:space="preserve">l </w:t>
      </w:r>
      <w:r w:rsidR="00161D07" w:rsidRPr="0009673D">
        <w:rPr>
          <w:rFonts w:cs="Arial"/>
          <w:sz w:val="22"/>
          <w:szCs w:val="22"/>
          <w:lang w:val="es-ES_tradnl"/>
        </w:rPr>
        <w:t>TR</w:t>
      </w:r>
      <w:r w:rsidRPr="0009673D">
        <w:rPr>
          <w:rFonts w:cs="Arial"/>
          <w:sz w:val="22"/>
          <w:szCs w:val="22"/>
          <w:lang w:val="es-ES_tradnl"/>
        </w:rPr>
        <w:t xml:space="preserve">LCSP, la formalización no podrá efectuarse antes de que transcurran QUINCE (15) DÍAS HÁBILES desde que se remita la notificación de la adjudicación a los licitadores y candidatos. En este supuesto el órgano de contratación  requerirá al adjudicatario para que formalice el contrato en plazo no superior a CINCO (5) DÍAS a contar desde el siguiente a aquel en que hubiera recibido el requerimiento, una vez transcurrido el plazo previsto en el párrafo anterior sin que se hubiera interpuesto recurso que lleve aparejada la suspensión de la </w:t>
      </w:r>
      <w:proofErr w:type="spellStart"/>
      <w:r w:rsidRPr="0009673D">
        <w:rPr>
          <w:rFonts w:cs="Arial"/>
          <w:sz w:val="22"/>
          <w:szCs w:val="22"/>
          <w:lang w:val="es-ES_tradnl"/>
        </w:rPr>
        <w:t>formalziación</w:t>
      </w:r>
      <w:proofErr w:type="spellEnd"/>
      <w:r w:rsidRPr="0009673D">
        <w:rPr>
          <w:rFonts w:cs="Arial"/>
          <w:sz w:val="22"/>
          <w:szCs w:val="22"/>
          <w:lang w:val="es-ES_tradnl"/>
        </w:rPr>
        <w:t xml:space="preserve"> del contrato. De igual forma procederá cuando el órgano competente para la resolución del recurso hubiera levantado la suspensión.</w:t>
      </w:r>
    </w:p>
    <w:p w:rsidR="00D60C86" w:rsidRPr="0009673D" w:rsidRDefault="00D60C86" w:rsidP="00D60C86">
      <w:pPr>
        <w:ind w:firstLine="709"/>
        <w:jc w:val="both"/>
        <w:rPr>
          <w:rFonts w:cs="Arial"/>
          <w:sz w:val="22"/>
          <w:szCs w:val="22"/>
          <w:lang w:val="es-ES_tradnl"/>
        </w:rPr>
      </w:pPr>
    </w:p>
    <w:p w:rsidR="00D60C86" w:rsidRPr="0009673D" w:rsidRDefault="00D60C86" w:rsidP="00D60C86">
      <w:pPr>
        <w:ind w:firstLine="709"/>
        <w:jc w:val="both"/>
        <w:rPr>
          <w:rFonts w:cs="Arial"/>
          <w:sz w:val="22"/>
          <w:szCs w:val="22"/>
          <w:lang w:val="es-ES_tradnl"/>
        </w:rPr>
      </w:pPr>
      <w:r w:rsidRPr="0009673D">
        <w:rPr>
          <w:rFonts w:cs="Arial"/>
          <w:sz w:val="22"/>
          <w:szCs w:val="22"/>
          <w:lang w:val="es-ES_tradnl"/>
        </w:rPr>
        <w:t>El contratista vendrá obligado a firmar en el acto de formalización del contrato, en prueba de conformidad con los mismos, copia de los Pliegos de Cláusulas Administrativas Particulares y de Prescripciones Técnicas, de la oferta técnica y económica del adjudicatario.</w:t>
      </w:r>
    </w:p>
    <w:p w:rsidR="00D60C86" w:rsidRPr="0009673D" w:rsidRDefault="00D60C86" w:rsidP="00D60C86">
      <w:pPr>
        <w:jc w:val="both"/>
        <w:rPr>
          <w:rFonts w:cs="Arial"/>
          <w:sz w:val="22"/>
          <w:szCs w:val="22"/>
          <w:lang w:val="es-ES_tradnl"/>
        </w:rPr>
      </w:pPr>
    </w:p>
    <w:p w:rsidR="00D60C86" w:rsidRPr="0009673D" w:rsidRDefault="00D60C86" w:rsidP="00D60C86">
      <w:pPr>
        <w:ind w:firstLine="709"/>
        <w:jc w:val="both"/>
        <w:rPr>
          <w:rFonts w:cs="Arial"/>
          <w:sz w:val="22"/>
          <w:szCs w:val="22"/>
          <w:lang w:val="es-ES_tradnl"/>
        </w:rPr>
      </w:pPr>
      <w:r w:rsidRPr="0009673D">
        <w:rPr>
          <w:rFonts w:cs="Arial"/>
          <w:sz w:val="22"/>
          <w:szCs w:val="22"/>
          <w:lang w:val="es-ES_tradnl"/>
        </w:rPr>
        <w:t xml:space="preserve">Cuando por causas imputables al adjudicatario no se hubiese formalizado el contrato dentro del plazo indicado, la Administración podrá acordar la incautación sobre la garantía definitiva del importe de la garantía provisional que, en su caso se hubiera exigido. </w:t>
      </w:r>
    </w:p>
    <w:p w:rsidR="00D60C86" w:rsidRPr="0009673D" w:rsidRDefault="00D60C86" w:rsidP="00D60C86">
      <w:pPr>
        <w:ind w:firstLine="709"/>
        <w:jc w:val="both"/>
        <w:rPr>
          <w:rFonts w:cs="Arial"/>
          <w:sz w:val="22"/>
          <w:szCs w:val="22"/>
          <w:lang w:val="es-ES_tradnl"/>
        </w:rPr>
      </w:pPr>
    </w:p>
    <w:p w:rsidR="00D60C86" w:rsidRPr="0009673D" w:rsidRDefault="00D60C86" w:rsidP="00D60C86">
      <w:pPr>
        <w:ind w:firstLine="709"/>
        <w:jc w:val="both"/>
        <w:rPr>
          <w:rFonts w:cs="Arial"/>
          <w:sz w:val="22"/>
          <w:szCs w:val="22"/>
          <w:lang w:val="es-ES_tradnl"/>
        </w:rPr>
      </w:pPr>
      <w:r w:rsidRPr="0009673D">
        <w:rPr>
          <w:rFonts w:cs="Arial"/>
          <w:sz w:val="22"/>
          <w:szCs w:val="22"/>
          <w:lang w:val="es-ES_tradnl"/>
        </w:rPr>
        <w:t xml:space="preserve">Si las causas de la no formalización fueren imputables a la Administración, se indemnizará al contratista de los daños y perjuicios que la demora le pudiera ocasionar. </w:t>
      </w:r>
    </w:p>
    <w:p w:rsidR="00D60C86" w:rsidRPr="0009673D" w:rsidRDefault="00D60C86" w:rsidP="00D60C86">
      <w:pPr>
        <w:ind w:firstLine="709"/>
        <w:jc w:val="both"/>
        <w:rPr>
          <w:rFonts w:cs="Arial"/>
          <w:sz w:val="22"/>
          <w:szCs w:val="22"/>
          <w:lang w:val="es-ES_tradnl"/>
        </w:rPr>
      </w:pPr>
    </w:p>
    <w:p w:rsidR="00D60C86" w:rsidRPr="0009673D" w:rsidRDefault="00D60C86" w:rsidP="007917BA">
      <w:pPr>
        <w:ind w:firstLine="709"/>
        <w:jc w:val="both"/>
        <w:rPr>
          <w:rFonts w:cs="Arial"/>
          <w:sz w:val="22"/>
          <w:szCs w:val="22"/>
          <w:lang w:val="es-ES_tradnl"/>
        </w:rPr>
      </w:pPr>
      <w:r w:rsidRPr="0009673D">
        <w:rPr>
          <w:rFonts w:cs="Arial"/>
          <w:sz w:val="22"/>
          <w:szCs w:val="22"/>
          <w:lang w:val="es-ES_tradnl"/>
        </w:rPr>
        <w:t xml:space="preserve">La formalización de los contratos cuya cuantía sea igual o superior a las cantidades indicadas en el artículo </w:t>
      </w:r>
      <w:r w:rsidR="007917BA" w:rsidRPr="0009673D">
        <w:rPr>
          <w:rFonts w:cs="Arial"/>
          <w:sz w:val="22"/>
          <w:szCs w:val="22"/>
          <w:lang w:val="es-ES_tradnl"/>
        </w:rPr>
        <w:t xml:space="preserve">138.3 </w:t>
      </w:r>
      <w:r w:rsidRPr="0009673D">
        <w:rPr>
          <w:rFonts w:cs="Arial"/>
          <w:sz w:val="22"/>
          <w:szCs w:val="22"/>
          <w:lang w:val="es-ES_tradnl"/>
        </w:rPr>
        <w:t xml:space="preserve">del </w:t>
      </w:r>
      <w:r w:rsidR="007917BA" w:rsidRPr="0009673D">
        <w:rPr>
          <w:rFonts w:cs="Arial"/>
          <w:sz w:val="22"/>
          <w:szCs w:val="22"/>
          <w:lang w:val="es-ES_tradnl"/>
        </w:rPr>
        <w:t>TR</w:t>
      </w:r>
      <w:r w:rsidRPr="0009673D">
        <w:rPr>
          <w:rFonts w:cs="Arial"/>
          <w:sz w:val="22"/>
          <w:szCs w:val="22"/>
          <w:lang w:val="es-ES_tradnl"/>
        </w:rPr>
        <w:t xml:space="preserve">LCSP se publicará en el perfil de contratante del órgano de contratación indicando, como mínimo, los mismos datos mencionados en el anuncio de la adjudicación. Cuando la cuantía del contrato sea igual o superior a 100.000 euros deberá publicarse, además  en el BOP, un anuncio en el que se de cuenta de dicha formalización, en un plazo no superior a CUARENTA Y OCHO (48) DÍAS  a contar desde la fecha de la misma. </w:t>
      </w:r>
    </w:p>
    <w:p w:rsidR="00D60C86" w:rsidRPr="0009673D" w:rsidRDefault="00D60C86" w:rsidP="00D60C86">
      <w:pPr>
        <w:ind w:firstLine="709"/>
        <w:jc w:val="both"/>
        <w:rPr>
          <w:rFonts w:cs="Arial"/>
          <w:sz w:val="22"/>
          <w:szCs w:val="22"/>
          <w:lang w:val="es-ES_tradnl"/>
        </w:rPr>
      </w:pPr>
    </w:p>
    <w:p w:rsidR="00D60C86" w:rsidRPr="0009673D" w:rsidRDefault="00D60C86" w:rsidP="00D60C86">
      <w:pPr>
        <w:ind w:firstLine="709"/>
        <w:jc w:val="both"/>
        <w:rPr>
          <w:rFonts w:cs="Arial"/>
          <w:sz w:val="22"/>
          <w:szCs w:val="22"/>
          <w:lang w:val="es-ES_tradnl"/>
        </w:rPr>
      </w:pPr>
      <w:r w:rsidRPr="0009673D">
        <w:rPr>
          <w:rFonts w:cs="Arial"/>
          <w:sz w:val="22"/>
          <w:szCs w:val="22"/>
          <w:lang w:val="es-ES_tradnl"/>
        </w:rPr>
        <w:t xml:space="preserve">Cuando se trate de contratos sujetos a regulación armonizada el anuncio deberá enviarse, en el plazo señalado en el párrafo anterior, al “Diario oficial de la Unión Europea” y publicarse en el “Boletín Oficial del Estado”. </w:t>
      </w:r>
    </w:p>
    <w:p w:rsidR="007A78C0" w:rsidRPr="0009673D" w:rsidRDefault="007A78C0" w:rsidP="00525BCA">
      <w:pPr>
        <w:jc w:val="both"/>
        <w:rPr>
          <w:rFonts w:cs="Arial"/>
          <w:b/>
          <w:sz w:val="22"/>
          <w:szCs w:val="22"/>
          <w:lang w:val="es-ES_tradnl"/>
        </w:rPr>
      </w:pPr>
    </w:p>
    <w:p w:rsidR="007A78C0" w:rsidRPr="0009673D" w:rsidRDefault="007A78C0" w:rsidP="00E7565D">
      <w:pPr>
        <w:pStyle w:val="Indice"/>
        <w:rPr>
          <w:szCs w:val="22"/>
        </w:rPr>
      </w:pPr>
      <w:bookmarkStart w:id="30" w:name="_Toc454993538"/>
      <w:r w:rsidRPr="0009673D">
        <w:rPr>
          <w:szCs w:val="22"/>
        </w:rPr>
        <w:t>1</w:t>
      </w:r>
      <w:r w:rsidR="00E7565D" w:rsidRPr="0009673D">
        <w:rPr>
          <w:szCs w:val="22"/>
        </w:rPr>
        <w:t>8</w:t>
      </w:r>
      <w:r w:rsidRPr="0009673D">
        <w:rPr>
          <w:szCs w:val="22"/>
        </w:rPr>
        <w:t>ª.- EJECUCIÓN DEL CONTRATO</w:t>
      </w:r>
      <w:bookmarkEnd w:id="30"/>
    </w:p>
    <w:p w:rsidR="007A78C0" w:rsidRPr="0009673D" w:rsidRDefault="007A78C0" w:rsidP="00525BCA">
      <w:pPr>
        <w:jc w:val="both"/>
        <w:rPr>
          <w:rFonts w:cs="Arial"/>
          <w:b/>
          <w:sz w:val="22"/>
          <w:szCs w:val="22"/>
          <w:lang w:val="es-ES_tradnl"/>
        </w:rPr>
      </w:pPr>
    </w:p>
    <w:p w:rsidR="007A78C0" w:rsidRPr="0009673D" w:rsidRDefault="007A78C0" w:rsidP="00525BCA">
      <w:pPr>
        <w:ind w:firstLine="709"/>
        <w:jc w:val="both"/>
        <w:rPr>
          <w:rFonts w:cs="Arial"/>
          <w:sz w:val="22"/>
          <w:szCs w:val="22"/>
          <w:lang w:val="es-ES_tradnl"/>
        </w:rPr>
      </w:pPr>
      <w:r w:rsidRPr="0009673D">
        <w:rPr>
          <w:rFonts w:cs="Arial"/>
          <w:sz w:val="22"/>
          <w:szCs w:val="22"/>
          <w:lang w:val="es-ES_tradnl"/>
        </w:rPr>
        <w:t>El contrato se ejecutará con estricta sujeción a los pliegos de cláusulas administrativas y de prescripciones técnicas, y de acuerdo con las instrucciones que para su interpretación la Administración diera al contratista, siendo de cuenta del adjudicatario los gastos de transporte, instalación y entrega, dado que su importe está incluido en el precio.</w:t>
      </w:r>
    </w:p>
    <w:p w:rsidR="007A78C0" w:rsidRPr="0009673D" w:rsidRDefault="007A78C0" w:rsidP="00525BCA">
      <w:pPr>
        <w:jc w:val="both"/>
        <w:rPr>
          <w:rFonts w:cs="Arial"/>
          <w:sz w:val="22"/>
          <w:szCs w:val="22"/>
          <w:lang w:val="es-ES_tradnl"/>
        </w:rPr>
      </w:pPr>
    </w:p>
    <w:p w:rsidR="007A78C0" w:rsidRPr="0009673D" w:rsidRDefault="007A78C0" w:rsidP="00525BCA">
      <w:pPr>
        <w:ind w:firstLine="709"/>
        <w:jc w:val="both"/>
        <w:rPr>
          <w:rFonts w:cs="Arial"/>
          <w:sz w:val="22"/>
          <w:szCs w:val="22"/>
        </w:rPr>
      </w:pPr>
      <w:r w:rsidRPr="0009673D">
        <w:rPr>
          <w:rFonts w:cs="Arial"/>
          <w:sz w:val="22"/>
          <w:szCs w:val="22"/>
        </w:rPr>
        <w:t>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7A78C0" w:rsidRPr="0009673D" w:rsidRDefault="007A78C0" w:rsidP="00525BCA">
      <w:pPr>
        <w:jc w:val="both"/>
        <w:rPr>
          <w:rFonts w:cs="Arial"/>
          <w:sz w:val="22"/>
          <w:szCs w:val="22"/>
          <w:lang w:val="es-ES_tradnl"/>
        </w:rPr>
      </w:pPr>
    </w:p>
    <w:p w:rsidR="007A78C0" w:rsidRPr="0009673D" w:rsidRDefault="00E7565D" w:rsidP="00E7565D">
      <w:pPr>
        <w:pStyle w:val="Indice"/>
        <w:rPr>
          <w:szCs w:val="22"/>
        </w:rPr>
      </w:pPr>
      <w:bookmarkStart w:id="31" w:name="_Toc454993539"/>
      <w:r w:rsidRPr="0009673D">
        <w:rPr>
          <w:szCs w:val="22"/>
        </w:rPr>
        <w:t>19</w:t>
      </w:r>
      <w:r w:rsidR="007A78C0" w:rsidRPr="0009673D">
        <w:rPr>
          <w:szCs w:val="22"/>
        </w:rPr>
        <w:t>ª.- DOMICILIO DEL CONTRATISTA</w:t>
      </w:r>
      <w:bookmarkEnd w:id="31"/>
    </w:p>
    <w:p w:rsidR="007A78C0" w:rsidRPr="0009673D" w:rsidRDefault="007A78C0" w:rsidP="00525BCA">
      <w:pPr>
        <w:tabs>
          <w:tab w:val="left" w:pos="0"/>
        </w:tabs>
        <w:jc w:val="both"/>
        <w:rPr>
          <w:rFonts w:cs="Arial"/>
          <w:spacing w:val="-3"/>
          <w:sz w:val="22"/>
          <w:szCs w:val="22"/>
        </w:rPr>
      </w:pPr>
    </w:p>
    <w:p w:rsidR="007A78C0" w:rsidRPr="0009673D" w:rsidRDefault="007A78C0" w:rsidP="00525BCA">
      <w:pPr>
        <w:tabs>
          <w:tab w:val="left" w:pos="0"/>
        </w:tabs>
        <w:jc w:val="both"/>
        <w:rPr>
          <w:rFonts w:cs="Arial"/>
          <w:spacing w:val="-3"/>
          <w:sz w:val="22"/>
          <w:szCs w:val="22"/>
        </w:rPr>
      </w:pPr>
      <w:r w:rsidRPr="0009673D">
        <w:rPr>
          <w:rFonts w:cs="Arial"/>
          <w:spacing w:val="-3"/>
          <w:sz w:val="22"/>
          <w:szCs w:val="22"/>
        </w:rPr>
        <w:tab/>
        <w:t>Será a todos los efectos el que figure en la proposición presentada a licitación, en tanto que, no se señale otro distinto.</w:t>
      </w:r>
    </w:p>
    <w:p w:rsidR="00D60B18" w:rsidRPr="0009673D" w:rsidRDefault="00D60B18" w:rsidP="00525BCA">
      <w:pPr>
        <w:tabs>
          <w:tab w:val="left" w:pos="0"/>
        </w:tabs>
        <w:jc w:val="both"/>
        <w:rPr>
          <w:rFonts w:cs="Arial"/>
          <w:spacing w:val="-3"/>
          <w:sz w:val="22"/>
          <w:szCs w:val="22"/>
        </w:rPr>
      </w:pPr>
    </w:p>
    <w:p w:rsidR="007A78C0" w:rsidRPr="0009673D" w:rsidRDefault="007A78C0" w:rsidP="00E7565D">
      <w:pPr>
        <w:pStyle w:val="Indice"/>
        <w:rPr>
          <w:szCs w:val="22"/>
        </w:rPr>
      </w:pPr>
      <w:bookmarkStart w:id="32" w:name="_Toc454993540"/>
      <w:r w:rsidRPr="0009673D">
        <w:rPr>
          <w:szCs w:val="22"/>
        </w:rPr>
        <w:t>2</w:t>
      </w:r>
      <w:r w:rsidR="00E7565D" w:rsidRPr="0009673D">
        <w:rPr>
          <w:szCs w:val="22"/>
        </w:rPr>
        <w:t>0</w:t>
      </w:r>
      <w:r w:rsidRPr="0009673D">
        <w:rPr>
          <w:szCs w:val="22"/>
        </w:rPr>
        <w:t>ª.- CESIÓ</w:t>
      </w:r>
      <w:r w:rsidR="00B351F1" w:rsidRPr="0009673D">
        <w:rPr>
          <w:szCs w:val="22"/>
        </w:rPr>
        <w:t>N Y SUBCONTRATACIÓN DEL CONTRATO</w:t>
      </w:r>
      <w:bookmarkEnd w:id="32"/>
    </w:p>
    <w:p w:rsidR="007A78C0" w:rsidRPr="0009673D" w:rsidRDefault="007A78C0" w:rsidP="00525BCA">
      <w:pPr>
        <w:shd w:val="clear" w:color="auto" w:fill="FFFFFF"/>
        <w:jc w:val="both"/>
        <w:rPr>
          <w:rFonts w:cs="Arial"/>
          <w:spacing w:val="-2"/>
          <w:sz w:val="22"/>
          <w:szCs w:val="22"/>
          <w:lang w:val="es-ES_tradnl"/>
        </w:rPr>
      </w:pPr>
    </w:p>
    <w:p w:rsidR="007A78C0" w:rsidRPr="0009673D" w:rsidRDefault="007A78C0" w:rsidP="000E2C2F">
      <w:pPr>
        <w:widowControl w:val="0"/>
        <w:numPr>
          <w:ilvl w:val="0"/>
          <w:numId w:val="22"/>
        </w:numPr>
        <w:shd w:val="clear" w:color="auto" w:fill="FFFFFF"/>
        <w:jc w:val="both"/>
        <w:rPr>
          <w:rFonts w:cs="Arial"/>
          <w:spacing w:val="-2"/>
          <w:sz w:val="22"/>
          <w:szCs w:val="22"/>
          <w:lang w:val="es-ES_tradnl"/>
        </w:rPr>
      </w:pPr>
      <w:r w:rsidRPr="0009673D">
        <w:rPr>
          <w:rFonts w:cs="Arial"/>
          <w:spacing w:val="-2"/>
          <w:sz w:val="22"/>
          <w:szCs w:val="22"/>
          <w:lang w:val="es-ES_tradnl"/>
        </w:rPr>
        <w:t xml:space="preserve">Los derechos y obligaciones dimanantes del Contrato sólo podrán ser objeto de CESIÓN a un tercero cuando lo autorice expresa y previamente el Órgano de contratación, y el cedente tenga ejecutado al menos el 20% (veinte por ciento) del Contrato, salvo que se establezca lo contrario en el presente PCAP, en el ANEXO I. En todo caso, el cesionario deberá cumplir todos los requisitos exigidos en la cláusula 9º </w:t>
      </w:r>
      <w:r w:rsidRPr="0009673D">
        <w:rPr>
          <w:rFonts w:cs="Arial"/>
          <w:spacing w:val="-3"/>
          <w:sz w:val="22"/>
          <w:szCs w:val="22"/>
        </w:rPr>
        <w:t>del presente PCAP</w:t>
      </w:r>
      <w:r w:rsidRPr="0009673D">
        <w:rPr>
          <w:rFonts w:cs="Arial"/>
          <w:spacing w:val="-2"/>
          <w:sz w:val="22"/>
          <w:szCs w:val="22"/>
          <w:lang w:val="es-ES_tradnl"/>
        </w:rPr>
        <w:t>, y si las cualidades técnicas o personales del cedente han sido la razón determinante de la adjudicación del Contrato, deberá reunir esas mismas características. La cesión entre el adjudicatario y el cesionario se formalizará en escritura pública.</w:t>
      </w:r>
    </w:p>
    <w:p w:rsidR="007A78C0" w:rsidRPr="0009673D" w:rsidRDefault="007A78C0" w:rsidP="00525BCA">
      <w:pPr>
        <w:shd w:val="clear" w:color="auto" w:fill="FFFFFF"/>
        <w:jc w:val="both"/>
        <w:rPr>
          <w:rFonts w:cs="Arial"/>
          <w:spacing w:val="-2"/>
          <w:sz w:val="22"/>
          <w:szCs w:val="22"/>
          <w:lang w:val="es-ES_tradnl"/>
        </w:rPr>
      </w:pPr>
    </w:p>
    <w:p w:rsidR="007A78C0" w:rsidRPr="0009673D" w:rsidRDefault="007A78C0" w:rsidP="004904F2">
      <w:pPr>
        <w:widowControl w:val="0"/>
        <w:numPr>
          <w:ilvl w:val="0"/>
          <w:numId w:val="22"/>
        </w:numPr>
        <w:shd w:val="clear" w:color="auto" w:fill="FFFFFF"/>
        <w:jc w:val="both"/>
        <w:rPr>
          <w:rFonts w:cs="Arial"/>
          <w:spacing w:val="-2"/>
          <w:sz w:val="22"/>
          <w:szCs w:val="22"/>
          <w:lang w:val="es-ES_tradnl"/>
        </w:rPr>
      </w:pPr>
      <w:r w:rsidRPr="0009673D">
        <w:rPr>
          <w:rFonts w:cs="Arial"/>
          <w:spacing w:val="-2"/>
          <w:sz w:val="22"/>
          <w:szCs w:val="22"/>
          <w:lang w:val="es-ES_tradnl"/>
        </w:rPr>
        <w:t>El Servicio objeto de contratación podrá ser subcontratado por el licitador adjudicatario, dando previo conocimiento por escrito al Ayuntamiento, con indicación de las partes del contrato a realizar por el subcontratista, no pudiendo exceder del 60 % (sesenta por ciento) del importe de adjudicación del</w:t>
      </w:r>
      <w:r w:rsidR="007F6C74" w:rsidRPr="0009673D">
        <w:rPr>
          <w:rFonts w:cs="Arial"/>
          <w:spacing w:val="-2"/>
          <w:sz w:val="22"/>
          <w:szCs w:val="22"/>
          <w:lang w:val="es-ES_tradnl"/>
        </w:rPr>
        <w:t xml:space="preserve"> </w:t>
      </w:r>
      <w:r w:rsidRPr="0009673D">
        <w:rPr>
          <w:rFonts w:cs="Arial"/>
          <w:spacing w:val="-2"/>
          <w:sz w:val="22"/>
          <w:szCs w:val="22"/>
          <w:lang w:val="es-ES_tradnl"/>
        </w:rPr>
        <w:t>contrato, salvo que dicho porcentaje varíe conforme a lo establecido</w:t>
      </w:r>
      <w:r w:rsidR="00100779" w:rsidRPr="0009673D">
        <w:rPr>
          <w:rFonts w:cs="Arial"/>
          <w:spacing w:val="-2"/>
          <w:sz w:val="22"/>
          <w:szCs w:val="22"/>
          <w:lang w:val="es-ES_tradnl"/>
        </w:rPr>
        <w:t xml:space="preserve"> en el </w:t>
      </w:r>
      <w:r w:rsidRPr="0009673D">
        <w:rPr>
          <w:rFonts w:cs="Arial"/>
          <w:spacing w:val="-2"/>
          <w:sz w:val="22"/>
          <w:szCs w:val="22"/>
          <w:lang w:val="es-ES_tradnl"/>
        </w:rPr>
        <w:t xml:space="preserve">ANEXO I del presente PCAP, con los demás requisitos y consecuencias que señala el artículo </w:t>
      </w:r>
      <w:r w:rsidR="004904F2" w:rsidRPr="0009673D">
        <w:rPr>
          <w:rFonts w:cs="Arial"/>
          <w:spacing w:val="-2"/>
          <w:sz w:val="22"/>
          <w:szCs w:val="22"/>
          <w:lang w:val="es-ES_tradnl"/>
        </w:rPr>
        <w:t>227</w:t>
      </w:r>
      <w:r w:rsidRPr="0009673D">
        <w:rPr>
          <w:rFonts w:cs="Arial"/>
          <w:spacing w:val="-2"/>
          <w:sz w:val="22"/>
          <w:szCs w:val="22"/>
          <w:lang w:val="es-ES_tradnl"/>
        </w:rPr>
        <w:t xml:space="preserve"> del </w:t>
      </w:r>
      <w:r w:rsidR="004904F2" w:rsidRPr="0009673D">
        <w:rPr>
          <w:rFonts w:cs="Arial"/>
          <w:spacing w:val="-2"/>
          <w:sz w:val="22"/>
          <w:szCs w:val="22"/>
          <w:lang w:val="es-ES_tradnl"/>
        </w:rPr>
        <w:t>TR</w:t>
      </w:r>
      <w:r w:rsidRPr="0009673D">
        <w:rPr>
          <w:rFonts w:cs="Arial"/>
          <w:spacing w:val="-2"/>
          <w:sz w:val="22"/>
          <w:szCs w:val="22"/>
          <w:lang w:val="es-ES_tradnl"/>
        </w:rPr>
        <w:t xml:space="preserve">LCSP. </w:t>
      </w:r>
    </w:p>
    <w:p w:rsidR="007A78C0" w:rsidRPr="0009673D" w:rsidRDefault="007A78C0" w:rsidP="00525BCA">
      <w:pPr>
        <w:widowControl w:val="0"/>
        <w:shd w:val="clear" w:color="auto" w:fill="FFFFFF"/>
        <w:jc w:val="both"/>
        <w:rPr>
          <w:rFonts w:cs="Arial"/>
          <w:spacing w:val="-2"/>
          <w:sz w:val="22"/>
          <w:szCs w:val="22"/>
          <w:lang w:val="es-ES_tradnl"/>
        </w:rPr>
      </w:pPr>
    </w:p>
    <w:p w:rsidR="007A78C0" w:rsidRPr="0009673D" w:rsidRDefault="007A78C0" w:rsidP="000E2C2F">
      <w:pPr>
        <w:widowControl w:val="0"/>
        <w:shd w:val="clear" w:color="auto" w:fill="FFFFFF"/>
        <w:ind w:firstLine="709"/>
        <w:jc w:val="both"/>
        <w:rPr>
          <w:rFonts w:cs="Arial"/>
          <w:spacing w:val="-2"/>
          <w:sz w:val="22"/>
          <w:szCs w:val="22"/>
          <w:lang w:val="es-ES_tradnl"/>
        </w:rPr>
      </w:pPr>
      <w:r w:rsidRPr="0009673D">
        <w:rPr>
          <w:rFonts w:cs="Arial"/>
          <w:spacing w:val="-2"/>
          <w:sz w:val="22"/>
          <w:szCs w:val="22"/>
          <w:lang w:val="es-ES_tradnl"/>
        </w:rPr>
        <w:t>Si</w:t>
      </w:r>
      <w:r w:rsidR="00100779" w:rsidRPr="0009673D">
        <w:rPr>
          <w:rFonts w:cs="Arial"/>
          <w:spacing w:val="-2"/>
          <w:sz w:val="22"/>
          <w:szCs w:val="22"/>
          <w:lang w:val="es-ES_tradnl"/>
        </w:rPr>
        <w:t xml:space="preserve"> así se indica en el </w:t>
      </w:r>
      <w:r w:rsidRPr="0009673D">
        <w:rPr>
          <w:rFonts w:cs="Arial"/>
          <w:spacing w:val="-2"/>
          <w:sz w:val="22"/>
          <w:szCs w:val="22"/>
          <w:lang w:val="es-ES_tradnl"/>
        </w:rPr>
        <w:t xml:space="preserve">ANEXO I del presente PCAP, los licitadores deberán indicar en su </w:t>
      </w:r>
      <w:r w:rsidRPr="0009673D">
        <w:rPr>
          <w:rFonts w:cs="Arial"/>
          <w:spacing w:val="-2"/>
          <w:sz w:val="22"/>
          <w:szCs w:val="22"/>
          <w:lang w:val="es-ES_tradnl"/>
        </w:rPr>
        <w:lastRenderedPageBreak/>
        <w:t>oferta la parte del contrato que tengan previsto subcontratar, señalando su importe, y el nombre o el perfil empresarial definido por referencia a las condiciones de solvencia profesional o técnica, de los subcontratistas a los que se vaya a encomendar su realización.</w:t>
      </w:r>
    </w:p>
    <w:p w:rsidR="007A78C0" w:rsidRPr="0009673D" w:rsidRDefault="007A78C0" w:rsidP="00525BCA">
      <w:pPr>
        <w:widowControl w:val="0"/>
        <w:shd w:val="clear" w:color="auto" w:fill="FFFFFF"/>
        <w:jc w:val="both"/>
        <w:rPr>
          <w:rFonts w:cs="Arial"/>
          <w:spacing w:val="-2"/>
          <w:sz w:val="22"/>
          <w:szCs w:val="22"/>
          <w:lang w:val="es-ES_tradnl"/>
        </w:rPr>
      </w:pPr>
    </w:p>
    <w:p w:rsidR="007A78C0" w:rsidRPr="0009673D" w:rsidRDefault="007A78C0" w:rsidP="00525BCA">
      <w:pPr>
        <w:widowControl w:val="0"/>
        <w:shd w:val="clear" w:color="auto" w:fill="FFFFFF"/>
        <w:ind w:firstLine="709"/>
        <w:jc w:val="both"/>
        <w:rPr>
          <w:rFonts w:cs="Arial"/>
          <w:spacing w:val="-2"/>
          <w:sz w:val="22"/>
          <w:szCs w:val="22"/>
          <w:lang w:val="es-ES_tradnl"/>
        </w:rPr>
      </w:pPr>
      <w:r w:rsidRPr="0009673D">
        <w:rPr>
          <w:rFonts w:cs="Arial"/>
          <w:spacing w:val="-2"/>
          <w:sz w:val="22"/>
          <w:szCs w:val="22"/>
          <w:lang w:val="es-ES_tradnl"/>
        </w:rPr>
        <w:t>El Órgano de Contratación podrá oponerse a la Subcontratación cuando considere que la naturaleza o condiciones del Contrato exigen la ejecución directa por el adjudicatario.</w:t>
      </w:r>
    </w:p>
    <w:p w:rsidR="00657A85" w:rsidRPr="0009673D" w:rsidRDefault="00657A85" w:rsidP="00492DA9">
      <w:pPr>
        <w:pStyle w:val="NormalWeb"/>
        <w:jc w:val="both"/>
        <w:rPr>
          <w:rFonts w:ascii="Arial" w:hAnsi="Arial" w:cs="Arial"/>
          <w:i/>
          <w:iCs/>
          <w:sz w:val="22"/>
          <w:szCs w:val="22"/>
        </w:rPr>
      </w:pPr>
      <w:r w:rsidRPr="0009673D">
        <w:rPr>
          <w:rStyle w:val="nfasis"/>
          <w:rFonts w:ascii="Arial" w:hAnsi="Arial" w:cs="Arial"/>
          <w:i w:val="0"/>
          <w:iCs w:val="0"/>
          <w:sz w:val="22"/>
          <w:szCs w:val="22"/>
        </w:rPr>
        <w:tab/>
        <w:t xml:space="preserve">El Ayuntamiento de Zamora podrá comprobar el estricto cumplimiento de los pagos que </w:t>
      </w:r>
      <w:r w:rsidR="0048485C" w:rsidRPr="0009673D">
        <w:rPr>
          <w:rStyle w:val="nfasis"/>
          <w:rFonts w:ascii="Arial" w:hAnsi="Arial" w:cs="Arial"/>
          <w:i w:val="0"/>
          <w:iCs w:val="0"/>
          <w:sz w:val="22"/>
          <w:szCs w:val="22"/>
        </w:rPr>
        <w:t>el adjudicatario ha</w:t>
      </w:r>
      <w:r w:rsidRPr="0009673D">
        <w:rPr>
          <w:rStyle w:val="nfasis"/>
          <w:rFonts w:ascii="Arial" w:hAnsi="Arial" w:cs="Arial"/>
          <w:i w:val="0"/>
          <w:iCs w:val="0"/>
          <w:sz w:val="22"/>
          <w:szCs w:val="22"/>
        </w:rPr>
        <w:t xml:space="preserve"> de hacer a todos los subcontratistas o suministradores que participen en </w:t>
      </w:r>
      <w:r w:rsidR="00492DA9" w:rsidRPr="0009673D">
        <w:rPr>
          <w:rStyle w:val="nfasis"/>
          <w:rFonts w:ascii="Arial" w:hAnsi="Arial" w:cs="Arial"/>
          <w:i w:val="0"/>
          <w:iCs w:val="0"/>
          <w:sz w:val="22"/>
          <w:szCs w:val="22"/>
        </w:rPr>
        <w:t>la ejecución del contrato</w:t>
      </w:r>
      <w:r w:rsidRPr="0009673D">
        <w:rPr>
          <w:rStyle w:val="nfasis"/>
          <w:rFonts w:ascii="Arial" w:hAnsi="Arial" w:cs="Arial"/>
          <w:i w:val="0"/>
          <w:iCs w:val="0"/>
          <w:sz w:val="22"/>
          <w:szCs w:val="22"/>
        </w:rPr>
        <w:t>.</w:t>
      </w:r>
      <w:r w:rsidRPr="0009673D">
        <w:rPr>
          <w:rFonts w:ascii="Arial" w:hAnsi="Arial" w:cs="Arial"/>
          <w:i/>
          <w:iCs/>
          <w:sz w:val="22"/>
          <w:szCs w:val="22"/>
        </w:rPr>
        <w:t xml:space="preserve"> </w:t>
      </w:r>
    </w:p>
    <w:p w:rsidR="00657A85" w:rsidRPr="0009673D" w:rsidRDefault="00492DA9" w:rsidP="008F2089">
      <w:pPr>
        <w:pStyle w:val="NormalWeb"/>
        <w:jc w:val="both"/>
        <w:rPr>
          <w:rFonts w:ascii="Arial" w:hAnsi="Arial" w:cs="Arial"/>
          <w:i/>
          <w:iCs/>
          <w:sz w:val="22"/>
          <w:szCs w:val="22"/>
        </w:rPr>
      </w:pPr>
      <w:r w:rsidRPr="0009673D">
        <w:rPr>
          <w:rStyle w:val="nfasis"/>
          <w:rFonts w:ascii="Arial" w:hAnsi="Arial" w:cs="Arial"/>
          <w:i w:val="0"/>
          <w:iCs w:val="0"/>
          <w:sz w:val="22"/>
          <w:szCs w:val="22"/>
        </w:rPr>
        <w:tab/>
      </w:r>
      <w:r w:rsidR="00657A85" w:rsidRPr="0009673D">
        <w:rPr>
          <w:rStyle w:val="nfasis"/>
          <w:rFonts w:ascii="Arial" w:hAnsi="Arial" w:cs="Arial"/>
          <w:i w:val="0"/>
          <w:iCs w:val="0"/>
          <w:sz w:val="22"/>
          <w:szCs w:val="22"/>
        </w:rPr>
        <w:t xml:space="preserve">En tal caso, los contratistas adjudicatarios remitirán al </w:t>
      </w:r>
      <w:r w:rsidRPr="0009673D">
        <w:rPr>
          <w:rStyle w:val="nfasis"/>
          <w:rFonts w:ascii="Arial" w:hAnsi="Arial" w:cs="Arial"/>
          <w:i w:val="0"/>
          <w:iCs w:val="0"/>
          <w:sz w:val="22"/>
          <w:szCs w:val="22"/>
        </w:rPr>
        <w:t>Ayuntamiento de Zamora</w:t>
      </w:r>
      <w:r w:rsidR="00657A85" w:rsidRPr="0009673D">
        <w:rPr>
          <w:rStyle w:val="nfasis"/>
          <w:rFonts w:ascii="Arial" w:hAnsi="Arial" w:cs="Arial"/>
          <w:i w:val="0"/>
          <w:iCs w:val="0"/>
          <w:sz w:val="22"/>
          <w:szCs w:val="22"/>
        </w:rPr>
        <w:t xml:space="preserve">, cuando este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w:t>
      </w:r>
      <w:r w:rsidR="009D3730" w:rsidRPr="0009673D">
        <w:rPr>
          <w:rStyle w:val="nfasis"/>
          <w:rFonts w:ascii="Arial" w:hAnsi="Arial" w:cs="Arial"/>
          <w:i w:val="0"/>
          <w:iCs w:val="0"/>
          <w:sz w:val="22"/>
          <w:szCs w:val="22"/>
        </w:rPr>
        <w:t>Ayuntamiento</w:t>
      </w:r>
      <w:r w:rsidR="00657A85" w:rsidRPr="0009673D">
        <w:rPr>
          <w:rStyle w:val="nfasis"/>
          <w:rFonts w:ascii="Arial" w:hAnsi="Arial" w:cs="Arial"/>
          <w:i w:val="0"/>
          <w:iCs w:val="0"/>
          <w:sz w:val="22"/>
          <w:szCs w:val="22"/>
        </w:rPr>
        <w:t xml:space="preserve"> justificante de cumplimiento de los pagos a aquellos una vez terminada la prestación dentro de los plazos de pago legalmente establecidos en el artículo 228 y en la Ley 3/2004, de 29 de diciembre, en lo que le sea de </w:t>
      </w:r>
      <w:r w:rsidR="009D3730" w:rsidRPr="0009673D">
        <w:rPr>
          <w:rStyle w:val="nfasis"/>
          <w:rFonts w:ascii="Arial" w:hAnsi="Arial" w:cs="Arial"/>
          <w:i w:val="0"/>
          <w:iCs w:val="0"/>
          <w:sz w:val="22"/>
          <w:szCs w:val="22"/>
        </w:rPr>
        <w:t xml:space="preserve">aplicación. Estas obligaciones, </w:t>
      </w:r>
      <w:r w:rsidR="00657A85" w:rsidRPr="0009673D">
        <w:rPr>
          <w:rStyle w:val="nfasis"/>
          <w:rFonts w:ascii="Arial" w:hAnsi="Arial" w:cs="Arial"/>
          <w:i w:val="0"/>
          <w:iCs w:val="0"/>
          <w:sz w:val="22"/>
          <w:szCs w:val="22"/>
        </w:rPr>
        <w:t xml:space="preserve">se consideran condiciones esenciales de ejecución, cuyo incumplimiento, además de las consecuencias previstas por el ordenamiento jurídico, permitirá la imposición de las penalidades que a tal efecto se contengan en </w:t>
      </w:r>
      <w:r w:rsidR="008F2089" w:rsidRPr="0009673D">
        <w:rPr>
          <w:rStyle w:val="nfasis"/>
          <w:rFonts w:ascii="Arial" w:hAnsi="Arial" w:cs="Arial"/>
          <w:i w:val="0"/>
          <w:iCs w:val="0"/>
          <w:sz w:val="22"/>
          <w:szCs w:val="22"/>
        </w:rPr>
        <w:t>el presente PCAP.</w:t>
      </w:r>
      <w:r w:rsidR="00657A85" w:rsidRPr="0009673D">
        <w:rPr>
          <w:rFonts w:ascii="Arial" w:hAnsi="Arial" w:cs="Arial"/>
          <w:i/>
          <w:iCs/>
          <w:sz w:val="22"/>
          <w:szCs w:val="22"/>
        </w:rPr>
        <w:t xml:space="preserve"> </w:t>
      </w:r>
    </w:p>
    <w:p w:rsidR="007A78C0" w:rsidRPr="0009673D" w:rsidRDefault="007A78C0" w:rsidP="00525BCA">
      <w:pPr>
        <w:jc w:val="both"/>
        <w:rPr>
          <w:rFonts w:cs="Arial"/>
          <w:sz w:val="22"/>
          <w:szCs w:val="22"/>
        </w:rPr>
      </w:pPr>
    </w:p>
    <w:p w:rsidR="007A78C0" w:rsidRPr="0009673D" w:rsidRDefault="007A78C0" w:rsidP="00E7565D">
      <w:pPr>
        <w:pStyle w:val="Indice"/>
        <w:rPr>
          <w:szCs w:val="22"/>
        </w:rPr>
      </w:pPr>
      <w:bookmarkStart w:id="33" w:name="_Toc454993541"/>
      <w:r w:rsidRPr="0009673D">
        <w:rPr>
          <w:szCs w:val="22"/>
        </w:rPr>
        <w:t>2</w:t>
      </w:r>
      <w:r w:rsidR="00E7565D" w:rsidRPr="0009673D">
        <w:rPr>
          <w:szCs w:val="22"/>
        </w:rPr>
        <w:t>1</w:t>
      </w:r>
      <w:r w:rsidRPr="0009673D">
        <w:rPr>
          <w:szCs w:val="22"/>
        </w:rPr>
        <w:t>ª.- PRERROGATIVAS DE LA ADMINISTRACIÓN Y JURISDICCIÓN COMPETENTE.</w:t>
      </w:r>
      <w:bookmarkEnd w:id="33"/>
    </w:p>
    <w:p w:rsidR="007A78C0" w:rsidRPr="0009673D" w:rsidRDefault="007A78C0" w:rsidP="00525BCA">
      <w:pPr>
        <w:jc w:val="both"/>
        <w:rPr>
          <w:rFonts w:cs="Arial"/>
          <w:sz w:val="22"/>
          <w:szCs w:val="22"/>
          <w:lang w:val="es-ES_tradnl"/>
        </w:rPr>
      </w:pPr>
    </w:p>
    <w:p w:rsidR="007A78C0" w:rsidRPr="0009673D" w:rsidRDefault="007A78C0" w:rsidP="004904F2">
      <w:pPr>
        <w:widowControl w:val="0"/>
        <w:numPr>
          <w:ilvl w:val="0"/>
          <w:numId w:val="23"/>
        </w:numPr>
        <w:shd w:val="clear" w:color="auto" w:fill="FFFFFF"/>
        <w:jc w:val="both"/>
        <w:rPr>
          <w:rFonts w:cs="Arial"/>
          <w:spacing w:val="-2"/>
          <w:sz w:val="22"/>
          <w:szCs w:val="22"/>
          <w:lang w:val="es-ES_tradnl"/>
        </w:rPr>
      </w:pPr>
      <w:r w:rsidRPr="0009673D">
        <w:rPr>
          <w:rFonts w:cs="Arial"/>
          <w:spacing w:val="-2"/>
          <w:sz w:val="22"/>
          <w:szCs w:val="22"/>
          <w:lang w:val="es-ES_tradnl"/>
        </w:rPr>
        <w:t>El Órgano de Contratación ostenta la prerrogativa de interpretar los contratos administrativos y resolver las dudas que ofrezca su cumplimiento. Igualmente, podrá modificar, por razones de interés público, los contratos, y acordar su resolución y determinar los efectos de ésta, dentro de los límites y con sujeción a los requisitos y efectos señalados en los artículos</w:t>
      </w:r>
      <w:r w:rsidR="007F6C74" w:rsidRPr="0009673D">
        <w:rPr>
          <w:rFonts w:cs="Arial"/>
          <w:spacing w:val="-2"/>
          <w:sz w:val="22"/>
          <w:szCs w:val="22"/>
          <w:lang w:val="es-ES_tradnl"/>
        </w:rPr>
        <w:t xml:space="preserve"> </w:t>
      </w:r>
      <w:r w:rsidR="004904F2" w:rsidRPr="0009673D">
        <w:rPr>
          <w:rFonts w:cs="Arial"/>
          <w:spacing w:val="-2"/>
          <w:sz w:val="22"/>
          <w:szCs w:val="22"/>
          <w:lang w:val="es-ES_tradnl"/>
        </w:rPr>
        <w:t>210</w:t>
      </w:r>
      <w:r w:rsidR="007F6C74" w:rsidRPr="0009673D">
        <w:rPr>
          <w:rFonts w:cs="Arial"/>
          <w:spacing w:val="-2"/>
          <w:sz w:val="22"/>
          <w:szCs w:val="22"/>
          <w:lang w:val="es-ES_tradnl"/>
        </w:rPr>
        <w:t xml:space="preserve"> </w:t>
      </w:r>
      <w:r w:rsidRPr="0009673D">
        <w:rPr>
          <w:rFonts w:cs="Arial"/>
          <w:spacing w:val="-2"/>
          <w:sz w:val="22"/>
          <w:szCs w:val="22"/>
          <w:lang w:val="es-ES_tradnl"/>
        </w:rPr>
        <w:t xml:space="preserve">y </w:t>
      </w:r>
      <w:r w:rsidR="004904F2" w:rsidRPr="0009673D">
        <w:rPr>
          <w:rFonts w:cs="Arial"/>
          <w:spacing w:val="-2"/>
          <w:sz w:val="22"/>
          <w:szCs w:val="22"/>
          <w:lang w:val="es-ES_tradnl"/>
        </w:rPr>
        <w:t>211</w:t>
      </w:r>
      <w:r w:rsidRPr="0009673D">
        <w:rPr>
          <w:rFonts w:cs="Arial"/>
          <w:spacing w:val="-2"/>
          <w:sz w:val="22"/>
          <w:szCs w:val="22"/>
          <w:lang w:val="es-ES_tradnl"/>
        </w:rPr>
        <w:t xml:space="preserve"> del </w:t>
      </w:r>
      <w:r w:rsidR="004904F2" w:rsidRPr="0009673D">
        <w:rPr>
          <w:rFonts w:cs="Arial"/>
          <w:spacing w:val="-2"/>
          <w:sz w:val="22"/>
          <w:szCs w:val="22"/>
          <w:lang w:val="es-ES_tradnl"/>
        </w:rPr>
        <w:t>TR</w:t>
      </w:r>
      <w:r w:rsidRPr="0009673D">
        <w:rPr>
          <w:rFonts w:cs="Arial"/>
          <w:spacing w:val="-2"/>
          <w:sz w:val="22"/>
          <w:szCs w:val="22"/>
          <w:lang w:val="es-ES_tradnl"/>
        </w:rPr>
        <w:t xml:space="preserve">LCSP y en el RGLCAP. </w:t>
      </w:r>
    </w:p>
    <w:p w:rsidR="007A78C0" w:rsidRPr="0009673D" w:rsidRDefault="007A78C0" w:rsidP="00525BCA">
      <w:pPr>
        <w:widowControl w:val="0"/>
        <w:shd w:val="clear" w:color="auto" w:fill="FFFFFF"/>
        <w:ind w:left="360"/>
        <w:jc w:val="both"/>
        <w:rPr>
          <w:rFonts w:cs="Arial"/>
          <w:spacing w:val="-2"/>
          <w:sz w:val="22"/>
          <w:szCs w:val="22"/>
          <w:lang w:val="es-ES_tradnl"/>
        </w:rPr>
      </w:pPr>
    </w:p>
    <w:p w:rsidR="007A78C0" w:rsidRPr="0009673D" w:rsidRDefault="007A78C0" w:rsidP="00525BCA">
      <w:pPr>
        <w:widowControl w:val="0"/>
        <w:numPr>
          <w:ilvl w:val="0"/>
          <w:numId w:val="23"/>
        </w:numPr>
        <w:shd w:val="clear" w:color="auto" w:fill="FFFFFF"/>
        <w:jc w:val="both"/>
        <w:rPr>
          <w:rFonts w:cs="Arial"/>
          <w:spacing w:val="-2"/>
          <w:sz w:val="22"/>
          <w:szCs w:val="22"/>
          <w:lang w:val="es-ES_tradnl"/>
        </w:rPr>
      </w:pPr>
      <w:r w:rsidRPr="0009673D">
        <w:rPr>
          <w:rFonts w:cs="Arial"/>
          <w:spacing w:val="-2"/>
          <w:sz w:val="22"/>
          <w:szCs w:val="22"/>
          <w:lang w:val="es-ES_tradnl"/>
        </w:rPr>
        <w:t>Los acuerdos que dicte el Órgano de Contratación, previo informe de la Asesoría Jurídica, en el ejercicio de sus prerrogativas de interpretación, modificación y resolución pondrán fin a la vía administrativa y serán inmediatamente ejecutivos.</w:t>
      </w:r>
    </w:p>
    <w:p w:rsidR="007A78C0" w:rsidRPr="0009673D" w:rsidRDefault="007A78C0" w:rsidP="00525BCA">
      <w:pPr>
        <w:widowControl w:val="0"/>
        <w:shd w:val="clear" w:color="auto" w:fill="FFFFFF"/>
        <w:ind w:left="360"/>
        <w:jc w:val="both"/>
        <w:rPr>
          <w:rFonts w:cs="Arial"/>
          <w:spacing w:val="-2"/>
          <w:sz w:val="22"/>
          <w:szCs w:val="22"/>
          <w:lang w:val="es-ES_tradnl"/>
        </w:rPr>
      </w:pPr>
    </w:p>
    <w:p w:rsidR="007A78C0" w:rsidRPr="0009673D" w:rsidRDefault="00D60C86" w:rsidP="004E48F3">
      <w:pPr>
        <w:widowControl w:val="0"/>
        <w:numPr>
          <w:ilvl w:val="0"/>
          <w:numId w:val="23"/>
        </w:numPr>
        <w:shd w:val="clear" w:color="auto" w:fill="FFFFFF"/>
        <w:jc w:val="both"/>
        <w:rPr>
          <w:rFonts w:cs="Arial"/>
          <w:spacing w:val="-2"/>
          <w:sz w:val="22"/>
          <w:szCs w:val="22"/>
          <w:lang w:val="es-ES_tradnl"/>
        </w:rPr>
      </w:pPr>
      <w:r w:rsidRPr="0009673D">
        <w:rPr>
          <w:rFonts w:cs="Arial"/>
          <w:sz w:val="22"/>
          <w:szCs w:val="22"/>
          <w:lang w:val="es-ES_tradnl"/>
        </w:rPr>
        <w:t xml:space="preserve">Serán susceptibles de recurso especial en materia de contratación, los actos enumerados en el apartado 2º del artículo </w:t>
      </w:r>
      <w:r w:rsidR="004E48F3" w:rsidRPr="0009673D">
        <w:rPr>
          <w:rFonts w:cs="Arial"/>
          <w:sz w:val="22"/>
          <w:szCs w:val="22"/>
          <w:lang w:val="es-ES_tradnl"/>
        </w:rPr>
        <w:t>40</w:t>
      </w:r>
      <w:r w:rsidRPr="0009673D">
        <w:rPr>
          <w:rFonts w:cs="Arial"/>
          <w:sz w:val="22"/>
          <w:szCs w:val="22"/>
          <w:lang w:val="es-ES_tradnl"/>
        </w:rPr>
        <w:t xml:space="preserve"> del </w:t>
      </w:r>
      <w:r w:rsidR="004E48F3" w:rsidRPr="0009673D">
        <w:rPr>
          <w:rFonts w:cs="Arial"/>
          <w:sz w:val="22"/>
          <w:szCs w:val="22"/>
          <w:lang w:val="es-ES_tradnl"/>
        </w:rPr>
        <w:t>TR</w:t>
      </w:r>
      <w:r w:rsidRPr="0009673D">
        <w:rPr>
          <w:rFonts w:cs="Arial"/>
          <w:sz w:val="22"/>
          <w:szCs w:val="22"/>
          <w:lang w:val="es-ES_tradnl"/>
        </w:rPr>
        <w:t>LCSP en los contratos señalados en el apartado 1º del citado artículo.</w:t>
      </w:r>
      <w:r w:rsidRPr="0009673D">
        <w:rPr>
          <w:rFonts w:cs="Arial"/>
          <w:spacing w:val="-2"/>
          <w:sz w:val="22"/>
          <w:szCs w:val="22"/>
          <w:lang w:val="es-ES_tradnl"/>
        </w:rPr>
        <w:t xml:space="preserve"> </w:t>
      </w:r>
    </w:p>
    <w:p w:rsidR="00D60C86" w:rsidRPr="0009673D" w:rsidRDefault="00D60C86" w:rsidP="00D60C86">
      <w:pPr>
        <w:widowControl w:val="0"/>
        <w:shd w:val="clear" w:color="auto" w:fill="FFFFFF"/>
        <w:jc w:val="both"/>
        <w:rPr>
          <w:rFonts w:cs="Arial"/>
          <w:spacing w:val="-2"/>
          <w:sz w:val="22"/>
          <w:szCs w:val="22"/>
          <w:lang w:val="es-ES_tradnl"/>
        </w:rPr>
      </w:pPr>
    </w:p>
    <w:p w:rsidR="007A78C0" w:rsidRPr="0009673D" w:rsidRDefault="007A78C0" w:rsidP="00525BCA">
      <w:pPr>
        <w:widowControl w:val="0"/>
        <w:numPr>
          <w:ilvl w:val="0"/>
          <w:numId w:val="23"/>
        </w:numPr>
        <w:shd w:val="clear" w:color="auto" w:fill="FFFFFF"/>
        <w:jc w:val="both"/>
        <w:rPr>
          <w:rFonts w:cs="Arial"/>
          <w:spacing w:val="-2"/>
          <w:sz w:val="22"/>
          <w:szCs w:val="22"/>
          <w:lang w:val="es-ES_tradnl"/>
        </w:rPr>
      </w:pPr>
      <w:r w:rsidRPr="0009673D">
        <w:rPr>
          <w:rFonts w:cs="Arial"/>
          <w:spacing w:val="-2"/>
          <w:sz w:val="22"/>
          <w:szCs w:val="22"/>
          <w:lang w:val="es-ES_tradnl"/>
        </w:rPr>
        <w:t xml:space="preserve">Las cuestiones litigiosas surgidas sobre la preparación, adjudicación, efectos, cumplimiento y extinción de los contratos administrativos serán resueltos por el Órgano de Contratación competente, cuyos acuerdos pondrán fin a la vía administrativa y contra los mismos habrá lugar a recurso contencioso-administrativo, conforme a lo previsto por la Ley reguladora de dicha jurisdicción, sin perjuicio de que los interesados puedan interponer recurso potestativo de reposición, previsto en los artículos 116 y 117 de la Ley 30/92, de Régimen Jurídico de las Administraciones Públicas y Procedimiento Administrativo Común. </w:t>
      </w:r>
    </w:p>
    <w:p w:rsidR="007A78C0" w:rsidRPr="0009673D" w:rsidRDefault="007A78C0" w:rsidP="00525BCA">
      <w:pPr>
        <w:widowControl w:val="0"/>
        <w:shd w:val="clear" w:color="auto" w:fill="FFFFFF"/>
        <w:ind w:left="360"/>
        <w:jc w:val="both"/>
        <w:rPr>
          <w:rFonts w:cs="Arial"/>
          <w:spacing w:val="-2"/>
          <w:sz w:val="22"/>
          <w:szCs w:val="22"/>
          <w:lang w:val="es-ES_tradnl"/>
        </w:rPr>
      </w:pPr>
    </w:p>
    <w:p w:rsidR="0081413E" w:rsidRPr="0009673D" w:rsidRDefault="007A78C0" w:rsidP="00525BCA">
      <w:pPr>
        <w:widowControl w:val="0"/>
        <w:numPr>
          <w:ilvl w:val="0"/>
          <w:numId w:val="23"/>
        </w:numPr>
        <w:shd w:val="clear" w:color="auto" w:fill="FFFFFF"/>
        <w:jc w:val="both"/>
        <w:rPr>
          <w:rFonts w:cs="Arial"/>
          <w:spacing w:val="-2"/>
          <w:sz w:val="22"/>
          <w:szCs w:val="22"/>
          <w:lang w:val="es-ES_tradnl"/>
        </w:rPr>
      </w:pPr>
      <w:r w:rsidRPr="0009673D">
        <w:rPr>
          <w:rFonts w:cs="Arial"/>
          <w:spacing w:val="-2"/>
          <w:sz w:val="22"/>
          <w:szCs w:val="22"/>
          <w:lang w:val="es-ES_tradnl"/>
        </w:rPr>
        <w:t xml:space="preserve">Para resolver las divergencias y controversias que pudieran surgir, con motivo de la interpretación, significado y alcance de las cláusulas contractuales, el contratista se somete a </w:t>
      </w:r>
      <w:r w:rsidRPr="0009673D">
        <w:rPr>
          <w:rFonts w:cs="Arial"/>
          <w:spacing w:val="-2"/>
          <w:sz w:val="22"/>
          <w:szCs w:val="22"/>
          <w:lang w:val="es-ES_tradnl"/>
        </w:rPr>
        <w:lastRenderedPageBreak/>
        <w:t>los Fueros de la Ciudad de Zamora, con expresa renuncia al suyo propio, si lo tuviere.</w:t>
      </w:r>
    </w:p>
    <w:p w:rsidR="000E2C2F" w:rsidRPr="0009673D" w:rsidRDefault="000E2C2F" w:rsidP="00E7565D">
      <w:pPr>
        <w:pStyle w:val="Indice"/>
        <w:rPr>
          <w:szCs w:val="22"/>
        </w:rPr>
      </w:pPr>
    </w:p>
    <w:p w:rsidR="007A78C0" w:rsidRPr="0009673D" w:rsidRDefault="007A78C0" w:rsidP="00E7565D">
      <w:pPr>
        <w:pStyle w:val="Indice"/>
        <w:rPr>
          <w:szCs w:val="22"/>
        </w:rPr>
      </w:pPr>
      <w:bookmarkStart w:id="34" w:name="_Toc454993542"/>
      <w:r w:rsidRPr="0009673D">
        <w:rPr>
          <w:szCs w:val="22"/>
        </w:rPr>
        <w:t>2</w:t>
      </w:r>
      <w:r w:rsidR="00E7565D" w:rsidRPr="0009673D">
        <w:rPr>
          <w:szCs w:val="22"/>
        </w:rPr>
        <w:t>2</w:t>
      </w:r>
      <w:r w:rsidRPr="0009673D">
        <w:rPr>
          <w:szCs w:val="22"/>
        </w:rPr>
        <w:t>ª.- MODIFICACIÓN Y SUSPENSIÓN</w:t>
      </w:r>
      <w:bookmarkEnd w:id="34"/>
    </w:p>
    <w:p w:rsidR="007A78C0" w:rsidRPr="0009673D" w:rsidRDefault="007A78C0" w:rsidP="00525BCA">
      <w:pPr>
        <w:jc w:val="both"/>
        <w:rPr>
          <w:rFonts w:cs="Arial"/>
          <w:sz w:val="22"/>
          <w:szCs w:val="22"/>
          <w:lang w:val="es-ES_tradnl"/>
        </w:rPr>
      </w:pPr>
    </w:p>
    <w:p w:rsidR="004E48F3" w:rsidRPr="0009673D" w:rsidRDefault="004E48F3" w:rsidP="004E48F3">
      <w:pPr>
        <w:ind w:firstLine="567"/>
        <w:jc w:val="both"/>
        <w:rPr>
          <w:rFonts w:cs="Arial"/>
          <w:sz w:val="22"/>
          <w:szCs w:val="22"/>
          <w:lang w:val="es-ES_tradnl"/>
        </w:rPr>
      </w:pPr>
      <w:r w:rsidRPr="0009673D">
        <w:rPr>
          <w:rFonts w:cs="Arial"/>
          <w:sz w:val="22"/>
          <w:szCs w:val="22"/>
          <w:lang w:val="es-ES_tradnl"/>
        </w:rPr>
        <w:t>El contrato sólo podrá ser modificado por razones de interés público en los casos y en la forma previstos en el título V del libro I del TRLCSP, y de acuerdo con el procedimiento regulado en el artículo 211 del citado texto legal.</w:t>
      </w:r>
    </w:p>
    <w:p w:rsidR="004E48F3" w:rsidRPr="0009673D" w:rsidRDefault="004E48F3" w:rsidP="008A4D96">
      <w:pPr>
        <w:ind w:firstLine="567"/>
        <w:jc w:val="both"/>
        <w:rPr>
          <w:rFonts w:cs="Arial"/>
          <w:sz w:val="22"/>
          <w:szCs w:val="22"/>
          <w:lang w:val="es-ES_tradnl"/>
        </w:rPr>
      </w:pPr>
    </w:p>
    <w:p w:rsidR="008A4D96" w:rsidRPr="0009673D" w:rsidRDefault="008A4D96" w:rsidP="008A4D96">
      <w:pPr>
        <w:ind w:firstLine="567"/>
        <w:jc w:val="both"/>
        <w:rPr>
          <w:rFonts w:cs="Arial"/>
          <w:sz w:val="22"/>
          <w:szCs w:val="22"/>
          <w:lang w:val="es-ES_tradnl"/>
        </w:rPr>
      </w:pPr>
      <w:r w:rsidRPr="0009673D">
        <w:rPr>
          <w:rFonts w:cs="Arial"/>
          <w:sz w:val="22"/>
          <w:szCs w:val="22"/>
          <w:lang w:val="es-ES_tradnl"/>
        </w:rPr>
        <w:t>En estos casos, las modificaciones acordadas por el órgano de contratación serán obligatorias para los contratistas.</w:t>
      </w:r>
    </w:p>
    <w:p w:rsidR="008A4D96" w:rsidRPr="0009673D" w:rsidRDefault="008A4D96" w:rsidP="008A4D96">
      <w:pPr>
        <w:jc w:val="both"/>
        <w:rPr>
          <w:rFonts w:cs="Arial"/>
          <w:sz w:val="22"/>
          <w:szCs w:val="22"/>
          <w:lang w:val="es-ES_tradnl"/>
        </w:rPr>
      </w:pPr>
    </w:p>
    <w:p w:rsidR="008A4D96" w:rsidRPr="0009673D" w:rsidRDefault="008A4D96" w:rsidP="00BC5EDC">
      <w:pPr>
        <w:ind w:firstLine="709"/>
        <w:jc w:val="both"/>
        <w:rPr>
          <w:rFonts w:cs="Arial"/>
          <w:sz w:val="22"/>
          <w:szCs w:val="22"/>
        </w:rPr>
      </w:pPr>
      <w:r w:rsidRPr="0009673D">
        <w:rPr>
          <w:rFonts w:cs="Arial"/>
          <w:sz w:val="22"/>
          <w:szCs w:val="22"/>
        </w:rPr>
        <w:t>En caso de contratos de servicios de mantenimiento, y, si a causa de la modificación acordada conforme a lo establecido en el artículo 2</w:t>
      </w:r>
      <w:r w:rsidR="00BC5EDC" w:rsidRPr="0009673D">
        <w:rPr>
          <w:rFonts w:cs="Arial"/>
          <w:sz w:val="22"/>
          <w:szCs w:val="22"/>
        </w:rPr>
        <w:t>19</w:t>
      </w:r>
      <w:r w:rsidRPr="0009673D">
        <w:rPr>
          <w:rFonts w:cs="Arial"/>
          <w:sz w:val="22"/>
          <w:szCs w:val="22"/>
        </w:rPr>
        <w:t xml:space="preserve"> del </w:t>
      </w:r>
      <w:r w:rsidR="00BC5EDC" w:rsidRPr="0009673D">
        <w:rPr>
          <w:rFonts w:cs="Arial"/>
          <w:sz w:val="22"/>
          <w:szCs w:val="22"/>
        </w:rPr>
        <w:t>TR</w:t>
      </w:r>
      <w:r w:rsidRPr="0009673D">
        <w:rPr>
          <w:rFonts w:cs="Arial"/>
          <w:sz w:val="22"/>
          <w:szCs w:val="22"/>
        </w:rPr>
        <w:t xml:space="preserve">LCSP y en el Título V del libro I de la citada ley, se produce aumento, reducción o supresión de equipos a mantener o la sustitución de unos equipos por otros, siempre que los mismos estén contenidos en el contrato, estas modificaciones serán obligatorias para el contratista, sin que tengo derecho alguno, en caso de supresión o reducción de unidades o clases de equipos, a reclamar indemnizaciones por dichas causas. </w:t>
      </w:r>
    </w:p>
    <w:p w:rsidR="000D4D0C" w:rsidRPr="0009673D" w:rsidRDefault="000D4D0C" w:rsidP="00525BCA">
      <w:pPr>
        <w:ind w:firstLine="709"/>
        <w:jc w:val="both"/>
        <w:rPr>
          <w:rFonts w:cs="Arial"/>
          <w:sz w:val="22"/>
          <w:szCs w:val="22"/>
        </w:rPr>
      </w:pPr>
    </w:p>
    <w:p w:rsidR="000D4D0C" w:rsidRPr="0009673D" w:rsidRDefault="000D4D0C" w:rsidP="00BC5EDC">
      <w:pPr>
        <w:ind w:firstLine="709"/>
        <w:jc w:val="both"/>
        <w:rPr>
          <w:rFonts w:cs="Arial"/>
          <w:sz w:val="22"/>
          <w:szCs w:val="22"/>
          <w:lang w:val="es-ES_tradnl"/>
        </w:rPr>
      </w:pPr>
      <w:r w:rsidRPr="0009673D">
        <w:rPr>
          <w:rFonts w:cs="Arial"/>
          <w:sz w:val="22"/>
          <w:szCs w:val="22"/>
          <w:lang w:val="es-ES_tradnl"/>
        </w:rPr>
        <w:t xml:space="preserve">No podrán introducirse o ejecutarse modificaciones en el contrato, sin la debida y previa autorización y aprobación técnica y económica por el órgano de contratación, mediante la tramitación de un expediente que se sustanciará con carácter de urgencia en la forma y con los efectos establecidos en el artículo </w:t>
      </w:r>
      <w:r w:rsidR="00BC5EDC" w:rsidRPr="0009673D">
        <w:rPr>
          <w:rFonts w:cs="Arial"/>
          <w:sz w:val="22"/>
          <w:szCs w:val="22"/>
          <w:lang w:val="es-ES_tradnl"/>
        </w:rPr>
        <w:t xml:space="preserve">234 </w:t>
      </w:r>
      <w:r w:rsidRPr="0009673D">
        <w:rPr>
          <w:rFonts w:cs="Arial"/>
          <w:sz w:val="22"/>
          <w:szCs w:val="22"/>
          <w:lang w:val="es-ES_tradnl"/>
        </w:rPr>
        <w:t xml:space="preserve">del </w:t>
      </w:r>
      <w:r w:rsidR="00BC5EDC" w:rsidRPr="0009673D">
        <w:rPr>
          <w:rFonts w:cs="Arial"/>
          <w:sz w:val="22"/>
          <w:szCs w:val="22"/>
          <w:lang w:val="es-ES_tradnl"/>
        </w:rPr>
        <w:t>TR</w:t>
      </w:r>
      <w:r w:rsidRPr="0009673D">
        <w:rPr>
          <w:rFonts w:cs="Arial"/>
          <w:sz w:val="22"/>
          <w:szCs w:val="22"/>
          <w:lang w:val="es-ES_tradnl"/>
        </w:rPr>
        <w:t>LCSP.</w:t>
      </w:r>
    </w:p>
    <w:p w:rsidR="000D4D0C" w:rsidRPr="0009673D" w:rsidRDefault="000D4D0C" w:rsidP="00525BCA">
      <w:pPr>
        <w:ind w:firstLine="709"/>
        <w:jc w:val="both"/>
        <w:rPr>
          <w:rFonts w:cs="Arial"/>
          <w:sz w:val="22"/>
          <w:szCs w:val="22"/>
          <w:lang w:val="es-ES_tradnl"/>
        </w:rPr>
      </w:pPr>
    </w:p>
    <w:p w:rsidR="007A78C0" w:rsidRPr="0009673D" w:rsidRDefault="007A78C0" w:rsidP="00330AE7">
      <w:pPr>
        <w:jc w:val="both"/>
        <w:rPr>
          <w:rFonts w:cs="Arial"/>
          <w:sz w:val="22"/>
          <w:szCs w:val="22"/>
          <w:lang w:val="es-ES_tradnl"/>
        </w:rPr>
      </w:pPr>
      <w:r w:rsidRPr="0009673D">
        <w:rPr>
          <w:rFonts w:cs="Arial"/>
          <w:sz w:val="22"/>
          <w:szCs w:val="22"/>
          <w:lang w:val="es-ES_tradnl"/>
        </w:rPr>
        <w:tab/>
        <w:t>La suspensión del contrato, se regirá por lo dispuesto en la normativa general de contratación de las Administraciones Públicas, artículos 2</w:t>
      </w:r>
      <w:r w:rsidR="00BC5EDC" w:rsidRPr="0009673D">
        <w:rPr>
          <w:rFonts w:cs="Arial"/>
          <w:sz w:val="22"/>
          <w:szCs w:val="22"/>
          <w:lang w:val="es-ES_tradnl"/>
        </w:rPr>
        <w:t>20</w:t>
      </w:r>
      <w:r w:rsidRPr="0009673D">
        <w:rPr>
          <w:rFonts w:cs="Arial"/>
          <w:sz w:val="22"/>
          <w:szCs w:val="22"/>
          <w:lang w:val="es-ES_tradnl"/>
        </w:rPr>
        <w:t xml:space="preserve"> y </w:t>
      </w:r>
      <w:r w:rsidR="00330AE7" w:rsidRPr="0009673D">
        <w:rPr>
          <w:rFonts w:cs="Arial"/>
          <w:sz w:val="22"/>
          <w:szCs w:val="22"/>
          <w:lang w:val="es-ES_tradnl"/>
        </w:rPr>
        <w:t>309</w:t>
      </w:r>
      <w:r w:rsidRPr="0009673D">
        <w:rPr>
          <w:rFonts w:cs="Arial"/>
          <w:sz w:val="22"/>
          <w:szCs w:val="22"/>
          <w:lang w:val="es-ES_tradnl"/>
        </w:rPr>
        <w:t xml:space="preserve">, apartados 2º y 3º del </w:t>
      </w:r>
      <w:r w:rsidR="00330AE7" w:rsidRPr="0009673D">
        <w:rPr>
          <w:rFonts w:cs="Arial"/>
          <w:sz w:val="22"/>
          <w:szCs w:val="22"/>
          <w:lang w:val="es-ES_tradnl"/>
        </w:rPr>
        <w:t>TR</w:t>
      </w:r>
      <w:r w:rsidRPr="0009673D">
        <w:rPr>
          <w:rFonts w:cs="Arial"/>
          <w:sz w:val="22"/>
          <w:szCs w:val="22"/>
          <w:lang w:val="es-ES_tradnl"/>
        </w:rPr>
        <w:t>LCSP.</w:t>
      </w:r>
    </w:p>
    <w:p w:rsidR="00F40ADD" w:rsidRPr="0009673D" w:rsidRDefault="00F40ADD" w:rsidP="00525BCA">
      <w:pPr>
        <w:jc w:val="both"/>
        <w:rPr>
          <w:rFonts w:cs="Arial"/>
          <w:sz w:val="22"/>
          <w:szCs w:val="22"/>
          <w:lang w:val="es-ES_tradnl"/>
        </w:rPr>
      </w:pPr>
    </w:p>
    <w:p w:rsidR="00F40ADD" w:rsidRPr="0009673D" w:rsidRDefault="00F40ADD" w:rsidP="00330AE7">
      <w:pPr>
        <w:jc w:val="both"/>
        <w:rPr>
          <w:rFonts w:cs="Arial"/>
          <w:sz w:val="22"/>
          <w:szCs w:val="22"/>
          <w:lang w:val="es-ES_tradnl"/>
        </w:rPr>
      </w:pPr>
      <w:r w:rsidRPr="0009673D">
        <w:rPr>
          <w:rFonts w:cs="Arial"/>
          <w:sz w:val="22"/>
          <w:szCs w:val="22"/>
          <w:lang w:val="es-ES_tradnl"/>
        </w:rPr>
        <w:tab/>
        <w:t>Si la Administración acordara la suspensión del contrato se levantará inexcusablemente el acta correspondiente con el contenido y a los efectos que se determinan en el artículo 2</w:t>
      </w:r>
      <w:r w:rsidR="00330AE7" w:rsidRPr="0009673D">
        <w:rPr>
          <w:rFonts w:cs="Arial"/>
          <w:sz w:val="22"/>
          <w:szCs w:val="22"/>
          <w:lang w:val="es-ES_tradnl"/>
        </w:rPr>
        <w:t>20</w:t>
      </w:r>
      <w:r w:rsidRPr="0009673D">
        <w:rPr>
          <w:rFonts w:cs="Arial"/>
          <w:sz w:val="22"/>
          <w:szCs w:val="22"/>
          <w:lang w:val="es-ES_tradnl"/>
        </w:rPr>
        <w:t xml:space="preserve"> del </w:t>
      </w:r>
      <w:r w:rsidR="00330AE7" w:rsidRPr="0009673D">
        <w:rPr>
          <w:rFonts w:cs="Arial"/>
          <w:sz w:val="22"/>
          <w:szCs w:val="22"/>
          <w:lang w:val="es-ES_tradnl"/>
        </w:rPr>
        <w:t>TR</w:t>
      </w:r>
      <w:r w:rsidRPr="0009673D">
        <w:rPr>
          <w:rFonts w:cs="Arial"/>
          <w:sz w:val="22"/>
          <w:szCs w:val="22"/>
          <w:lang w:val="es-ES_tradnl"/>
        </w:rPr>
        <w:t>LCSP y en el artículo 103 del RGCAP.</w:t>
      </w:r>
    </w:p>
    <w:p w:rsidR="0034214A" w:rsidRPr="0009673D" w:rsidRDefault="0034214A" w:rsidP="00525BCA">
      <w:pPr>
        <w:jc w:val="both"/>
        <w:rPr>
          <w:rFonts w:cs="Arial"/>
          <w:sz w:val="22"/>
          <w:szCs w:val="22"/>
          <w:lang w:val="es-ES_tradnl"/>
        </w:rPr>
      </w:pPr>
    </w:p>
    <w:p w:rsidR="007A78C0" w:rsidRPr="0009673D" w:rsidRDefault="007A78C0" w:rsidP="00E7565D">
      <w:pPr>
        <w:pStyle w:val="Indice"/>
        <w:rPr>
          <w:szCs w:val="22"/>
        </w:rPr>
      </w:pPr>
      <w:bookmarkStart w:id="35" w:name="_Toc454993543"/>
      <w:r w:rsidRPr="0009673D">
        <w:rPr>
          <w:szCs w:val="22"/>
        </w:rPr>
        <w:t>2</w:t>
      </w:r>
      <w:r w:rsidR="00E7565D" w:rsidRPr="0009673D">
        <w:rPr>
          <w:szCs w:val="22"/>
        </w:rPr>
        <w:t>3</w:t>
      </w:r>
      <w:r w:rsidRPr="0009673D">
        <w:rPr>
          <w:szCs w:val="22"/>
        </w:rPr>
        <w:t>ª.- PAGO DEL PRECIO DEL CONTRATO</w:t>
      </w:r>
      <w:bookmarkEnd w:id="35"/>
    </w:p>
    <w:p w:rsidR="007A78C0" w:rsidRPr="0009673D" w:rsidRDefault="007A78C0" w:rsidP="00525BCA">
      <w:pPr>
        <w:jc w:val="both"/>
        <w:rPr>
          <w:rFonts w:cs="Arial"/>
          <w:b/>
          <w:sz w:val="22"/>
          <w:szCs w:val="22"/>
          <w:lang w:val="es-ES_tradnl"/>
        </w:rPr>
      </w:pPr>
    </w:p>
    <w:p w:rsidR="003D7E14" w:rsidRPr="0009673D" w:rsidRDefault="003D7E14" w:rsidP="003D7E14">
      <w:pPr>
        <w:ind w:firstLine="709"/>
        <w:jc w:val="both"/>
        <w:rPr>
          <w:rFonts w:cs="Arial"/>
          <w:sz w:val="22"/>
          <w:szCs w:val="22"/>
          <w:lang w:val="es-ES_tradnl"/>
        </w:rPr>
      </w:pPr>
      <w:r w:rsidRPr="0009673D">
        <w:rPr>
          <w:rFonts w:cs="Arial"/>
          <w:sz w:val="22"/>
          <w:szCs w:val="22"/>
          <w:lang w:val="es-ES_tradnl"/>
        </w:rPr>
        <w:t>El contratista tendrá derecho al abono del precio de la prestación realizada y formalmente recibida por la Administración, de</w:t>
      </w:r>
      <w:r w:rsidRPr="0009673D">
        <w:rPr>
          <w:rFonts w:cs="Arial"/>
          <w:spacing w:val="-2"/>
          <w:sz w:val="22"/>
          <w:szCs w:val="22"/>
          <w:lang w:val="es-ES_tradnl"/>
        </w:rPr>
        <w:t xml:space="preserve"> acuerdo con los plazos establecido en el artículo 216 del TRLCSP, y en la forma y condiciones previstas en el </w:t>
      </w:r>
      <w:r w:rsidRPr="0009673D">
        <w:rPr>
          <w:rFonts w:cs="Arial"/>
          <w:sz w:val="22"/>
          <w:szCs w:val="22"/>
          <w:lang w:val="es-ES_tradnl"/>
        </w:rPr>
        <w:t>ANEXO I.</w:t>
      </w:r>
    </w:p>
    <w:p w:rsidR="003D7E14" w:rsidRPr="0009673D" w:rsidRDefault="003D7E14" w:rsidP="003D7E14">
      <w:pPr>
        <w:jc w:val="both"/>
        <w:rPr>
          <w:rFonts w:cs="Arial"/>
          <w:sz w:val="22"/>
          <w:szCs w:val="22"/>
          <w:lang w:val="es-ES_tradnl"/>
        </w:rPr>
      </w:pPr>
    </w:p>
    <w:p w:rsidR="003D7E14" w:rsidRPr="0009673D" w:rsidRDefault="003D7E14" w:rsidP="003D7E14">
      <w:pPr>
        <w:ind w:firstLine="709"/>
        <w:jc w:val="both"/>
        <w:rPr>
          <w:rFonts w:cs="Arial"/>
          <w:sz w:val="22"/>
          <w:szCs w:val="22"/>
          <w:lang w:val="es-ES_tradnl"/>
        </w:rPr>
      </w:pPr>
      <w:r w:rsidRPr="0009673D">
        <w:rPr>
          <w:rFonts w:cs="Arial"/>
          <w:sz w:val="22"/>
          <w:szCs w:val="22"/>
          <w:lang w:val="es-ES_tradnl"/>
        </w:rPr>
        <w:t>El contratista también tendrá derecho a percibir abonos a cuenta por el importe de las operaciones preparatorias de la ejecución del contrato y que estén comprendidos en el objeto del mismo, en las condiciones que se señalen en el ANEXO I del presente PCAP.</w:t>
      </w:r>
    </w:p>
    <w:p w:rsidR="003D7E14" w:rsidRPr="0009673D" w:rsidRDefault="003D7E14" w:rsidP="003D7E14">
      <w:pPr>
        <w:ind w:firstLine="709"/>
        <w:jc w:val="both"/>
        <w:rPr>
          <w:rFonts w:cs="Arial"/>
          <w:sz w:val="22"/>
          <w:szCs w:val="22"/>
          <w:lang w:val="es-ES_tradnl"/>
        </w:rPr>
      </w:pPr>
    </w:p>
    <w:p w:rsidR="003D7E14" w:rsidRPr="0009673D" w:rsidRDefault="003D7E14" w:rsidP="003D7E14">
      <w:pPr>
        <w:ind w:firstLine="708"/>
        <w:jc w:val="both"/>
        <w:rPr>
          <w:rFonts w:eastAsia="SimSun" w:cs="Arial"/>
          <w:sz w:val="22"/>
          <w:szCs w:val="22"/>
          <w:lang w:eastAsia="zh-CN"/>
        </w:rPr>
      </w:pPr>
      <w:r w:rsidRPr="0009673D">
        <w:rPr>
          <w:rFonts w:eastAsia="SimSun" w:cs="Arial"/>
          <w:sz w:val="22"/>
          <w:szCs w:val="22"/>
          <w:lang w:eastAsia="zh-CN"/>
        </w:rPr>
        <w:t>Trimestralmente se acompañará a la factura correspondiente los documentos justificativos del pago de las cuotas a la Seguridad Social, retención del IRPF y salarios de los trabajadores relacionados con la ejecución de los trabajos objeto de facturación.</w:t>
      </w:r>
    </w:p>
    <w:p w:rsidR="003D7E14" w:rsidRPr="0009673D" w:rsidRDefault="003D7E14" w:rsidP="003D7E14">
      <w:pPr>
        <w:ind w:firstLine="709"/>
        <w:jc w:val="both"/>
        <w:rPr>
          <w:rFonts w:cs="Arial"/>
          <w:sz w:val="22"/>
          <w:szCs w:val="22"/>
        </w:rPr>
      </w:pPr>
    </w:p>
    <w:p w:rsidR="003D7E14" w:rsidRPr="0009673D" w:rsidRDefault="003D7E14" w:rsidP="003D7E14">
      <w:pPr>
        <w:jc w:val="both"/>
        <w:rPr>
          <w:rFonts w:cs="Arial"/>
          <w:sz w:val="22"/>
          <w:szCs w:val="22"/>
        </w:rPr>
      </w:pPr>
      <w:r w:rsidRPr="0009673D">
        <w:tab/>
      </w:r>
      <w:r w:rsidRPr="0009673D">
        <w:rPr>
          <w:rFonts w:cs="Arial"/>
          <w:sz w:val="22"/>
          <w:szCs w:val="22"/>
        </w:rPr>
        <w:t xml:space="preserve">Las facturas expedidas por los contratistas o proveedores se presentarán en el  Registro general del Ayuntamiento de Zamora en formato papel o en el Punto General de Entrada de Facturas Electrónicas de la Administración General del Estado - </w:t>
      </w:r>
      <w:proofErr w:type="spellStart"/>
      <w:r w:rsidRPr="0009673D">
        <w:rPr>
          <w:rFonts w:cs="Arial"/>
          <w:sz w:val="22"/>
          <w:szCs w:val="22"/>
        </w:rPr>
        <w:t>FACe</w:t>
      </w:r>
      <w:proofErr w:type="spellEnd"/>
      <w:r w:rsidRPr="0009673D">
        <w:rPr>
          <w:rFonts w:cs="Arial"/>
          <w:sz w:val="22"/>
          <w:szCs w:val="22"/>
        </w:rPr>
        <w:t xml:space="preserve"> (15 de enero de 2015) y deberán contener, tanto en soporte papel como formato electrónico, los códigos de la oficina contable, la unidad gestora y la unidad tramitadora. El listado de códigos </w:t>
      </w:r>
      <w:r w:rsidRPr="0009673D">
        <w:rPr>
          <w:rFonts w:cs="Arial"/>
          <w:sz w:val="22"/>
          <w:szCs w:val="22"/>
        </w:rPr>
        <w:lastRenderedPageBreak/>
        <w:t>de los órganos competentes en la tramitación de facturas del Ayuntamiento de Zamora, codificado de acuerdo con el directorio DIR3 de unidades administra gestionado por la Secretaría de Estado de Administraciones Públicas, está a disposición de los proveedores municipales en la Web municipal.</w:t>
      </w:r>
    </w:p>
    <w:p w:rsidR="003D7E14" w:rsidRPr="0009673D" w:rsidRDefault="003D7E14" w:rsidP="00387767">
      <w:pPr>
        <w:tabs>
          <w:tab w:val="left" w:pos="2430"/>
        </w:tabs>
      </w:pPr>
      <w:r w:rsidRPr="0009673D">
        <w:t xml:space="preserve"> </w:t>
      </w:r>
      <w:r w:rsidR="00387767" w:rsidRPr="0009673D">
        <w:tab/>
      </w:r>
    </w:p>
    <w:p w:rsidR="003D7E14" w:rsidRPr="0009673D" w:rsidRDefault="003D7E14" w:rsidP="003D7E14">
      <w:pPr>
        <w:jc w:val="both"/>
        <w:rPr>
          <w:sz w:val="22"/>
          <w:szCs w:val="22"/>
        </w:rPr>
      </w:pPr>
      <w:r w:rsidRPr="0009673D">
        <w:rPr>
          <w:rFonts w:eastAsia="SimSun"/>
          <w:sz w:val="22"/>
          <w:szCs w:val="22"/>
        </w:rPr>
        <w:tab/>
        <w:t xml:space="preserve">Sin perjuicio de otros datos o requisitos que puedan resultar obligatorios, </w:t>
      </w:r>
      <w:r w:rsidRPr="0009673D">
        <w:rPr>
          <w:sz w:val="22"/>
          <w:szCs w:val="22"/>
        </w:rPr>
        <w:t>atendiendo a lo establecido en el Real Decreto 619/2012, de 30 de noviembre, por el que se aprueba el Reglamento por el que se regulan las obligaciones de facturación, las facturas deben contener en todo caso:</w:t>
      </w:r>
    </w:p>
    <w:p w:rsidR="003D7E14" w:rsidRPr="0009673D" w:rsidRDefault="003D7E14" w:rsidP="003D7E14">
      <w:pPr>
        <w:jc w:val="both"/>
        <w:rPr>
          <w:rStyle w:val="uficommentbody"/>
          <w:rFonts w:cs="Arial"/>
          <w:sz w:val="22"/>
          <w:szCs w:val="22"/>
          <w:shd w:val="clear" w:color="auto" w:fill="F6F7F8"/>
        </w:rPr>
      </w:pPr>
    </w:p>
    <w:p w:rsidR="003D7E14" w:rsidRPr="0009673D" w:rsidRDefault="003D7E14" w:rsidP="003D7E14">
      <w:pPr>
        <w:jc w:val="both"/>
        <w:rPr>
          <w:sz w:val="22"/>
          <w:szCs w:val="22"/>
        </w:rPr>
      </w:pPr>
      <w:r w:rsidRPr="0009673D">
        <w:rPr>
          <w:sz w:val="22"/>
          <w:szCs w:val="22"/>
        </w:rPr>
        <w:t>- Identificación clara del Ayuntamiento (nombre, domicilio, CIF).</w:t>
      </w:r>
    </w:p>
    <w:p w:rsidR="003D7E14" w:rsidRPr="0009673D" w:rsidRDefault="003D7E14" w:rsidP="003D7E14">
      <w:pPr>
        <w:jc w:val="both"/>
        <w:rPr>
          <w:sz w:val="22"/>
          <w:szCs w:val="22"/>
        </w:rPr>
      </w:pPr>
      <w:r w:rsidRPr="0009673D">
        <w:rPr>
          <w:sz w:val="22"/>
          <w:szCs w:val="22"/>
        </w:rPr>
        <w:br/>
        <w:t>-Identificación del contratista (nombre y apellidos o denominación social completa, número de identificación fiscal y domicilio del expedidor).</w:t>
      </w:r>
    </w:p>
    <w:p w:rsidR="003D7E14" w:rsidRPr="0009673D" w:rsidRDefault="003D7E14" w:rsidP="003D7E14">
      <w:pPr>
        <w:jc w:val="both"/>
        <w:rPr>
          <w:sz w:val="22"/>
          <w:szCs w:val="22"/>
        </w:rPr>
      </w:pPr>
      <w:r w:rsidRPr="0009673D">
        <w:rPr>
          <w:sz w:val="22"/>
          <w:szCs w:val="22"/>
        </w:rPr>
        <w:br/>
        <w:t>- Número de la factura y fecha. La numeración de las facturas será correlativa.</w:t>
      </w:r>
    </w:p>
    <w:p w:rsidR="003D7E14" w:rsidRPr="0009673D" w:rsidRDefault="003D7E14" w:rsidP="003D7E14">
      <w:pPr>
        <w:jc w:val="both"/>
        <w:rPr>
          <w:sz w:val="22"/>
          <w:szCs w:val="22"/>
        </w:rPr>
      </w:pPr>
      <w:r w:rsidRPr="0009673D">
        <w:rPr>
          <w:sz w:val="22"/>
          <w:szCs w:val="22"/>
        </w:rPr>
        <w:br/>
        <w:t>- Descripción suficiente del objeto del gasto (obra, servicio o suministro) con expresión de su destino y fecha en que se hayan efectuado las operaciones que se facturan, siempre que se trate de fecha distinta a la de la expedición de la factura.</w:t>
      </w:r>
    </w:p>
    <w:p w:rsidR="003D7E14" w:rsidRPr="0009673D" w:rsidRDefault="003D7E14" w:rsidP="003D7E14">
      <w:pPr>
        <w:jc w:val="both"/>
        <w:rPr>
          <w:sz w:val="22"/>
          <w:szCs w:val="22"/>
        </w:rPr>
      </w:pPr>
      <w:r w:rsidRPr="0009673D">
        <w:rPr>
          <w:sz w:val="22"/>
          <w:szCs w:val="22"/>
        </w:rPr>
        <w:br/>
        <w:t xml:space="preserve">-Centro gestor que efectuó el encargo. </w:t>
      </w:r>
    </w:p>
    <w:p w:rsidR="003D7E14" w:rsidRPr="0009673D" w:rsidRDefault="003D7E14" w:rsidP="003D7E14">
      <w:pPr>
        <w:jc w:val="both"/>
        <w:rPr>
          <w:sz w:val="22"/>
          <w:szCs w:val="22"/>
        </w:rPr>
      </w:pPr>
      <w:r w:rsidRPr="0009673D">
        <w:rPr>
          <w:sz w:val="22"/>
          <w:szCs w:val="22"/>
        </w:rPr>
        <w:br/>
        <w:t>-Firma del contratista o proveedor.</w:t>
      </w:r>
    </w:p>
    <w:p w:rsidR="003D7E14" w:rsidRPr="0009673D" w:rsidRDefault="003D7E14" w:rsidP="003D7E14">
      <w:pPr>
        <w:jc w:val="both"/>
        <w:rPr>
          <w:rFonts w:eastAsia="SimSun"/>
          <w:sz w:val="22"/>
          <w:szCs w:val="22"/>
        </w:rPr>
      </w:pPr>
    </w:p>
    <w:p w:rsidR="003D7E14" w:rsidRPr="0009673D" w:rsidRDefault="003D7E14" w:rsidP="003D7E14">
      <w:pPr>
        <w:suppressAutoHyphens w:val="0"/>
        <w:autoSpaceDE w:val="0"/>
        <w:autoSpaceDN w:val="0"/>
        <w:adjustRightInd w:val="0"/>
        <w:ind w:firstLine="708"/>
        <w:jc w:val="both"/>
        <w:rPr>
          <w:rFonts w:eastAsia="SimSun" w:cs="Arial"/>
          <w:sz w:val="22"/>
          <w:szCs w:val="22"/>
          <w:lang w:eastAsia="zh-CN"/>
        </w:rPr>
      </w:pPr>
      <w:r w:rsidRPr="0009673D">
        <w:rPr>
          <w:rFonts w:eastAsia="SimSun" w:cs="Arial"/>
          <w:sz w:val="22"/>
          <w:szCs w:val="22"/>
          <w:lang w:eastAsia="zh-CN"/>
        </w:rPr>
        <w:t>Además, de acuerdo con el Real Decreto-Ley  4/2013, de 22 de febrero, debe figurar también el Órgano de contratación.</w:t>
      </w:r>
    </w:p>
    <w:p w:rsidR="00507111" w:rsidRPr="0009673D" w:rsidRDefault="00507111" w:rsidP="00507111">
      <w:pPr>
        <w:suppressAutoHyphens w:val="0"/>
        <w:autoSpaceDE w:val="0"/>
        <w:autoSpaceDN w:val="0"/>
        <w:adjustRightInd w:val="0"/>
        <w:jc w:val="both"/>
        <w:rPr>
          <w:rFonts w:eastAsia="SimSun" w:cs="Arial"/>
          <w:sz w:val="22"/>
          <w:szCs w:val="22"/>
          <w:lang w:eastAsia="zh-CN"/>
        </w:rPr>
      </w:pPr>
    </w:p>
    <w:p w:rsidR="007A78C0" w:rsidRPr="0009673D" w:rsidRDefault="007A78C0" w:rsidP="00E7565D">
      <w:pPr>
        <w:pStyle w:val="Indice"/>
        <w:rPr>
          <w:szCs w:val="22"/>
        </w:rPr>
      </w:pPr>
      <w:bookmarkStart w:id="36" w:name="_Toc454993544"/>
      <w:r w:rsidRPr="0009673D">
        <w:rPr>
          <w:szCs w:val="22"/>
        </w:rPr>
        <w:t>2</w:t>
      </w:r>
      <w:r w:rsidR="00E7565D" w:rsidRPr="0009673D">
        <w:rPr>
          <w:szCs w:val="22"/>
        </w:rPr>
        <w:t>4</w:t>
      </w:r>
      <w:r w:rsidRPr="0009673D">
        <w:rPr>
          <w:szCs w:val="22"/>
        </w:rPr>
        <w:t>ª.- REVISIÓN DE PRECIOS</w:t>
      </w:r>
      <w:bookmarkEnd w:id="36"/>
    </w:p>
    <w:p w:rsidR="007A78C0" w:rsidRPr="0009673D" w:rsidRDefault="007A78C0" w:rsidP="00525BCA">
      <w:pPr>
        <w:jc w:val="both"/>
        <w:rPr>
          <w:rFonts w:cs="Arial"/>
          <w:sz w:val="22"/>
          <w:szCs w:val="22"/>
          <w:lang w:val="es-ES_tradnl"/>
        </w:rPr>
      </w:pPr>
    </w:p>
    <w:p w:rsidR="00D3425E" w:rsidRPr="0009673D" w:rsidRDefault="00D3425E" w:rsidP="00D3425E">
      <w:pPr>
        <w:pStyle w:val="Sangradetextonormal"/>
        <w:spacing w:after="0"/>
        <w:ind w:firstLine="709"/>
        <w:rPr>
          <w:rFonts w:cs="Arial"/>
          <w:sz w:val="22"/>
          <w:szCs w:val="22"/>
        </w:rPr>
      </w:pPr>
      <w:r w:rsidRPr="0009673D">
        <w:rPr>
          <w:rFonts w:cs="Arial"/>
          <w:sz w:val="22"/>
          <w:szCs w:val="22"/>
        </w:rPr>
        <w:t>El precio de este contrato podrá ser objeto de revisión en los supuestos previstos en el artículo 89 del TRLCSP.</w:t>
      </w:r>
    </w:p>
    <w:p w:rsidR="00D3425E" w:rsidRPr="0009673D" w:rsidRDefault="00D3425E" w:rsidP="00D3425E">
      <w:pPr>
        <w:pStyle w:val="Sangradetextonormal"/>
        <w:spacing w:after="0"/>
        <w:ind w:firstLine="0"/>
        <w:rPr>
          <w:rFonts w:cs="Arial"/>
          <w:sz w:val="22"/>
          <w:szCs w:val="22"/>
        </w:rPr>
      </w:pPr>
    </w:p>
    <w:p w:rsidR="00D3425E" w:rsidRPr="0009673D" w:rsidRDefault="00D3425E" w:rsidP="00D3425E">
      <w:pPr>
        <w:pStyle w:val="Sangradetextonormal"/>
        <w:spacing w:after="0"/>
        <w:ind w:firstLine="709"/>
        <w:rPr>
          <w:rFonts w:cs="Arial"/>
          <w:sz w:val="22"/>
          <w:szCs w:val="22"/>
        </w:rPr>
      </w:pPr>
      <w:r w:rsidRPr="0009673D">
        <w:rPr>
          <w:rFonts w:cs="Arial"/>
          <w:sz w:val="22"/>
          <w:szCs w:val="22"/>
        </w:rPr>
        <w:t>La fórmula de revisión de precios será la especificada en el ANEXO I del presente pliego.</w:t>
      </w:r>
    </w:p>
    <w:p w:rsidR="002A3B00" w:rsidRPr="0009673D" w:rsidRDefault="002A3B00" w:rsidP="00525BCA">
      <w:pPr>
        <w:pStyle w:val="Sangradetextonormal"/>
        <w:spacing w:after="0"/>
        <w:ind w:firstLine="709"/>
        <w:rPr>
          <w:rFonts w:cs="Arial"/>
          <w:sz w:val="22"/>
          <w:szCs w:val="22"/>
        </w:rPr>
      </w:pPr>
    </w:p>
    <w:p w:rsidR="007A78C0" w:rsidRPr="0009673D" w:rsidRDefault="007A78C0" w:rsidP="00E7565D">
      <w:pPr>
        <w:pStyle w:val="Indice"/>
        <w:rPr>
          <w:szCs w:val="22"/>
        </w:rPr>
      </w:pPr>
      <w:bookmarkStart w:id="37" w:name="_Toc454993545"/>
      <w:r w:rsidRPr="0009673D">
        <w:rPr>
          <w:szCs w:val="22"/>
        </w:rPr>
        <w:t>2</w:t>
      </w:r>
      <w:r w:rsidR="00E7565D" w:rsidRPr="0009673D">
        <w:rPr>
          <w:szCs w:val="22"/>
        </w:rPr>
        <w:t>5</w:t>
      </w:r>
      <w:r w:rsidRPr="0009673D">
        <w:rPr>
          <w:szCs w:val="22"/>
        </w:rPr>
        <w:t>ª.- DERECHOS Y OBLIGACIONES DEL AYUNTAMIENTO</w:t>
      </w:r>
      <w:bookmarkEnd w:id="37"/>
    </w:p>
    <w:p w:rsidR="007A78C0" w:rsidRPr="0009673D" w:rsidRDefault="007A78C0" w:rsidP="00525BCA">
      <w:pPr>
        <w:jc w:val="both"/>
        <w:rPr>
          <w:rFonts w:cs="Arial"/>
          <w:b/>
          <w:sz w:val="22"/>
          <w:szCs w:val="22"/>
          <w:lang w:val="es-ES_tradnl"/>
        </w:rPr>
      </w:pPr>
      <w:r w:rsidRPr="0009673D">
        <w:rPr>
          <w:rFonts w:cs="Arial"/>
          <w:b/>
          <w:sz w:val="22"/>
          <w:szCs w:val="22"/>
          <w:lang w:val="es-ES_tradnl"/>
        </w:rPr>
        <w:tab/>
      </w:r>
    </w:p>
    <w:p w:rsidR="007A78C0" w:rsidRPr="0009673D" w:rsidRDefault="007A78C0" w:rsidP="00917381">
      <w:pPr>
        <w:numPr>
          <w:ilvl w:val="0"/>
          <w:numId w:val="3"/>
        </w:numPr>
        <w:tabs>
          <w:tab w:val="left" w:pos="720"/>
        </w:tabs>
        <w:ind w:left="0" w:firstLine="567"/>
        <w:jc w:val="both"/>
        <w:rPr>
          <w:rFonts w:cs="Arial"/>
          <w:spacing w:val="-3"/>
          <w:sz w:val="22"/>
          <w:szCs w:val="22"/>
        </w:rPr>
      </w:pPr>
      <w:r w:rsidRPr="0009673D">
        <w:rPr>
          <w:rFonts w:cs="Arial"/>
          <w:spacing w:val="-3"/>
          <w:sz w:val="22"/>
          <w:szCs w:val="22"/>
        </w:rPr>
        <w:t>Modificar el Contrato en los términos establecidos en la legislación vigente.</w:t>
      </w:r>
    </w:p>
    <w:p w:rsidR="00E77983" w:rsidRPr="0009673D" w:rsidRDefault="00E77983" w:rsidP="00917381">
      <w:pPr>
        <w:tabs>
          <w:tab w:val="left" w:pos="720"/>
        </w:tabs>
        <w:ind w:firstLine="567"/>
        <w:jc w:val="both"/>
        <w:rPr>
          <w:rFonts w:cs="Arial"/>
          <w:spacing w:val="-3"/>
          <w:sz w:val="22"/>
          <w:szCs w:val="22"/>
        </w:rPr>
      </w:pPr>
    </w:p>
    <w:p w:rsidR="007A78C0" w:rsidRPr="0009673D" w:rsidRDefault="007A78C0" w:rsidP="00917381">
      <w:pPr>
        <w:numPr>
          <w:ilvl w:val="0"/>
          <w:numId w:val="3"/>
        </w:numPr>
        <w:tabs>
          <w:tab w:val="left" w:pos="720"/>
        </w:tabs>
        <w:ind w:left="0" w:firstLine="567"/>
        <w:jc w:val="both"/>
        <w:rPr>
          <w:rFonts w:cs="Arial"/>
          <w:spacing w:val="-3"/>
          <w:sz w:val="22"/>
          <w:szCs w:val="22"/>
        </w:rPr>
      </w:pPr>
      <w:r w:rsidRPr="0009673D">
        <w:rPr>
          <w:rFonts w:cs="Arial"/>
          <w:spacing w:val="-3"/>
          <w:sz w:val="22"/>
          <w:szCs w:val="22"/>
        </w:rPr>
        <w:t>Fiscalizar la gestión del Contratista a cuyo efecto podrá inspeccionar el servicio y la documentación relacionada con el mismo y dictar las órdenes para mantener o restablecer la debida prestación.</w:t>
      </w:r>
    </w:p>
    <w:p w:rsidR="007A78C0" w:rsidRPr="0009673D" w:rsidRDefault="007A78C0" w:rsidP="00917381">
      <w:pPr>
        <w:tabs>
          <w:tab w:val="left" w:pos="0"/>
        </w:tabs>
        <w:ind w:firstLine="567"/>
        <w:jc w:val="both"/>
        <w:rPr>
          <w:rFonts w:cs="Arial"/>
          <w:spacing w:val="-3"/>
          <w:sz w:val="22"/>
          <w:szCs w:val="22"/>
        </w:rPr>
      </w:pPr>
    </w:p>
    <w:p w:rsidR="007A78C0" w:rsidRPr="0009673D" w:rsidRDefault="007A78C0" w:rsidP="00917381">
      <w:pPr>
        <w:numPr>
          <w:ilvl w:val="0"/>
          <w:numId w:val="3"/>
        </w:numPr>
        <w:tabs>
          <w:tab w:val="left" w:pos="720"/>
        </w:tabs>
        <w:ind w:left="0" w:firstLine="567"/>
        <w:jc w:val="both"/>
        <w:rPr>
          <w:rFonts w:cs="Arial"/>
          <w:spacing w:val="-3"/>
          <w:sz w:val="22"/>
          <w:szCs w:val="22"/>
        </w:rPr>
      </w:pPr>
      <w:r w:rsidRPr="0009673D">
        <w:rPr>
          <w:rFonts w:cs="Arial"/>
          <w:spacing w:val="-3"/>
          <w:sz w:val="22"/>
          <w:szCs w:val="22"/>
        </w:rPr>
        <w:t>Imponer al Contratista las correcciones pertinentes por razón de las infracciones que cometiese, con arreglo a lo previsto en las disposiciones legales y reglamentarias que sean de aplicación.</w:t>
      </w:r>
    </w:p>
    <w:p w:rsidR="009C484C" w:rsidRPr="0009673D" w:rsidRDefault="009C484C" w:rsidP="00917381">
      <w:pPr>
        <w:pStyle w:val="Prrafodelista1"/>
        <w:ind w:left="0" w:firstLine="567"/>
        <w:rPr>
          <w:rFonts w:cs="Arial"/>
          <w:spacing w:val="-3"/>
          <w:sz w:val="22"/>
          <w:szCs w:val="22"/>
        </w:rPr>
      </w:pPr>
    </w:p>
    <w:p w:rsidR="007A78C0" w:rsidRPr="0009673D" w:rsidRDefault="007A78C0" w:rsidP="00917381">
      <w:pPr>
        <w:numPr>
          <w:ilvl w:val="0"/>
          <w:numId w:val="3"/>
        </w:numPr>
        <w:tabs>
          <w:tab w:val="left" w:pos="720"/>
        </w:tabs>
        <w:ind w:left="0" w:firstLine="567"/>
        <w:jc w:val="both"/>
        <w:rPr>
          <w:rFonts w:cs="Arial"/>
          <w:spacing w:val="-3"/>
          <w:sz w:val="22"/>
          <w:szCs w:val="22"/>
        </w:rPr>
      </w:pPr>
      <w:r w:rsidRPr="0009673D">
        <w:rPr>
          <w:rFonts w:cs="Arial"/>
          <w:spacing w:val="-3"/>
          <w:sz w:val="22"/>
          <w:szCs w:val="22"/>
        </w:rPr>
        <w:t>Cualquier otra que se establezca en la legislación vigente y en el ANEXO I del presente PCAP.</w:t>
      </w:r>
    </w:p>
    <w:p w:rsidR="007A78C0" w:rsidRPr="0009673D" w:rsidRDefault="007A78C0" w:rsidP="00917381">
      <w:pPr>
        <w:pStyle w:val="Prrafodelista1"/>
        <w:ind w:left="0" w:firstLine="567"/>
        <w:rPr>
          <w:rFonts w:cs="Arial"/>
          <w:spacing w:val="-3"/>
          <w:sz w:val="22"/>
          <w:szCs w:val="22"/>
        </w:rPr>
      </w:pPr>
    </w:p>
    <w:p w:rsidR="007A78C0" w:rsidRPr="0009673D" w:rsidRDefault="007A78C0" w:rsidP="00525BCA">
      <w:pPr>
        <w:pStyle w:val="Indice"/>
        <w:rPr>
          <w:szCs w:val="22"/>
        </w:rPr>
      </w:pPr>
      <w:bookmarkStart w:id="38" w:name="_Toc454993546"/>
      <w:r w:rsidRPr="0009673D">
        <w:rPr>
          <w:szCs w:val="22"/>
        </w:rPr>
        <w:lastRenderedPageBreak/>
        <w:t>2</w:t>
      </w:r>
      <w:r w:rsidR="00E7565D" w:rsidRPr="0009673D">
        <w:rPr>
          <w:szCs w:val="22"/>
        </w:rPr>
        <w:t>6</w:t>
      </w:r>
      <w:r w:rsidRPr="0009673D">
        <w:rPr>
          <w:szCs w:val="22"/>
        </w:rPr>
        <w:t>ª.- DERECHOS Y OBLIGACIONES DEL CONTRATISTA</w:t>
      </w:r>
      <w:bookmarkEnd w:id="38"/>
    </w:p>
    <w:p w:rsidR="007A78C0" w:rsidRPr="0009673D" w:rsidRDefault="007A78C0" w:rsidP="00525BCA">
      <w:pPr>
        <w:jc w:val="both"/>
        <w:rPr>
          <w:rFonts w:cs="Arial"/>
          <w:sz w:val="22"/>
          <w:szCs w:val="22"/>
          <w:lang w:val="es-ES_tradnl"/>
        </w:rPr>
      </w:pPr>
    </w:p>
    <w:p w:rsidR="007A78C0" w:rsidRPr="0009673D" w:rsidRDefault="00D9349C" w:rsidP="008B3746">
      <w:pPr>
        <w:pStyle w:val="Textoindependiente"/>
        <w:rPr>
          <w:rFonts w:cs="Arial"/>
          <w:b w:val="0"/>
          <w:sz w:val="22"/>
          <w:szCs w:val="22"/>
        </w:rPr>
      </w:pPr>
      <w:r w:rsidRPr="0009673D">
        <w:rPr>
          <w:rFonts w:cs="Arial"/>
          <w:b w:val="0"/>
          <w:sz w:val="22"/>
          <w:szCs w:val="22"/>
        </w:rPr>
        <w:t xml:space="preserve">A. </w:t>
      </w:r>
      <w:r w:rsidR="007A78C0" w:rsidRPr="0009673D">
        <w:rPr>
          <w:rFonts w:cs="Arial"/>
          <w:b w:val="0"/>
          <w:sz w:val="22"/>
          <w:szCs w:val="22"/>
        </w:rPr>
        <w:t>Además de las obligaciones generales derivadas del régimen jurídico del presente PCAP</w:t>
      </w:r>
      <w:r w:rsidR="007F6C74" w:rsidRPr="0009673D">
        <w:rPr>
          <w:rFonts w:cs="Arial"/>
          <w:b w:val="0"/>
          <w:sz w:val="22"/>
          <w:szCs w:val="22"/>
        </w:rPr>
        <w:t xml:space="preserve"> </w:t>
      </w:r>
      <w:r w:rsidR="007A78C0" w:rsidRPr="0009673D">
        <w:rPr>
          <w:rFonts w:cs="Arial"/>
          <w:b w:val="0"/>
          <w:sz w:val="22"/>
          <w:szCs w:val="22"/>
        </w:rPr>
        <w:t>y del Pliego de Prescripciones Técnicas Particulares, son obligaciones específicas del contratista las siguientes:</w:t>
      </w:r>
    </w:p>
    <w:p w:rsidR="0042627A" w:rsidRPr="0009673D" w:rsidRDefault="0042627A" w:rsidP="00525BCA">
      <w:pPr>
        <w:pStyle w:val="Textoindependiente"/>
        <w:rPr>
          <w:rFonts w:cs="Arial"/>
          <w:b w:val="0"/>
          <w:sz w:val="22"/>
          <w:szCs w:val="22"/>
        </w:rPr>
      </w:pPr>
    </w:p>
    <w:p w:rsidR="0096451C" w:rsidRPr="0009673D" w:rsidRDefault="0096451C" w:rsidP="00917381">
      <w:pPr>
        <w:pStyle w:val="Textoindependiente"/>
        <w:numPr>
          <w:ilvl w:val="0"/>
          <w:numId w:val="3"/>
        </w:numPr>
        <w:ind w:left="0" w:firstLine="567"/>
        <w:rPr>
          <w:rFonts w:cs="Arial"/>
          <w:b w:val="0"/>
          <w:sz w:val="22"/>
          <w:szCs w:val="22"/>
        </w:rPr>
      </w:pPr>
      <w:r w:rsidRPr="0009673D">
        <w:rPr>
          <w:rFonts w:cs="Arial"/>
          <w:b w:val="0"/>
          <w:sz w:val="22"/>
          <w:szCs w:val="22"/>
        </w:rPr>
        <w:t>En el supuesto de tratarse de un contrato de arrendamiento, el arrendador o empresario asumirá durante el plazo de vigencia del contrato la obligación del mantenimiento del objeto del mismo.</w:t>
      </w:r>
    </w:p>
    <w:p w:rsidR="0096451C" w:rsidRPr="0009673D" w:rsidRDefault="0096451C" w:rsidP="00917381">
      <w:pPr>
        <w:pStyle w:val="Textoindependiente"/>
        <w:ind w:firstLine="567"/>
        <w:rPr>
          <w:rFonts w:cs="Arial"/>
          <w:b w:val="0"/>
          <w:bCs/>
          <w:sz w:val="22"/>
          <w:szCs w:val="22"/>
        </w:rPr>
      </w:pPr>
    </w:p>
    <w:p w:rsidR="0096451C" w:rsidRPr="0009673D" w:rsidRDefault="0096451C" w:rsidP="00917381">
      <w:pPr>
        <w:pStyle w:val="Textoindependiente"/>
        <w:numPr>
          <w:ilvl w:val="0"/>
          <w:numId w:val="3"/>
        </w:numPr>
        <w:ind w:left="0" w:firstLine="567"/>
        <w:rPr>
          <w:rFonts w:cs="Arial"/>
          <w:b w:val="0"/>
          <w:sz w:val="22"/>
          <w:szCs w:val="22"/>
        </w:rPr>
      </w:pPr>
      <w:r w:rsidRPr="0009673D">
        <w:rPr>
          <w:rFonts w:cs="Arial"/>
          <w:b w:val="0"/>
          <w:bCs/>
          <w:sz w:val="22"/>
          <w:szCs w:val="22"/>
        </w:rPr>
        <w:t>Cumplir el contrato dentro del plazo total fijado para la realización del mismo, así como de los plazos parciales señalados para su ejecución sucesiva.</w:t>
      </w:r>
    </w:p>
    <w:p w:rsidR="0096451C" w:rsidRPr="0009673D" w:rsidRDefault="0096451C" w:rsidP="00917381">
      <w:pPr>
        <w:pStyle w:val="Textoindependiente"/>
        <w:ind w:firstLine="567"/>
        <w:rPr>
          <w:rFonts w:cs="Arial"/>
          <w:b w:val="0"/>
          <w:sz w:val="22"/>
          <w:szCs w:val="22"/>
        </w:rPr>
      </w:pPr>
    </w:p>
    <w:p w:rsidR="00733126" w:rsidRPr="0009673D" w:rsidRDefault="0096451C" w:rsidP="00917381">
      <w:pPr>
        <w:pStyle w:val="Textoindependiente"/>
        <w:numPr>
          <w:ilvl w:val="0"/>
          <w:numId w:val="3"/>
        </w:numPr>
        <w:ind w:left="0" w:firstLine="567"/>
        <w:rPr>
          <w:b w:val="0"/>
          <w:bCs/>
          <w:sz w:val="22"/>
          <w:szCs w:val="22"/>
        </w:rPr>
      </w:pPr>
      <w:r w:rsidRPr="0009673D">
        <w:rPr>
          <w:b w:val="0"/>
          <w:bCs/>
          <w:sz w:val="22"/>
          <w:szCs w:val="22"/>
        </w:rPr>
        <w:t>Introducir en el desarrollo de la ejecución del contrato aquellas recomendaciones y sugerencias que los Servicios Municipales consideren oportunas para conseguir los objetivos perseguidos.</w:t>
      </w:r>
    </w:p>
    <w:p w:rsidR="00733126" w:rsidRPr="0009673D" w:rsidRDefault="00733126" w:rsidP="00917381">
      <w:pPr>
        <w:pStyle w:val="Textoindependiente"/>
        <w:ind w:firstLine="567"/>
        <w:rPr>
          <w:b w:val="0"/>
          <w:bCs/>
          <w:sz w:val="22"/>
          <w:szCs w:val="22"/>
        </w:rPr>
      </w:pPr>
    </w:p>
    <w:p w:rsidR="00844B5E" w:rsidRPr="0009673D" w:rsidRDefault="009B583F" w:rsidP="00917381">
      <w:pPr>
        <w:pStyle w:val="Textoindependiente"/>
        <w:numPr>
          <w:ilvl w:val="0"/>
          <w:numId w:val="3"/>
        </w:numPr>
        <w:ind w:left="0" w:firstLine="567"/>
        <w:rPr>
          <w:b w:val="0"/>
          <w:bCs/>
          <w:sz w:val="22"/>
          <w:szCs w:val="22"/>
        </w:rPr>
      </w:pPr>
      <w:r w:rsidRPr="0009673D">
        <w:rPr>
          <w:b w:val="0"/>
          <w:bCs/>
          <w:sz w:val="22"/>
          <w:szCs w:val="22"/>
        </w:rPr>
        <w:t>L</w:t>
      </w:r>
      <w:r w:rsidR="00844B5E" w:rsidRPr="0009673D">
        <w:rPr>
          <w:b w:val="0"/>
          <w:bCs/>
          <w:sz w:val="22"/>
          <w:szCs w:val="22"/>
        </w:rPr>
        <w:t>os contratos de servicios que tengan por objeto el desarrollo y la puesta a disposición de productos protegidos por un derecho de propiedad intelectual o industrial</w:t>
      </w:r>
      <w:r w:rsidRPr="0009673D">
        <w:rPr>
          <w:b w:val="0"/>
          <w:bCs/>
          <w:sz w:val="22"/>
          <w:szCs w:val="22"/>
        </w:rPr>
        <w:t xml:space="preserve"> </w:t>
      </w:r>
      <w:r w:rsidRPr="0009673D">
        <w:rPr>
          <w:rFonts w:eastAsia="Calibri" w:cs="Arial"/>
          <w:b w:val="0"/>
          <w:sz w:val="22"/>
          <w:szCs w:val="22"/>
          <w:lang w:eastAsia="en-US"/>
        </w:rPr>
        <w:t xml:space="preserve">llevarán aparejada la cesión de este </w:t>
      </w:r>
      <w:r w:rsidRPr="0009673D">
        <w:rPr>
          <w:b w:val="0"/>
          <w:bCs/>
          <w:sz w:val="22"/>
          <w:szCs w:val="22"/>
        </w:rPr>
        <w:t>al Excmo. Ayuntamiento de Zamora.</w:t>
      </w:r>
    </w:p>
    <w:p w:rsidR="00C71930" w:rsidRPr="0009673D" w:rsidRDefault="00C71930" w:rsidP="00917381">
      <w:pPr>
        <w:ind w:firstLine="567"/>
        <w:jc w:val="both"/>
        <w:rPr>
          <w:rFonts w:cs="Arial"/>
          <w:sz w:val="22"/>
          <w:szCs w:val="22"/>
          <w:lang w:val="es-ES_tradnl"/>
        </w:rPr>
      </w:pPr>
    </w:p>
    <w:p w:rsidR="007A78C0" w:rsidRPr="0009673D" w:rsidRDefault="007A78C0" w:rsidP="00917381">
      <w:pPr>
        <w:numPr>
          <w:ilvl w:val="0"/>
          <w:numId w:val="3"/>
        </w:numPr>
        <w:tabs>
          <w:tab w:val="left" w:pos="720"/>
        </w:tabs>
        <w:ind w:left="0" w:firstLine="567"/>
        <w:jc w:val="both"/>
        <w:rPr>
          <w:rFonts w:cs="Arial"/>
          <w:sz w:val="22"/>
          <w:szCs w:val="22"/>
          <w:lang w:val="es-ES_tradnl"/>
        </w:rPr>
      </w:pPr>
      <w:r w:rsidRPr="0009673D">
        <w:rPr>
          <w:rFonts w:cs="Arial"/>
          <w:spacing w:val="-3"/>
          <w:sz w:val="22"/>
          <w:szCs w:val="22"/>
        </w:rPr>
        <w:t>Cualquier otra que se establezca en la legislación vigente y en el ANEXO I del presente PCAP.</w:t>
      </w:r>
    </w:p>
    <w:p w:rsidR="007A78C0" w:rsidRPr="0009673D" w:rsidRDefault="007A78C0" w:rsidP="00525BCA">
      <w:pPr>
        <w:pStyle w:val="Ttulo7"/>
        <w:spacing w:line="240" w:lineRule="auto"/>
        <w:ind w:right="0" w:firstLine="0"/>
        <w:rPr>
          <w:rFonts w:cs="Arial"/>
          <w:sz w:val="22"/>
          <w:szCs w:val="22"/>
        </w:rPr>
      </w:pPr>
    </w:p>
    <w:p w:rsidR="002A073C" w:rsidRPr="0009673D" w:rsidRDefault="00D9349C" w:rsidP="00D9349C">
      <w:pPr>
        <w:rPr>
          <w:sz w:val="22"/>
          <w:szCs w:val="22"/>
        </w:rPr>
      </w:pPr>
      <w:r w:rsidRPr="0009673D">
        <w:rPr>
          <w:sz w:val="22"/>
          <w:szCs w:val="22"/>
        </w:rPr>
        <w:t xml:space="preserve">B. </w:t>
      </w:r>
      <w:r w:rsidR="002A073C" w:rsidRPr="0009673D">
        <w:rPr>
          <w:sz w:val="22"/>
          <w:szCs w:val="22"/>
        </w:rPr>
        <w:t>Obligaciones contractuales esenciales en la ejecución de este contrato:</w:t>
      </w:r>
    </w:p>
    <w:p w:rsidR="002A073C" w:rsidRPr="0009673D" w:rsidRDefault="002A073C" w:rsidP="002A073C">
      <w:pPr>
        <w:ind w:left="357"/>
        <w:rPr>
          <w:sz w:val="22"/>
          <w:szCs w:val="22"/>
        </w:rPr>
      </w:pPr>
    </w:p>
    <w:p w:rsidR="003A4CEB" w:rsidRPr="0009673D" w:rsidRDefault="007D39F6" w:rsidP="00917381">
      <w:pPr>
        <w:pStyle w:val="Textoindependiente"/>
        <w:numPr>
          <w:ilvl w:val="0"/>
          <w:numId w:val="3"/>
        </w:numPr>
        <w:tabs>
          <w:tab w:val="left" w:pos="720"/>
        </w:tabs>
        <w:ind w:left="0" w:firstLine="567"/>
        <w:rPr>
          <w:b w:val="0"/>
          <w:bCs/>
          <w:i/>
          <w:iCs/>
          <w:sz w:val="22"/>
          <w:szCs w:val="22"/>
        </w:rPr>
      </w:pPr>
      <w:r w:rsidRPr="0009673D">
        <w:rPr>
          <w:b w:val="0"/>
          <w:bCs/>
          <w:sz w:val="22"/>
          <w:szCs w:val="22"/>
        </w:rPr>
        <w:t>Cumplir y asumir cada uno de los puntos desarrollados en el objeto del contrato y las mejoras incluidas en el precio ofertado</w:t>
      </w:r>
      <w:r w:rsidR="0081333D" w:rsidRPr="0009673D">
        <w:rPr>
          <w:b w:val="0"/>
          <w:bCs/>
          <w:sz w:val="22"/>
          <w:szCs w:val="22"/>
        </w:rPr>
        <w:t>.</w:t>
      </w:r>
    </w:p>
    <w:p w:rsidR="000C6578" w:rsidRPr="0009673D" w:rsidRDefault="000C6578" w:rsidP="000C6578">
      <w:pPr>
        <w:pStyle w:val="Textoindependiente"/>
        <w:tabs>
          <w:tab w:val="left" w:pos="720"/>
        </w:tabs>
        <w:ind w:left="567"/>
        <w:rPr>
          <w:b w:val="0"/>
          <w:bCs/>
          <w:sz w:val="22"/>
          <w:szCs w:val="22"/>
        </w:rPr>
      </w:pPr>
    </w:p>
    <w:p w:rsidR="00627845" w:rsidRPr="0009673D" w:rsidRDefault="000C6578" w:rsidP="000C6578">
      <w:pPr>
        <w:ind w:firstLine="567"/>
        <w:jc w:val="both"/>
        <w:rPr>
          <w:rFonts w:cs="Arial"/>
          <w:bCs/>
          <w:iCs/>
          <w:sz w:val="22"/>
          <w:szCs w:val="22"/>
          <w:lang w:val="es-ES_tradnl"/>
        </w:rPr>
      </w:pPr>
      <w:r w:rsidRPr="0009673D">
        <w:rPr>
          <w:rFonts w:cs="Arial"/>
          <w:bCs/>
          <w:iCs/>
          <w:sz w:val="22"/>
          <w:szCs w:val="22"/>
          <w:lang w:val="es-ES_tradnl"/>
        </w:rPr>
        <w:t>- Cumplir con la obligación de remitir trimestralmente acompañando a la factura correspondiente los documentos justificativos del pago de las cuotas a la Seguridad Social, retención del IRPF y salarios de los trabajadores relacionados con la ejecución de los trabajos objeto de facturación.</w:t>
      </w:r>
      <w:r w:rsidR="008736F3" w:rsidRPr="0009673D">
        <w:rPr>
          <w:rFonts w:cs="Arial"/>
          <w:bCs/>
          <w:iCs/>
          <w:sz w:val="22"/>
          <w:szCs w:val="22"/>
          <w:lang w:val="es-ES_tradnl"/>
        </w:rPr>
        <w:t xml:space="preserve"> </w:t>
      </w:r>
    </w:p>
    <w:p w:rsidR="00627845" w:rsidRPr="0009673D" w:rsidRDefault="00627845" w:rsidP="000C6578">
      <w:pPr>
        <w:ind w:firstLine="567"/>
        <w:jc w:val="both"/>
        <w:rPr>
          <w:rFonts w:cs="Arial"/>
          <w:bCs/>
          <w:iCs/>
          <w:sz w:val="22"/>
          <w:szCs w:val="22"/>
          <w:lang w:val="es-ES_tradnl"/>
        </w:rPr>
      </w:pPr>
    </w:p>
    <w:p w:rsidR="000C6578" w:rsidRPr="0009673D" w:rsidRDefault="00627845" w:rsidP="000C6578">
      <w:pPr>
        <w:ind w:firstLine="567"/>
        <w:jc w:val="both"/>
        <w:rPr>
          <w:rFonts w:cs="Arial"/>
          <w:b/>
          <w:bCs/>
          <w:iCs/>
          <w:sz w:val="22"/>
          <w:szCs w:val="22"/>
        </w:rPr>
      </w:pPr>
      <w:r w:rsidRPr="0009673D">
        <w:rPr>
          <w:rFonts w:cs="Arial"/>
          <w:bCs/>
          <w:iCs/>
          <w:sz w:val="22"/>
          <w:szCs w:val="22"/>
          <w:lang w:val="es-ES_tradnl"/>
        </w:rPr>
        <w:t>- F</w:t>
      </w:r>
      <w:r w:rsidR="008736F3" w:rsidRPr="0009673D">
        <w:rPr>
          <w:rFonts w:cs="Arial"/>
          <w:bCs/>
          <w:iCs/>
          <w:sz w:val="22"/>
          <w:szCs w:val="22"/>
          <w:lang w:val="es-ES_tradnl"/>
        </w:rPr>
        <w:t>acilitar a</w:t>
      </w:r>
      <w:r w:rsidR="00EA3BB3" w:rsidRPr="0009673D">
        <w:rPr>
          <w:rFonts w:cs="Arial"/>
          <w:bCs/>
          <w:iCs/>
          <w:sz w:val="22"/>
          <w:szCs w:val="22"/>
          <w:lang w:val="es-ES_tradnl"/>
        </w:rPr>
        <w:t xml:space="preserve"> requerimiento del </w:t>
      </w:r>
      <w:r w:rsidR="008736F3" w:rsidRPr="0009673D">
        <w:rPr>
          <w:rFonts w:cs="Arial"/>
          <w:bCs/>
          <w:iCs/>
          <w:sz w:val="22"/>
          <w:szCs w:val="22"/>
          <w:lang w:val="es-ES_tradnl"/>
        </w:rPr>
        <w:t>Ayuntamiento</w:t>
      </w:r>
      <w:r w:rsidR="0027263C" w:rsidRPr="0009673D">
        <w:rPr>
          <w:rFonts w:cs="Arial"/>
          <w:bCs/>
          <w:iCs/>
          <w:sz w:val="22"/>
          <w:szCs w:val="22"/>
          <w:lang w:val="es-ES_tradnl"/>
        </w:rPr>
        <w:t xml:space="preserve">, en el plazo </w:t>
      </w:r>
      <w:r w:rsidR="00986486" w:rsidRPr="0009673D">
        <w:rPr>
          <w:rFonts w:cs="Arial"/>
          <w:sz w:val="22"/>
          <w:szCs w:val="22"/>
          <w:lang w:val="es-ES_tradnl"/>
        </w:rPr>
        <w:t>de DIEZ (10) DÍAS HÁBILES</w:t>
      </w:r>
      <w:r w:rsidR="00986486" w:rsidRPr="0009673D">
        <w:rPr>
          <w:rFonts w:cs="Arial"/>
          <w:bCs/>
          <w:iCs/>
          <w:sz w:val="22"/>
          <w:szCs w:val="22"/>
          <w:lang w:val="es-ES_tradnl"/>
        </w:rPr>
        <w:t xml:space="preserve">, </w:t>
      </w:r>
      <w:r w:rsidR="00EA3BB3" w:rsidRPr="0009673D">
        <w:rPr>
          <w:rFonts w:cs="Arial"/>
          <w:bCs/>
          <w:iCs/>
          <w:sz w:val="22"/>
          <w:szCs w:val="22"/>
          <w:lang w:val="es-ES_tradnl"/>
        </w:rPr>
        <w:t xml:space="preserve">en los contratos en los que se imponga al nuevo adjudicatario la obligación de subrogarse como empleador en determinadas relaciones laborales, </w:t>
      </w:r>
      <w:r w:rsidR="008736F3" w:rsidRPr="0009673D">
        <w:rPr>
          <w:rFonts w:cs="Arial"/>
          <w:bCs/>
          <w:iCs/>
          <w:sz w:val="22"/>
          <w:szCs w:val="22"/>
          <w:lang w:val="es-ES_tradnl"/>
        </w:rPr>
        <w:t xml:space="preserve">la información </w:t>
      </w:r>
      <w:r w:rsidR="00EA3BB3" w:rsidRPr="0009673D">
        <w:rPr>
          <w:rFonts w:cs="Arial"/>
          <w:bCs/>
          <w:iCs/>
          <w:sz w:val="22"/>
          <w:szCs w:val="22"/>
          <w:lang w:val="es-ES_tradnl"/>
        </w:rPr>
        <w:t xml:space="preserve">sobre las condiciones de los contratos de los trabajadores a los que afecta la subrogación que resulte necesaria para permitir la evaluación de los costes laborales, </w:t>
      </w:r>
      <w:r w:rsidR="008736F3" w:rsidRPr="0009673D">
        <w:rPr>
          <w:rFonts w:cs="Arial"/>
          <w:bCs/>
          <w:iCs/>
          <w:sz w:val="22"/>
          <w:szCs w:val="22"/>
          <w:lang w:val="es-ES_tradnl"/>
        </w:rPr>
        <w:t>de acuerdo con el artículo 120 del TRLCSP</w:t>
      </w:r>
      <w:r w:rsidR="00EA3BB3" w:rsidRPr="0009673D">
        <w:rPr>
          <w:rFonts w:cs="Arial"/>
          <w:bCs/>
          <w:iCs/>
          <w:sz w:val="22"/>
          <w:szCs w:val="22"/>
          <w:lang w:val="es-ES_tradnl"/>
        </w:rPr>
        <w:t xml:space="preserve">. </w:t>
      </w:r>
    </w:p>
    <w:p w:rsidR="003A4CEB" w:rsidRPr="0009673D" w:rsidRDefault="003A4CEB" w:rsidP="00917381">
      <w:pPr>
        <w:pStyle w:val="Textoindependiente"/>
        <w:ind w:firstLine="567"/>
        <w:rPr>
          <w:b w:val="0"/>
          <w:bCs/>
          <w:i/>
          <w:iCs/>
          <w:sz w:val="22"/>
          <w:szCs w:val="22"/>
        </w:rPr>
      </w:pPr>
    </w:p>
    <w:p w:rsidR="007D39F6" w:rsidRPr="0009673D" w:rsidRDefault="003A4CEB" w:rsidP="00917381">
      <w:pPr>
        <w:pStyle w:val="Textoindependiente"/>
        <w:numPr>
          <w:ilvl w:val="0"/>
          <w:numId w:val="3"/>
        </w:numPr>
        <w:tabs>
          <w:tab w:val="left" w:pos="720"/>
        </w:tabs>
        <w:ind w:left="0" w:firstLine="567"/>
        <w:rPr>
          <w:rStyle w:val="nfasis"/>
          <w:rFonts w:cs="Arial"/>
          <w:b w:val="0"/>
          <w:bCs/>
          <w:i w:val="0"/>
          <w:iCs w:val="0"/>
          <w:sz w:val="22"/>
          <w:szCs w:val="22"/>
        </w:rPr>
      </w:pPr>
      <w:r w:rsidRPr="0009673D">
        <w:rPr>
          <w:rStyle w:val="nfasis"/>
          <w:rFonts w:cs="Arial"/>
          <w:b w:val="0"/>
          <w:bCs/>
          <w:i w:val="0"/>
          <w:iCs w:val="0"/>
          <w:sz w:val="22"/>
          <w:szCs w:val="22"/>
        </w:rPr>
        <w:t xml:space="preserve">Remitir al Ayuntamiento de Zamora, cuando este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Ayuntamiento justificante de cumplimiento de los pagos a aquellos una vez terminada la prestación dentro de los plazos de pago legalmente establecidos en el artículo 228 y en la Ley 3/2004, de 29 de diciembre, en lo que le sea de aplicación. </w:t>
      </w:r>
    </w:p>
    <w:p w:rsidR="00821D48" w:rsidRPr="0009673D" w:rsidRDefault="00821D48" w:rsidP="00917381">
      <w:pPr>
        <w:pStyle w:val="Textoindependiente"/>
        <w:ind w:firstLine="567"/>
        <w:rPr>
          <w:rFonts w:cs="Arial"/>
          <w:b w:val="0"/>
          <w:sz w:val="22"/>
          <w:szCs w:val="22"/>
        </w:rPr>
      </w:pPr>
    </w:p>
    <w:p w:rsidR="002A073C" w:rsidRPr="0009673D" w:rsidRDefault="002A073C" w:rsidP="00917381">
      <w:pPr>
        <w:pStyle w:val="Textoindependiente"/>
        <w:numPr>
          <w:ilvl w:val="0"/>
          <w:numId w:val="3"/>
        </w:numPr>
        <w:tabs>
          <w:tab w:val="left" w:pos="720"/>
        </w:tabs>
        <w:ind w:left="0" w:firstLine="567"/>
        <w:rPr>
          <w:rFonts w:cs="Arial"/>
          <w:b w:val="0"/>
          <w:sz w:val="22"/>
          <w:szCs w:val="22"/>
        </w:rPr>
      </w:pPr>
      <w:r w:rsidRPr="0009673D">
        <w:rPr>
          <w:rFonts w:cs="Arial"/>
          <w:b w:val="0"/>
          <w:sz w:val="22"/>
          <w:szCs w:val="22"/>
        </w:rPr>
        <w:t xml:space="preserve">Dedicar o adscribir a la ejecución del contrato los medios personales o materiales </w:t>
      </w:r>
      <w:r w:rsidRPr="0009673D">
        <w:rPr>
          <w:rFonts w:cs="Arial"/>
          <w:b w:val="0"/>
          <w:sz w:val="22"/>
          <w:szCs w:val="22"/>
        </w:rPr>
        <w:lastRenderedPageBreak/>
        <w:t>previstos en el pliego de prescripciones técnicas particulares y/o en su oferta.</w:t>
      </w:r>
    </w:p>
    <w:p w:rsidR="002A073C" w:rsidRPr="0009673D" w:rsidRDefault="002A073C" w:rsidP="00917381">
      <w:pPr>
        <w:pStyle w:val="Textoindependiente"/>
        <w:tabs>
          <w:tab w:val="left" w:pos="720"/>
        </w:tabs>
        <w:ind w:firstLine="567"/>
        <w:rPr>
          <w:rFonts w:cs="Arial"/>
          <w:b w:val="0"/>
          <w:sz w:val="22"/>
          <w:szCs w:val="22"/>
        </w:rPr>
      </w:pPr>
    </w:p>
    <w:p w:rsidR="002A073C" w:rsidRPr="0009673D" w:rsidRDefault="002A073C" w:rsidP="00917381">
      <w:pPr>
        <w:numPr>
          <w:ilvl w:val="0"/>
          <w:numId w:val="3"/>
        </w:numPr>
        <w:tabs>
          <w:tab w:val="left" w:pos="720"/>
        </w:tabs>
        <w:ind w:left="0" w:firstLine="567"/>
        <w:jc w:val="both"/>
        <w:rPr>
          <w:rFonts w:cs="Arial"/>
          <w:sz w:val="22"/>
          <w:szCs w:val="22"/>
          <w:lang w:val="es-ES_tradnl"/>
        </w:rPr>
      </w:pPr>
      <w:r w:rsidRPr="0009673D">
        <w:rPr>
          <w:rFonts w:cs="Arial"/>
          <w:sz w:val="22"/>
          <w:szCs w:val="22"/>
          <w:lang w:val="es-ES_tradnl"/>
        </w:rPr>
        <w:t>Corresponde exclusivamente a la empresa contratista la selección del personal que, reuniendo los requisitos de titulación y experiencia que, en su caso se exijan en este PCAP o en el de prescripciones técnicas particulares, formará parte del equipo de trabajo adscrito a la ejecución del contrato, sin perjuicio la verificación por este Excmo. Ayuntamiento del cumplimiento de aquellos requisitos. Este personal no se identificará en la oferta ni en el contrato con datos personales, sino por referencia al puesto de trabajo y/o funciones.</w:t>
      </w:r>
    </w:p>
    <w:p w:rsidR="002A073C" w:rsidRPr="0009673D" w:rsidRDefault="002A073C" w:rsidP="00917381">
      <w:pPr>
        <w:ind w:firstLine="567"/>
        <w:jc w:val="both"/>
        <w:rPr>
          <w:rFonts w:cs="Arial"/>
          <w:sz w:val="22"/>
          <w:szCs w:val="22"/>
          <w:lang w:val="es-ES_tradnl"/>
        </w:rPr>
      </w:pPr>
    </w:p>
    <w:p w:rsidR="002A073C" w:rsidRPr="0009673D" w:rsidRDefault="002A073C" w:rsidP="00917381">
      <w:pPr>
        <w:numPr>
          <w:ilvl w:val="0"/>
          <w:numId w:val="3"/>
        </w:numPr>
        <w:tabs>
          <w:tab w:val="left" w:pos="720"/>
        </w:tabs>
        <w:ind w:left="0" w:firstLine="567"/>
        <w:jc w:val="both"/>
        <w:rPr>
          <w:rFonts w:cs="Arial"/>
          <w:sz w:val="22"/>
          <w:szCs w:val="22"/>
          <w:lang w:val="es-ES_tradnl"/>
        </w:rPr>
      </w:pPr>
      <w:r w:rsidRPr="0009673D">
        <w:rPr>
          <w:rFonts w:cs="Arial"/>
          <w:sz w:val="22"/>
          <w:szCs w:val="22"/>
          <w:lang w:val="es-ES_tradnl"/>
        </w:rPr>
        <w:t xml:space="preserve">Todo el personal que el adjudicatario dedique a la ejecución de las prestaciones objeto de este contrato deberá estar integrado en la plantilla del adjudicatario y no tendrá vinculación laboral con este Ayuntamiento. En su mayor parte este personal deberá estar previamente contratado por la empresa. Cuando puntualmente el adjudicatario precise contratar nuevo personal para la ejecución de este contrato, deberá realizarse bajo alguna modalidad de contratación que no vincule a los trabajadores directamente a los servicios objeto de éste, sino directamente a la empresa adjudicataria del mismo. </w:t>
      </w:r>
    </w:p>
    <w:p w:rsidR="002A073C" w:rsidRPr="0009673D" w:rsidRDefault="002A073C" w:rsidP="00917381">
      <w:pPr>
        <w:ind w:firstLine="567"/>
        <w:jc w:val="both"/>
        <w:rPr>
          <w:rFonts w:cs="Arial"/>
          <w:sz w:val="22"/>
          <w:szCs w:val="22"/>
          <w:lang w:val="es-ES_tradnl"/>
        </w:rPr>
      </w:pPr>
    </w:p>
    <w:p w:rsidR="002A073C" w:rsidRPr="0009673D" w:rsidRDefault="002A073C" w:rsidP="00917381">
      <w:pPr>
        <w:numPr>
          <w:ilvl w:val="0"/>
          <w:numId w:val="3"/>
        </w:numPr>
        <w:tabs>
          <w:tab w:val="left" w:pos="720"/>
        </w:tabs>
        <w:ind w:left="0" w:firstLine="567"/>
        <w:jc w:val="both"/>
        <w:rPr>
          <w:rFonts w:cs="Arial"/>
          <w:sz w:val="22"/>
          <w:szCs w:val="22"/>
          <w:lang w:val="es-ES_tradnl"/>
        </w:rPr>
      </w:pPr>
      <w:r w:rsidRPr="0009673D">
        <w:rPr>
          <w:rFonts w:cs="Arial"/>
          <w:sz w:val="22"/>
          <w:szCs w:val="22"/>
          <w:lang w:val="es-ES_tradnl"/>
        </w:rPr>
        <w:t>A la extinción de los contratos de servicios no podrá producirse en ningún caso la consolidación de las personas que hayan realizado los trabajos objeto del contrato como personal del Excmo. Ayuntamiento de Zamora.</w:t>
      </w:r>
    </w:p>
    <w:p w:rsidR="002A073C" w:rsidRPr="0009673D" w:rsidRDefault="002A073C" w:rsidP="00917381">
      <w:pPr>
        <w:ind w:firstLine="567"/>
        <w:jc w:val="both"/>
        <w:rPr>
          <w:rFonts w:cs="Arial"/>
          <w:sz w:val="22"/>
          <w:szCs w:val="22"/>
          <w:lang w:val="es-ES_tradnl"/>
        </w:rPr>
      </w:pPr>
    </w:p>
    <w:p w:rsidR="002A073C" w:rsidRPr="0009673D" w:rsidRDefault="002A073C" w:rsidP="00917381">
      <w:pPr>
        <w:numPr>
          <w:ilvl w:val="0"/>
          <w:numId w:val="3"/>
        </w:numPr>
        <w:tabs>
          <w:tab w:val="left" w:pos="720"/>
        </w:tabs>
        <w:ind w:left="0" w:firstLine="567"/>
        <w:jc w:val="both"/>
        <w:rPr>
          <w:rFonts w:cs="Arial"/>
          <w:sz w:val="22"/>
          <w:szCs w:val="22"/>
          <w:lang w:val="es-ES_tradnl"/>
        </w:rPr>
      </w:pPr>
      <w:r w:rsidRPr="0009673D">
        <w:rPr>
          <w:rFonts w:cs="Arial"/>
          <w:sz w:val="22"/>
          <w:szCs w:val="22"/>
          <w:lang w:val="es-ES_tradnl"/>
        </w:rPr>
        <w:t xml:space="preserve">La empresa contratista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las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 Sin que el Ayuntamiento interfiera en las decisiones que adopte para cada trabajador más allá de asegurarse que en todo momento dispone de los efectivos comprometidos y de la correcta ejecución de todas las prestaciones contratadas. </w:t>
      </w:r>
    </w:p>
    <w:p w:rsidR="002A073C" w:rsidRPr="0009673D" w:rsidRDefault="002A073C" w:rsidP="00917381">
      <w:pPr>
        <w:ind w:firstLine="567"/>
        <w:jc w:val="both"/>
        <w:rPr>
          <w:rFonts w:cs="Arial"/>
          <w:sz w:val="22"/>
          <w:szCs w:val="22"/>
          <w:lang w:val="es-ES_tradnl"/>
        </w:rPr>
      </w:pPr>
    </w:p>
    <w:p w:rsidR="002A073C" w:rsidRPr="0009673D" w:rsidRDefault="002A073C" w:rsidP="00917381">
      <w:pPr>
        <w:numPr>
          <w:ilvl w:val="0"/>
          <w:numId w:val="3"/>
        </w:numPr>
        <w:ind w:left="0" w:firstLine="567"/>
        <w:jc w:val="both"/>
        <w:rPr>
          <w:rFonts w:cs="Arial"/>
          <w:sz w:val="22"/>
          <w:szCs w:val="22"/>
          <w:lang w:val="es-ES_tradnl"/>
        </w:rPr>
      </w:pPr>
      <w:r w:rsidRPr="0009673D">
        <w:rPr>
          <w:rFonts w:cs="Arial"/>
          <w:sz w:val="22"/>
          <w:szCs w:val="22"/>
          <w:lang w:val="es-ES_tradnl"/>
        </w:rPr>
        <w:t>En ningún caso podrá el adjudicatario organizar las prestaciones objeto del contrato que suscribe con este Ayuntamiento de manera que sea susceptible de constituir una unidad económica con identidad propia diferenciada del resto de la actividad de la empresa. Asimismo, velará especialmente por que los trabajadores adscritos a la ejecución del contrato desarrollen su actividad sin extralimitarse en las funciones desempeñadas respecto  de la actividad delimitada en los pliegos como objeto del contrato.</w:t>
      </w:r>
    </w:p>
    <w:p w:rsidR="002A073C" w:rsidRPr="0009673D" w:rsidRDefault="002A073C" w:rsidP="00917381">
      <w:pPr>
        <w:ind w:firstLine="567"/>
        <w:jc w:val="both"/>
        <w:rPr>
          <w:rFonts w:cs="Arial"/>
          <w:sz w:val="22"/>
          <w:szCs w:val="22"/>
          <w:lang w:val="es-ES_tradnl"/>
        </w:rPr>
      </w:pPr>
    </w:p>
    <w:p w:rsidR="002A073C" w:rsidRPr="0009673D" w:rsidRDefault="002A073C" w:rsidP="00917381">
      <w:pPr>
        <w:numPr>
          <w:ilvl w:val="0"/>
          <w:numId w:val="3"/>
        </w:numPr>
        <w:ind w:left="0" w:firstLine="567"/>
        <w:jc w:val="both"/>
        <w:rPr>
          <w:rFonts w:cs="Arial"/>
          <w:sz w:val="22"/>
          <w:szCs w:val="22"/>
          <w:lang w:val="es-ES_tradnl"/>
        </w:rPr>
      </w:pPr>
      <w:r w:rsidRPr="0009673D">
        <w:rPr>
          <w:rFonts w:cs="Arial"/>
          <w:sz w:val="22"/>
          <w:szCs w:val="22"/>
          <w:lang w:val="es-ES_tradnl"/>
        </w:rPr>
        <w:t>El personal que preste servicios directos en dependencias municipales deberá disponer de algún elemento distintivo que acredite su relación con la empresa contratista.</w:t>
      </w:r>
    </w:p>
    <w:p w:rsidR="002A073C" w:rsidRPr="0009673D" w:rsidRDefault="002A073C" w:rsidP="00917381">
      <w:pPr>
        <w:ind w:firstLine="567"/>
        <w:jc w:val="both"/>
        <w:rPr>
          <w:rFonts w:cs="Arial"/>
          <w:sz w:val="22"/>
          <w:szCs w:val="22"/>
          <w:lang w:val="es-ES_tradnl"/>
        </w:rPr>
      </w:pPr>
    </w:p>
    <w:p w:rsidR="002A073C" w:rsidRPr="0009673D" w:rsidRDefault="002A073C" w:rsidP="00917381">
      <w:pPr>
        <w:numPr>
          <w:ilvl w:val="0"/>
          <w:numId w:val="3"/>
        </w:numPr>
        <w:tabs>
          <w:tab w:val="left" w:pos="720"/>
        </w:tabs>
        <w:ind w:left="0" w:firstLine="567"/>
        <w:jc w:val="both"/>
        <w:rPr>
          <w:rFonts w:cs="Arial"/>
          <w:sz w:val="22"/>
          <w:szCs w:val="22"/>
          <w:lang w:val="es-ES_tradnl"/>
        </w:rPr>
      </w:pPr>
      <w:r w:rsidRPr="0009673D">
        <w:rPr>
          <w:rFonts w:cs="Arial"/>
          <w:sz w:val="22"/>
          <w:szCs w:val="22"/>
        </w:rPr>
        <w:t xml:space="preserve">Cumplir con las disposiciones vigentes en materia laboral, de Seguridad Social, de integración social de minusválidos, de prevención de riesgos laborales, de Seguridad y Salud en el Trabajo, así como de las que entren en vigor durante la ejecución del mismo, </w:t>
      </w:r>
      <w:r w:rsidRPr="0009673D">
        <w:rPr>
          <w:rFonts w:cs="Arial"/>
          <w:sz w:val="22"/>
          <w:szCs w:val="22"/>
          <w:lang w:val="es-ES_tradnl"/>
        </w:rPr>
        <w:t>respecto del personal que, por su exclusiva cuenta, emplee para la ejecución del contrato, cuya contravención no implicará responsabilidad alguna para el Ayuntamiento.</w:t>
      </w:r>
    </w:p>
    <w:p w:rsidR="00D3425E" w:rsidRPr="0009673D" w:rsidRDefault="00D3425E" w:rsidP="00D3425E">
      <w:pPr>
        <w:tabs>
          <w:tab w:val="left" w:pos="720"/>
        </w:tabs>
        <w:jc w:val="both"/>
        <w:rPr>
          <w:rFonts w:cs="Arial"/>
          <w:sz w:val="22"/>
          <w:szCs w:val="22"/>
          <w:lang w:val="es-ES_tradnl"/>
        </w:rPr>
      </w:pPr>
    </w:p>
    <w:p w:rsidR="002A073C" w:rsidRPr="0009673D" w:rsidRDefault="002A073C" w:rsidP="00917381">
      <w:pPr>
        <w:numPr>
          <w:ilvl w:val="0"/>
          <w:numId w:val="3"/>
        </w:numPr>
        <w:tabs>
          <w:tab w:val="left" w:pos="720"/>
        </w:tabs>
        <w:ind w:left="0" w:firstLine="567"/>
        <w:jc w:val="both"/>
        <w:rPr>
          <w:rFonts w:cs="Arial"/>
          <w:sz w:val="22"/>
          <w:szCs w:val="22"/>
          <w:lang w:val="es-ES_tradnl"/>
        </w:rPr>
      </w:pPr>
      <w:r w:rsidRPr="0009673D">
        <w:rPr>
          <w:rFonts w:cs="Arial"/>
          <w:sz w:val="22"/>
          <w:szCs w:val="22"/>
          <w:lang w:val="es-ES_tradnl"/>
        </w:rPr>
        <w:lastRenderedPageBreak/>
        <w:t>La empresa contratista deberá designar al menos un coordinador técnico o responsable integrado en su propia plantilla, que tendrá entre sus obligaciones las siguientes:</w:t>
      </w:r>
    </w:p>
    <w:p w:rsidR="00F175F9" w:rsidRPr="0009673D" w:rsidRDefault="00F175F9" w:rsidP="00F175F9">
      <w:pPr>
        <w:jc w:val="both"/>
        <w:rPr>
          <w:rFonts w:cs="Arial"/>
          <w:sz w:val="22"/>
          <w:szCs w:val="22"/>
          <w:lang w:val="es-ES_tradnl"/>
        </w:rPr>
      </w:pPr>
    </w:p>
    <w:p w:rsidR="002A073C" w:rsidRPr="0009673D" w:rsidRDefault="002A073C" w:rsidP="002A073C">
      <w:pPr>
        <w:numPr>
          <w:ilvl w:val="0"/>
          <w:numId w:val="43"/>
        </w:numPr>
        <w:jc w:val="both"/>
        <w:rPr>
          <w:rFonts w:cs="Arial"/>
          <w:sz w:val="22"/>
          <w:szCs w:val="22"/>
          <w:lang w:val="es-ES_tradnl"/>
        </w:rPr>
      </w:pPr>
      <w:r w:rsidRPr="0009673D">
        <w:rPr>
          <w:rFonts w:cs="Arial"/>
          <w:sz w:val="22"/>
          <w:szCs w:val="22"/>
          <w:lang w:val="es-ES_tradnl"/>
        </w:rPr>
        <w:t>Actuar como interlocutor de la empresa contratista frente a este Excmo. Ayuntamiento, canalizando la comunicación entre la empresa contratista y el personal integrante del equipo de trabajo adscrito al contrato, de un lado, y el Ayuntamiento, de otro lado, en todo lo relativo a las cuestiones derivadas de la ejecución del contrato.</w:t>
      </w:r>
    </w:p>
    <w:p w:rsidR="002A073C" w:rsidRPr="0009673D" w:rsidRDefault="002A073C" w:rsidP="002A073C">
      <w:pPr>
        <w:numPr>
          <w:ilvl w:val="0"/>
          <w:numId w:val="43"/>
        </w:numPr>
        <w:tabs>
          <w:tab w:val="left" w:pos="720"/>
        </w:tabs>
        <w:jc w:val="both"/>
        <w:rPr>
          <w:rFonts w:cs="Arial"/>
          <w:sz w:val="22"/>
          <w:szCs w:val="22"/>
          <w:lang w:val="es-ES_tradnl"/>
        </w:rPr>
      </w:pPr>
      <w:r w:rsidRPr="0009673D">
        <w:rPr>
          <w:rFonts w:cs="Arial"/>
          <w:sz w:val="22"/>
          <w:szCs w:val="22"/>
          <w:lang w:val="es-ES_tradnl"/>
        </w:rPr>
        <w:t>Distribuir el trabajo entre el personal encargado de la ejecución del contrato, e impartir a dichos trabajadores las órdenes e instrucciones de trabajo que sean necesarias en relación con la prestación del servicio contratado.</w:t>
      </w:r>
    </w:p>
    <w:p w:rsidR="002A073C" w:rsidRPr="0009673D" w:rsidRDefault="002A073C" w:rsidP="002A073C">
      <w:pPr>
        <w:numPr>
          <w:ilvl w:val="0"/>
          <w:numId w:val="43"/>
        </w:numPr>
        <w:tabs>
          <w:tab w:val="left" w:pos="720"/>
        </w:tabs>
        <w:jc w:val="both"/>
        <w:rPr>
          <w:rFonts w:cs="Arial"/>
          <w:sz w:val="22"/>
          <w:szCs w:val="22"/>
          <w:lang w:val="es-ES_tradnl"/>
        </w:rPr>
      </w:pPr>
      <w:r w:rsidRPr="0009673D">
        <w:rPr>
          <w:rFonts w:cs="Arial"/>
          <w:sz w:val="22"/>
          <w:szCs w:val="22"/>
          <w:lang w:val="es-ES_tradnl"/>
        </w:rPr>
        <w:t>Supervisar el correcto desempeño por parte del personal integrante del quipo de trabajo de las funciones que tienen encomendadas, así como controlar la asistencia de dicho personal al puesto de trabajo.</w:t>
      </w:r>
    </w:p>
    <w:p w:rsidR="002A073C" w:rsidRPr="0009673D" w:rsidRDefault="002A073C" w:rsidP="002A073C">
      <w:pPr>
        <w:numPr>
          <w:ilvl w:val="0"/>
          <w:numId w:val="43"/>
        </w:numPr>
        <w:tabs>
          <w:tab w:val="left" w:pos="720"/>
        </w:tabs>
        <w:jc w:val="both"/>
        <w:rPr>
          <w:rFonts w:cs="Arial"/>
          <w:sz w:val="22"/>
          <w:szCs w:val="22"/>
          <w:lang w:val="es-ES_tradnl"/>
        </w:rPr>
      </w:pPr>
      <w:r w:rsidRPr="0009673D">
        <w:rPr>
          <w:rFonts w:cs="Arial"/>
          <w:sz w:val="22"/>
          <w:szCs w:val="22"/>
          <w:lang w:val="es-ES_tradnl"/>
        </w:rPr>
        <w:t>Organizar el régimen de vacaciones del personal adscrito a la ejecución del contrato, debiendo a tal efecto coordinarse adecuadamente la empresa contratista con este Excmo. Ayuntamiento, a efectos de no alterar el buen funcionamiento del servicio.</w:t>
      </w:r>
    </w:p>
    <w:p w:rsidR="002A073C" w:rsidRPr="0009673D" w:rsidRDefault="002A073C" w:rsidP="002A073C">
      <w:pPr>
        <w:numPr>
          <w:ilvl w:val="0"/>
          <w:numId w:val="43"/>
        </w:numPr>
        <w:tabs>
          <w:tab w:val="left" w:pos="720"/>
        </w:tabs>
        <w:jc w:val="both"/>
        <w:rPr>
          <w:rFonts w:cs="Arial"/>
          <w:sz w:val="22"/>
          <w:szCs w:val="22"/>
          <w:lang w:val="es-ES_tradnl"/>
        </w:rPr>
      </w:pPr>
      <w:r w:rsidRPr="0009673D">
        <w:rPr>
          <w:rFonts w:cs="Arial"/>
          <w:sz w:val="22"/>
          <w:szCs w:val="22"/>
          <w:lang w:val="es-ES_tradnl"/>
        </w:rPr>
        <w:t xml:space="preserve">Informar al Ayuntamiento acerca de las variaciones, ocasionales o permanentes, en la composición del equipo de trabajo adscrito a la ejecución del contrato.  </w:t>
      </w:r>
    </w:p>
    <w:p w:rsidR="002A073C" w:rsidRPr="0009673D" w:rsidRDefault="002A073C" w:rsidP="002A073C">
      <w:pPr>
        <w:pStyle w:val="Textoindependiente"/>
        <w:ind w:left="360"/>
        <w:rPr>
          <w:rFonts w:cs="Arial"/>
          <w:sz w:val="22"/>
          <w:szCs w:val="22"/>
        </w:rPr>
      </w:pPr>
    </w:p>
    <w:p w:rsidR="001A0926" w:rsidRPr="0009673D" w:rsidRDefault="001A0926" w:rsidP="002A073C">
      <w:pPr>
        <w:pStyle w:val="Textoindependiente"/>
        <w:ind w:left="360"/>
        <w:rPr>
          <w:rFonts w:cs="Arial"/>
          <w:sz w:val="22"/>
          <w:szCs w:val="22"/>
        </w:rPr>
      </w:pPr>
    </w:p>
    <w:p w:rsidR="001A0926" w:rsidRPr="0009673D" w:rsidRDefault="001A0926" w:rsidP="002A073C">
      <w:pPr>
        <w:pStyle w:val="Textoindependiente"/>
        <w:ind w:left="360"/>
        <w:rPr>
          <w:rFonts w:cs="Arial"/>
          <w:sz w:val="22"/>
          <w:szCs w:val="22"/>
        </w:rPr>
      </w:pPr>
    </w:p>
    <w:p w:rsidR="001A0926" w:rsidRPr="0009673D" w:rsidRDefault="001A0926" w:rsidP="002A073C">
      <w:pPr>
        <w:pStyle w:val="Textoindependiente"/>
        <w:ind w:left="360"/>
        <w:rPr>
          <w:rFonts w:cs="Arial"/>
          <w:sz w:val="22"/>
          <w:szCs w:val="22"/>
        </w:rPr>
      </w:pPr>
    </w:p>
    <w:p w:rsidR="001A0926" w:rsidRPr="0009673D" w:rsidRDefault="001A0926" w:rsidP="002A073C">
      <w:pPr>
        <w:pStyle w:val="Textoindependiente"/>
        <w:ind w:left="360"/>
        <w:rPr>
          <w:rFonts w:cs="Arial"/>
          <w:sz w:val="22"/>
          <w:szCs w:val="22"/>
        </w:rPr>
      </w:pPr>
    </w:p>
    <w:p w:rsidR="007A78C0" w:rsidRPr="0009673D" w:rsidRDefault="007A78C0" w:rsidP="00E7565D">
      <w:pPr>
        <w:pStyle w:val="Indice"/>
        <w:rPr>
          <w:szCs w:val="22"/>
        </w:rPr>
      </w:pPr>
      <w:bookmarkStart w:id="39" w:name="_Toc454993547"/>
      <w:r w:rsidRPr="0009673D">
        <w:rPr>
          <w:szCs w:val="22"/>
        </w:rPr>
        <w:t>2</w:t>
      </w:r>
      <w:r w:rsidR="00E7565D" w:rsidRPr="0009673D">
        <w:rPr>
          <w:szCs w:val="22"/>
        </w:rPr>
        <w:t>7</w:t>
      </w:r>
      <w:r w:rsidRPr="0009673D">
        <w:rPr>
          <w:szCs w:val="22"/>
        </w:rPr>
        <w:t>ª.- PENALIDADES ADMINISTRATIVAS</w:t>
      </w:r>
      <w:bookmarkEnd w:id="39"/>
    </w:p>
    <w:p w:rsidR="007A78C0" w:rsidRPr="0009673D" w:rsidRDefault="007A78C0" w:rsidP="00525BCA">
      <w:pPr>
        <w:rPr>
          <w:rFonts w:cs="Arial"/>
          <w:sz w:val="22"/>
          <w:szCs w:val="22"/>
        </w:rPr>
      </w:pPr>
    </w:p>
    <w:p w:rsidR="007A78C0" w:rsidRPr="0009673D" w:rsidRDefault="007A78C0" w:rsidP="00525BCA">
      <w:pPr>
        <w:widowControl w:val="0"/>
        <w:numPr>
          <w:ilvl w:val="0"/>
          <w:numId w:val="24"/>
        </w:numPr>
        <w:shd w:val="clear" w:color="auto" w:fill="FFFFFF"/>
        <w:jc w:val="both"/>
        <w:rPr>
          <w:rFonts w:cs="Arial"/>
          <w:spacing w:val="-2"/>
          <w:sz w:val="22"/>
          <w:szCs w:val="22"/>
          <w:lang w:val="es-ES_tradnl"/>
        </w:rPr>
      </w:pPr>
      <w:r w:rsidRPr="0009673D">
        <w:rPr>
          <w:rFonts w:cs="Arial"/>
          <w:spacing w:val="-2"/>
          <w:sz w:val="22"/>
          <w:szCs w:val="22"/>
          <w:lang w:val="es-ES_tradnl"/>
        </w:rPr>
        <w:t>El contratista está obligado a cumplir el contrato dentro el plazo total fijado para la realización del mismo, así como de los plazos parciales señalados para su ejecución sucesiva:</w:t>
      </w:r>
    </w:p>
    <w:p w:rsidR="007A78C0" w:rsidRPr="0009673D" w:rsidRDefault="007A78C0" w:rsidP="00525BCA">
      <w:pPr>
        <w:jc w:val="both"/>
        <w:rPr>
          <w:rFonts w:cs="Arial"/>
          <w:spacing w:val="-2"/>
          <w:sz w:val="16"/>
          <w:szCs w:val="16"/>
          <w:lang w:val="es-ES_tradnl"/>
        </w:rPr>
      </w:pPr>
    </w:p>
    <w:p w:rsidR="007A78C0" w:rsidRPr="0009673D" w:rsidRDefault="007A78C0" w:rsidP="001058C6">
      <w:pPr>
        <w:ind w:firstLine="709"/>
        <w:jc w:val="both"/>
        <w:rPr>
          <w:rFonts w:cs="Arial"/>
          <w:sz w:val="22"/>
          <w:szCs w:val="22"/>
          <w:lang w:val="es-ES_tradnl"/>
        </w:rPr>
      </w:pPr>
      <w:r w:rsidRPr="0009673D">
        <w:rPr>
          <w:rFonts w:cs="Arial"/>
          <w:sz w:val="22"/>
          <w:szCs w:val="22"/>
          <w:lang w:val="es-ES_tradnl"/>
        </w:rPr>
        <w:t>Si llegado el término de cualquiera de los plazos citados, el contratista hubiera incurrido en mora por causas imputables al mismo, el Ayuntamiento podrá optar por la resolución del contrato o por la imposición de penalidades económicas. Estas tendrán la cuantía</w:t>
      </w:r>
      <w:r w:rsidR="007F6C74" w:rsidRPr="0009673D">
        <w:rPr>
          <w:rFonts w:cs="Arial"/>
          <w:sz w:val="22"/>
          <w:szCs w:val="22"/>
          <w:lang w:val="es-ES_tradnl"/>
        </w:rPr>
        <w:t xml:space="preserve"> </w:t>
      </w:r>
      <w:r w:rsidRPr="0009673D">
        <w:rPr>
          <w:rFonts w:cs="Arial"/>
          <w:sz w:val="22"/>
          <w:szCs w:val="22"/>
          <w:lang w:val="es-ES_tradnl"/>
        </w:rPr>
        <w:t xml:space="preserve">determinada en el párrafo primero del artículo </w:t>
      </w:r>
      <w:r w:rsidR="001058C6" w:rsidRPr="0009673D">
        <w:rPr>
          <w:rFonts w:cs="Arial"/>
          <w:sz w:val="22"/>
          <w:szCs w:val="22"/>
          <w:lang w:val="es-ES_tradnl"/>
        </w:rPr>
        <w:t>212</w:t>
      </w:r>
      <w:r w:rsidRPr="0009673D">
        <w:rPr>
          <w:rFonts w:cs="Arial"/>
          <w:sz w:val="22"/>
          <w:szCs w:val="22"/>
          <w:lang w:val="es-ES_tradnl"/>
        </w:rPr>
        <w:t xml:space="preserve">. 4 del </w:t>
      </w:r>
      <w:r w:rsidR="001058C6" w:rsidRPr="0009673D">
        <w:rPr>
          <w:rFonts w:cs="Arial"/>
          <w:sz w:val="22"/>
          <w:szCs w:val="22"/>
          <w:lang w:val="es-ES_tradnl"/>
        </w:rPr>
        <w:t>TR</w:t>
      </w:r>
      <w:r w:rsidRPr="0009673D">
        <w:rPr>
          <w:rFonts w:cs="Arial"/>
          <w:sz w:val="22"/>
          <w:szCs w:val="22"/>
          <w:lang w:val="es-ES_tradnl"/>
        </w:rPr>
        <w:t>LCSP.</w:t>
      </w:r>
    </w:p>
    <w:p w:rsidR="007A78C0" w:rsidRPr="0009673D" w:rsidRDefault="007A78C0" w:rsidP="00525BCA">
      <w:pPr>
        <w:jc w:val="both"/>
        <w:rPr>
          <w:rFonts w:cs="Arial"/>
          <w:sz w:val="16"/>
          <w:szCs w:val="16"/>
          <w:lang w:val="es-ES_tradnl"/>
        </w:rPr>
      </w:pPr>
    </w:p>
    <w:p w:rsidR="007A78C0" w:rsidRPr="0009673D" w:rsidRDefault="007A78C0" w:rsidP="00525BCA">
      <w:pPr>
        <w:ind w:firstLine="709"/>
        <w:jc w:val="both"/>
        <w:rPr>
          <w:rFonts w:cs="Arial"/>
          <w:sz w:val="22"/>
          <w:szCs w:val="22"/>
          <w:lang w:val="es-ES_tradnl"/>
        </w:rPr>
      </w:pPr>
      <w:r w:rsidRPr="0009673D">
        <w:rPr>
          <w:rFonts w:cs="Arial"/>
          <w:sz w:val="22"/>
          <w:szCs w:val="22"/>
          <w:lang w:val="es-ES_tradnl"/>
        </w:rPr>
        <w:t>Cada vez que las penalidades por demora alcancen un múltiplo del 5% (cinco por ciento) del precio del contrato, el Órgano de Contratación estará facultado para proceder a la resolución del mismo o acordar la continuidad de su ejecución con imposición de nuevas penalidades.</w:t>
      </w:r>
    </w:p>
    <w:p w:rsidR="007A78C0" w:rsidRPr="0009673D" w:rsidRDefault="007A78C0" w:rsidP="00525BCA">
      <w:pPr>
        <w:jc w:val="both"/>
        <w:rPr>
          <w:rFonts w:cs="Arial"/>
          <w:sz w:val="16"/>
          <w:szCs w:val="16"/>
          <w:lang w:val="es-ES_tradnl"/>
        </w:rPr>
      </w:pPr>
    </w:p>
    <w:p w:rsidR="007A78C0" w:rsidRPr="0009673D" w:rsidRDefault="007A78C0" w:rsidP="00525BCA">
      <w:pPr>
        <w:ind w:firstLine="709"/>
        <w:jc w:val="both"/>
        <w:rPr>
          <w:rFonts w:cs="Arial"/>
          <w:sz w:val="22"/>
          <w:szCs w:val="22"/>
          <w:lang w:val="es-ES_tradnl"/>
        </w:rPr>
      </w:pPr>
      <w:r w:rsidRPr="0009673D">
        <w:rPr>
          <w:rFonts w:cs="Arial"/>
          <w:sz w:val="22"/>
          <w:szCs w:val="22"/>
          <w:lang w:val="es-ES_tradnl"/>
        </w:rPr>
        <w:t>En todo caso, la constitución en mora del contratista no requerirá interpelación o intimación previa por parte del Ayuntamiento.</w:t>
      </w:r>
    </w:p>
    <w:p w:rsidR="007A78C0" w:rsidRPr="0009673D" w:rsidRDefault="007A78C0" w:rsidP="00525BCA">
      <w:pPr>
        <w:jc w:val="both"/>
        <w:rPr>
          <w:rFonts w:cs="Arial"/>
          <w:sz w:val="16"/>
          <w:szCs w:val="16"/>
          <w:lang w:val="es-ES_tradnl"/>
        </w:rPr>
      </w:pPr>
    </w:p>
    <w:p w:rsidR="007A78C0" w:rsidRPr="0009673D" w:rsidRDefault="007A78C0" w:rsidP="00525BCA">
      <w:pPr>
        <w:ind w:firstLine="709"/>
        <w:jc w:val="both"/>
        <w:rPr>
          <w:rFonts w:cs="Arial"/>
          <w:sz w:val="22"/>
          <w:szCs w:val="22"/>
          <w:lang w:val="es-ES_tradnl"/>
        </w:rPr>
      </w:pPr>
      <w:r w:rsidRPr="0009673D">
        <w:rPr>
          <w:rFonts w:cs="Arial"/>
          <w:sz w:val="22"/>
          <w:szCs w:val="22"/>
        </w:rPr>
        <w:t>Los importes de las penalidades se harán efectivas mediante deducción de los mismos de las facturas mensuales. En todo caso la fianza definitiva responderá de la efectividad de aquellas</w:t>
      </w:r>
      <w:r w:rsidRPr="0009673D">
        <w:rPr>
          <w:rFonts w:cs="Arial"/>
          <w:sz w:val="22"/>
          <w:szCs w:val="22"/>
          <w:lang w:val="es-ES_tradnl"/>
        </w:rPr>
        <w:t xml:space="preserve"> </w:t>
      </w:r>
    </w:p>
    <w:p w:rsidR="007A78C0" w:rsidRPr="0009673D" w:rsidRDefault="007A78C0" w:rsidP="00525BCA">
      <w:pPr>
        <w:jc w:val="both"/>
        <w:rPr>
          <w:rFonts w:cs="Arial"/>
          <w:sz w:val="16"/>
          <w:szCs w:val="16"/>
          <w:lang w:val="es-ES_tradnl"/>
        </w:rPr>
      </w:pPr>
    </w:p>
    <w:p w:rsidR="007A78C0" w:rsidRPr="0009673D" w:rsidRDefault="007A78C0" w:rsidP="00525BCA">
      <w:pPr>
        <w:ind w:firstLine="709"/>
        <w:jc w:val="both"/>
        <w:rPr>
          <w:rFonts w:cs="Arial"/>
          <w:sz w:val="22"/>
          <w:szCs w:val="22"/>
          <w:lang w:val="es-ES_tradnl"/>
        </w:rPr>
      </w:pPr>
      <w:r w:rsidRPr="0009673D">
        <w:rPr>
          <w:rFonts w:cs="Arial"/>
          <w:sz w:val="22"/>
          <w:szCs w:val="22"/>
          <w:lang w:val="es-ES_tradnl"/>
        </w:rPr>
        <w:t>La</w:t>
      </w:r>
      <w:r w:rsidR="007F6C74" w:rsidRPr="0009673D">
        <w:rPr>
          <w:rFonts w:cs="Arial"/>
          <w:sz w:val="22"/>
          <w:szCs w:val="22"/>
          <w:lang w:val="es-ES_tradnl"/>
        </w:rPr>
        <w:t xml:space="preserve"> </w:t>
      </w:r>
      <w:r w:rsidRPr="0009673D">
        <w:rPr>
          <w:rFonts w:cs="Arial"/>
          <w:sz w:val="22"/>
          <w:szCs w:val="22"/>
          <w:lang w:val="es-ES_tradnl"/>
        </w:rPr>
        <w:t>pérdida de la garantía o los importes de las penalidades, no excluyen la indemnización por daños y perjuicios a que pueda tener derecho el Ayuntamiento, originados por la demora del contratista.</w:t>
      </w:r>
    </w:p>
    <w:p w:rsidR="001058AA" w:rsidRPr="0009673D" w:rsidRDefault="001058AA" w:rsidP="00525BCA">
      <w:pPr>
        <w:ind w:firstLine="709"/>
        <w:jc w:val="both"/>
        <w:rPr>
          <w:rFonts w:cs="Arial"/>
          <w:sz w:val="16"/>
          <w:szCs w:val="16"/>
          <w:lang w:val="es-ES_tradnl"/>
        </w:rPr>
      </w:pPr>
    </w:p>
    <w:p w:rsidR="00E315EC" w:rsidRPr="0009673D" w:rsidRDefault="001058AA" w:rsidP="00E315EC">
      <w:pPr>
        <w:ind w:firstLine="709"/>
        <w:jc w:val="both"/>
        <w:rPr>
          <w:rFonts w:cs="Arial"/>
          <w:sz w:val="22"/>
          <w:szCs w:val="22"/>
          <w:lang w:val="es-ES_tradnl"/>
        </w:rPr>
      </w:pPr>
      <w:r w:rsidRPr="0009673D">
        <w:rPr>
          <w:rFonts w:cs="Arial"/>
          <w:sz w:val="22"/>
          <w:szCs w:val="22"/>
          <w:lang w:val="es-ES_tradnl"/>
        </w:rPr>
        <w:t>Las obligaciones que en la cláusula anterior tienen el car</w:t>
      </w:r>
      <w:r w:rsidR="00E315EC" w:rsidRPr="0009673D">
        <w:rPr>
          <w:rFonts w:cs="Arial"/>
          <w:sz w:val="22"/>
          <w:szCs w:val="22"/>
          <w:lang w:val="es-ES_tradnl"/>
        </w:rPr>
        <w:t>ácter de esenciales</w:t>
      </w:r>
      <w:r w:rsidR="00C20A1F" w:rsidRPr="0009673D">
        <w:rPr>
          <w:rFonts w:cs="Arial"/>
          <w:sz w:val="22"/>
          <w:szCs w:val="22"/>
          <w:lang w:val="es-ES_tradnl"/>
        </w:rPr>
        <w:t xml:space="preserve">, pueden ser causa de resolución del contrato. No obstante, cuando se considere que la actuación es aislada y susceptible de reconducción, y que la resolución del contrato no resulta conveniente </w:t>
      </w:r>
      <w:r w:rsidR="00C20A1F" w:rsidRPr="0009673D">
        <w:rPr>
          <w:rFonts w:cs="Arial"/>
          <w:sz w:val="22"/>
          <w:szCs w:val="22"/>
          <w:lang w:val="es-ES_tradnl"/>
        </w:rPr>
        <w:lastRenderedPageBreak/>
        <w:t>para el int</w:t>
      </w:r>
      <w:r w:rsidR="00963FCC" w:rsidRPr="0009673D">
        <w:rPr>
          <w:rFonts w:cs="Arial"/>
          <w:sz w:val="22"/>
          <w:szCs w:val="22"/>
          <w:lang w:val="es-ES_tradnl"/>
        </w:rPr>
        <w:t xml:space="preserve">erés del servicio en cuestión, se podrá eludir la resolución por la imposición de las penalidades coercitivas de entre el 1 y el 5 % del precio de adjudicación IVA incluido, por cada infracción, en función de </w:t>
      </w:r>
      <w:r w:rsidR="00E315EC" w:rsidRPr="0009673D">
        <w:rPr>
          <w:rFonts w:cs="Arial"/>
          <w:sz w:val="22"/>
          <w:szCs w:val="22"/>
          <w:lang w:val="es-ES_tradnl"/>
        </w:rPr>
        <w:t xml:space="preserve">la </w:t>
      </w:r>
      <w:r w:rsidR="00963FCC" w:rsidRPr="0009673D">
        <w:rPr>
          <w:rFonts w:cs="Arial"/>
          <w:sz w:val="22"/>
          <w:szCs w:val="22"/>
          <w:lang w:val="es-ES_tradnl"/>
        </w:rPr>
        <w:t xml:space="preserve">gravedad, reincidencia y mala fe en la comisión de la infracción. </w:t>
      </w:r>
    </w:p>
    <w:p w:rsidR="00E315EC" w:rsidRPr="0009673D" w:rsidRDefault="00E315EC" w:rsidP="00E315EC">
      <w:pPr>
        <w:ind w:firstLine="709"/>
        <w:jc w:val="both"/>
        <w:rPr>
          <w:rFonts w:cs="Arial"/>
          <w:sz w:val="22"/>
          <w:szCs w:val="22"/>
          <w:lang w:val="es-ES_tradnl"/>
        </w:rPr>
      </w:pPr>
    </w:p>
    <w:p w:rsidR="00DE43A2" w:rsidRPr="0009673D" w:rsidRDefault="007D39F6" w:rsidP="006C5913">
      <w:pPr>
        <w:ind w:firstLine="709"/>
        <w:jc w:val="both"/>
        <w:rPr>
          <w:rFonts w:cs="Arial"/>
          <w:sz w:val="22"/>
          <w:szCs w:val="22"/>
          <w:lang w:val="es-ES_tradnl"/>
        </w:rPr>
      </w:pPr>
      <w:r w:rsidRPr="0009673D">
        <w:rPr>
          <w:rFonts w:cs="Arial"/>
          <w:sz w:val="22"/>
          <w:szCs w:val="22"/>
          <w:lang w:val="es-ES_tradnl"/>
        </w:rPr>
        <w:t xml:space="preserve">Estas penalizaciones son independientes de la obligación del contratista de indemnizar al </w:t>
      </w:r>
      <w:r w:rsidR="00565B1A" w:rsidRPr="0009673D">
        <w:rPr>
          <w:rFonts w:cs="Arial"/>
          <w:sz w:val="22"/>
          <w:szCs w:val="22"/>
          <w:lang w:val="es-ES_tradnl"/>
        </w:rPr>
        <w:t xml:space="preserve">Ayuntamiento por los daños y perjuicios que su incumplimiento le ocasione al Ayuntamiento o a terceros con derecho a repetir contra el Ayuntamiento, incluidos como mínimo el pago de salarios, cotizaciones sociales o incluso el coste de despidos que el </w:t>
      </w:r>
      <w:r w:rsidR="00DE43A2" w:rsidRPr="0009673D">
        <w:rPr>
          <w:rFonts w:cs="Arial"/>
          <w:sz w:val="22"/>
          <w:szCs w:val="22"/>
          <w:lang w:val="es-ES_tradnl"/>
        </w:rPr>
        <w:t>A</w:t>
      </w:r>
      <w:r w:rsidR="00565B1A" w:rsidRPr="0009673D">
        <w:rPr>
          <w:rFonts w:cs="Arial"/>
          <w:sz w:val="22"/>
          <w:szCs w:val="22"/>
          <w:lang w:val="es-ES_tradnl"/>
        </w:rPr>
        <w:t xml:space="preserve">yuntamiento tenga que realizar si </w:t>
      </w:r>
      <w:r w:rsidR="00492057" w:rsidRPr="0009673D">
        <w:rPr>
          <w:rFonts w:cs="Arial"/>
          <w:sz w:val="22"/>
          <w:szCs w:val="22"/>
          <w:lang w:val="es-ES_tradnl"/>
        </w:rPr>
        <w:t xml:space="preserve">le </w:t>
      </w:r>
      <w:r w:rsidR="00565B1A" w:rsidRPr="0009673D">
        <w:rPr>
          <w:rFonts w:cs="Arial"/>
          <w:sz w:val="22"/>
          <w:szCs w:val="22"/>
          <w:lang w:val="es-ES_tradnl"/>
        </w:rPr>
        <w:t>condenase</w:t>
      </w:r>
      <w:r w:rsidR="00492057" w:rsidRPr="0009673D">
        <w:rPr>
          <w:rFonts w:cs="Arial"/>
          <w:sz w:val="22"/>
          <w:szCs w:val="22"/>
          <w:lang w:val="es-ES_tradnl"/>
        </w:rPr>
        <w:t>n</w:t>
      </w:r>
      <w:r w:rsidR="00565B1A" w:rsidRPr="0009673D">
        <w:rPr>
          <w:rFonts w:cs="Arial"/>
          <w:sz w:val="22"/>
          <w:szCs w:val="22"/>
          <w:lang w:val="es-ES_tradnl"/>
        </w:rPr>
        <w:t xml:space="preserve"> por cesión ilegal de trabajadores o por cualquier otro incumplimiento del contratistas de sus obligaciones socio laborales o tributarias. Igualmente será indemnizable el sobrecoste</w:t>
      </w:r>
      <w:r w:rsidR="0001534D" w:rsidRPr="0009673D">
        <w:rPr>
          <w:rFonts w:cs="Arial"/>
          <w:sz w:val="22"/>
          <w:szCs w:val="22"/>
          <w:lang w:val="es-ES_tradnl"/>
        </w:rPr>
        <w:t xml:space="preserve"> que, en caso de que por resolución judicial se determine el derecho a subrogación del personal afecto al contrato en un nuevo adjudicatario en aplicación del artículo 44 del Estatuto de los Trabajadores, haya de soportar directa o indirectamente el Ayuntamiento como consecuencia de la negociación por parte del contratista de incrementos retributivos a este personal por encima del convenio del sector.</w:t>
      </w:r>
      <w:r w:rsidR="00DE43A2" w:rsidRPr="0009673D">
        <w:rPr>
          <w:rFonts w:cs="Arial"/>
          <w:sz w:val="22"/>
          <w:szCs w:val="22"/>
          <w:lang w:val="es-ES_tradnl"/>
        </w:rPr>
        <w:t xml:space="preserve"> </w:t>
      </w:r>
    </w:p>
    <w:p w:rsidR="00086265" w:rsidRPr="0009673D" w:rsidRDefault="00086265" w:rsidP="006C5913">
      <w:pPr>
        <w:ind w:firstLine="709"/>
        <w:jc w:val="both"/>
        <w:rPr>
          <w:rFonts w:cs="Arial"/>
          <w:sz w:val="22"/>
          <w:szCs w:val="22"/>
          <w:lang w:val="es-ES_tradnl"/>
        </w:rPr>
      </w:pPr>
    </w:p>
    <w:p w:rsidR="00A05F0C" w:rsidRPr="0009673D" w:rsidRDefault="00687CA3" w:rsidP="00DE31AB">
      <w:pPr>
        <w:numPr>
          <w:ilvl w:val="0"/>
          <w:numId w:val="24"/>
        </w:numPr>
        <w:jc w:val="both"/>
        <w:rPr>
          <w:iCs/>
          <w:sz w:val="22"/>
          <w:szCs w:val="22"/>
          <w:lang w:val="es-ES_tradnl"/>
        </w:rPr>
      </w:pPr>
      <w:r w:rsidRPr="0009673D">
        <w:rPr>
          <w:sz w:val="22"/>
          <w:szCs w:val="22"/>
        </w:rPr>
        <w:t xml:space="preserve">Para la imposición de penalidades </w:t>
      </w:r>
      <w:r w:rsidR="00995C78" w:rsidRPr="0009673D">
        <w:rPr>
          <w:sz w:val="22"/>
          <w:szCs w:val="22"/>
        </w:rPr>
        <w:t xml:space="preserve">e indemnizaciones </w:t>
      </w:r>
      <w:r w:rsidRPr="0009673D">
        <w:rPr>
          <w:sz w:val="22"/>
          <w:szCs w:val="22"/>
        </w:rPr>
        <w:t xml:space="preserve">se instruirá un expediente sumario en el que se concederá al contratista un plazo de audiencia de CINCO (5) DÍAS HÁBILES para que formule las alegaciones que estime oportunas, y se resolverá con carácter ejecutivo por el Sr. Alcalde o Concejal en quien delegue, </w:t>
      </w:r>
      <w:r w:rsidR="008067D6" w:rsidRPr="0009673D">
        <w:rPr>
          <w:sz w:val="22"/>
          <w:szCs w:val="22"/>
        </w:rPr>
        <w:t>resolución que pondrá fin a la vía administrativa</w:t>
      </w:r>
      <w:r w:rsidR="00DE31AB" w:rsidRPr="0009673D">
        <w:rPr>
          <w:sz w:val="22"/>
          <w:szCs w:val="22"/>
        </w:rPr>
        <w:t>, salvo cuando la sanción que se proponga sea la resolución del contrato, en cuyo caso corresponderá  su imposición siempre al órgano de contratación, y se estará a lo dispuesto en el RGLCAP.</w:t>
      </w:r>
    </w:p>
    <w:p w:rsidR="00A05F0C" w:rsidRPr="0009673D" w:rsidRDefault="00A05F0C" w:rsidP="00A05F0C">
      <w:pPr>
        <w:jc w:val="both"/>
        <w:rPr>
          <w:rFonts w:cs="Arial"/>
          <w:iCs/>
          <w:sz w:val="22"/>
          <w:szCs w:val="22"/>
          <w:lang w:val="es-ES_tradnl"/>
        </w:rPr>
      </w:pPr>
    </w:p>
    <w:p w:rsidR="00A05F0C" w:rsidRPr="0009673D" w:rsidRDefault="00687CA3" w:rsidP="00A05F0C">
      <w:pPr>
        <w:numPr>
          <w:ilvl w:val="0"/>
          <w:numId w:val="24"/>
        </w:numPr>
        <w:jc w:val="both"/>
        <w:rPr>
          <w:rFonts w:cs="Arial"/>
          <w:iCs/>
          <w:sz w:val="22"/>
          <w:szCs w:val="22"/>
          <w:lang w:val="es-ES_tradnl"/>
        </w:rPr>
      </w:pPr>
      <w:r w:rsidRPr="0009673D">
        <w:rPr>
          <w:sz w:val="22"/>
          <w:szCs w:val="22"/>
        </w:rPr>
        <w:t>Las penalidades impuestas serán inmediatamente ejecutivas y se harán efectivas mediante deducción de los pagos correspondientes que el Ayuntamiento deba abonar al contratista. Si ya no existiesen cantidades pendientes de pago, se podrán hacer efectivas con ejecución de la garantía definitiva, y si ésta no alcanzase el montante de la sanción, se podrá reclamar por la vía administrativa de apremio.</w:t>
      </w:r>
    </w:p>
    <w:p w:rsidR="007D4E87" w:rsidRPr="0009673D" w:rsidRDefault="007D4E87" w:rsidP="007D4E87">
      <w:pPr>
        <w:ind w:left="360"/>
        <w:jc w:val="both"/>
        <w:rPr>
          <w:rFonts w:cs="Arial"/>
          <w:iCs/>
          <w:sz w:val="22"/>
          <w:szCs w:val="22"/>
          <w:lang w:val="es-ES_tradnl"/>
        </w:rPr>
      </w:pPr>
    </w:p>
    <w:p w:rsidR="007D4E87" w:rsidRPr="0009673D" w:rsidRDefault="007D4E87" w:rsidP="007D4E87">
      <w:pPr>
        <w:numPr>
          <w:ilvl w:val="0"/>
          <w:numId w:val="24"/>
        </w:numPr>
        <w:jc w:val="both"/>
        <w:rPr>
          <w:iCs/>
          <w:sz w:val="22"/>
          <w:szCs w:val="22"/>
          <w:lang w:val="es-ES_tradnl"/>
        </w:rPr>
      </w:pPr>
      <w:r w:rsidRPr="0009673D">
        <w:rPr>
          <w:sz w:val="22"/>
          <w:szCs w:val="22"/>
          <w:lang w:val="es-ES_tradnl"/>
        </w:rPr>
        <w:t>En el supuesto de cumplimiento defectuoso de la prestación objeto del contrato o cuando el contratista haya incumplido la adscripción a la ejecución del contrato de los medios personales o materiales suficientes para ello, se impondrán penalidades en la proporción prevista en el ANEXO I. (deberán ser proporcionales a la gravedad del incumplimiento y su cuantía no podrá ser superior al 10 % del presupuesto del contrato).</w:t>
      </w:r>
    </w:p>
    <w:p w:rsidR="007D4E87" w:rsidRPr="0009673D" w:rsidRDefault="007D4E87" w:rsidP="007D4E87">
      <w:pPr>
        <w:jc w:val="both"/>
        <w:rPr>
          <w:iCs/>
          <w:sz w:val="22"/>
          <w:szCs w:val="22"/>
          <w:lang w:val="es-ES_tradnl"/>
        </w:rPr>
      </w:pPr>
    </w:p>
    <w:p w:rsidR="00DE27D1" w:rsidRPr="0009673D" w:rsidRDefault="008E7FD1" w:rsidP="00FC3C74">
      <w:pPr>
        <w:numPr>
          <w:ilvl w:val="0"/>
          <w:numId w:val="24"/>
        </w:numPr>
        <w:jc w:val="both"/>
        <w:rPr>
          <w:rFonts w:cs="Arial"/>
          <w:sz w:val="22"/>
          <w:szCs w:val="22"/>
          <w:lang w:val="es-ES_tradnl"/>
        </w:rPr>
      </w:pPr>
      <w:r w:rsidRPr="0009673D">
        <w:rPr>
          <w:rFonts w:cs="Arial"/>
          <w:spacing w:val="-2"/>
          <w:sz w:val="22"/>
          <w:szCs w:val="22"/>
          <w:lang w:val="es-ES_tradnl"/>
        </w:rPr>
        <w:t>Cuando el contrato de servicios consista en elaboración integra de un proyecto de obra, el órgano de contratación exigirá la subsanación por el contratista de los defectos, insuficiencias técnicas, errores materiales, omisiones e infracciones de preceptos legales o reglamentarios que le sean imputables, otorgándole al efecto el correspondiente plazo que no podrá exceder de dos meses.</w:t>
      </w:r>
      <w:r w:rsidR="00D60B18" w:rsidRPr="0009673D">
        <w:rPr>
          <w:rFonts w:cs="Arial"/>
          <w:spacing w:val="-2"/>
          <w:sz w:val="22"/>
          <w:szCs w:val="22"/>
          <w:lang w:val="es-ES_tradnl"/>
        </w:rPr>
        <w:t xml:space="preserve"> </w:t>
      </w:r>
      <w:r w:rsidRPr="0009673D">
        <w:rPr>
          <w:rFonts w:cs="Arial"/>
          <w:spacing w:val="-2"/>
          <w:sz w:val="22"/>
          <w:szCs w:val="22"/>
          <w:lang w:val="es-ES_tradnl"/>
        </w:rPr>
        <w:t xml:space="preserve">Si transcurrido este plazo las deficiencias no hubiesen sido corregidas se estará a lo establecido en el artículo </w:t>
      </w:r>
      <w:r w:rsidR="00687CA3" w:rsidRPr="0009673D">
        <w:rPr>
          <w:rFonts w:cs="Arial"/>
          <w:spacing w:val="-2"/>
          <w:sz w:val="22"/>
          <w:szCs w:val="22"/>
          <w:lang w:val="es-ES_tradnl"/>
        </w:rPr>
        <w:t>310</w:t>
      </w:r>
      <w:r w:rsidR="00FC3C74" w:rsidRPr="0009673D">
        <w:rPr>
          <w:rFonts w:cs="Arial"/>
          <w:spacing w:val="-2"/>
          <w:sz w:val="22"/>
          <w:szCs w:val="22"/>
          <w:lang w:val="es-ES_tradnl"/>
        </w:rPr>
        <w:t xml:space="preserve"> del TR</w:t>
      </w:r>
      <w:r w:rsidRPr="0009673D">
        <w:rPr>
          <w:rFonts w:cs="Arial"/>
          <w:spacing w:val="-2"/>
          <w:sz w:val="22"/>
          <w:szCs w:val="22"/>
          <w:lang w:val="es-ES_tradnl"/>
        </w:rPr>
        <w:t>LCSP</w:t>
      </w:r>
    </w:p>
    <w:p w:rsidR="00566CCA" w:rsidRPr="0009673D" w:rsidRDefault="00566CCA" w:rsidP="00566CCA">
      <w:pPr>
        <w:jc w:val="both"/>
        <w:rPr>
          <w:rFonts w:cs="Arial"/>
          <w:sz w:val="22"/>
          <w:szCs w:val="22"/>
          <w:lang w:val="es-ES_tradnl"/>
        </w:rPr>
      </w:pPr>
    </w:p>
    <w:p w:rsidR="00566CCA" w:rsidRPr="0009673D" w:rsidRDefault="00E7565D" w:rsidP="003D5FD1">
      <w:pPr>
        <w:pStyle w:val="Indice"/>
        <w:rPr>
          <w:rFonts w:cs="Arial"/>
          <w:b w:val="0"/>
          <w:szCs w:val="22"/>
        </w:rPr>
      </w:pPr>
      <w:bookmarkStart w:id="40" w:name="_Toc221593440"/>
      <w:bookmarkStart w:id="41" w:name="_Toc454993548"/>
      <w:r w:rsidRPr="0009673D">
        <w:rPr>
          <w:szCs w:val="22"/>
        </w:rPr>
        <w:t>28</w:t>
      </w:r>
      <w:r w:rsidR="00566CCA" w:rsidRPr="0009673D">
        <w:rPr>
          <w:szCs w:val="22"/>
        </w:rPr>
        <w:t>ª.- CONFIDENCIALIDAD</w:t>
      </w:r>
      <w:bookmarkEnd w:id="40"/>
      <w:bookmarkEnd w:id="41"/>
    </w:p>
    <w:p w:rsidR="00566CCA" w:rsidRPr="0009673D" w:rsidRDefault="00566CCA" w:rsidP="00566CCA">
      <w:pPr>
        <w:jc w:val="both"/>
        <w:rPr>
          <w:rFonts w:cs="Arial"/>
          <w:sz w:val="22"/>
          <w:szCs w:val="22"/>
        </w:rPr>
      </w:pPr>
    </w:p>
    <w:p w:rsidR="00566CCA" w:rsidRPr="0009673D" w:rsidRDefault="00566CCA" w:rsidP="00566CCA">
      <w:pPr>
        <w:ind w:firstLine="567"/>
        <w:jc w:val="both"/>
        <w:rPr>
          <w:rFonts w:cs="Arial"/>
          <w:sz w:val="22"/>
          <w:szCs w:val="22"/>
        </w:rPr>
      </w:pPr>
      <w:r w:rsidRPr="0009673D">
        <w:rPr>
          <w:rFonts w:cs="Arial"/>
          <w:sz w:val="22"/>
          <w:szCs w:val="22"/>
        </w:rPr>
        <w:t>Sin perjuicio de las disposiciones de</w:t>
      </w:r>
      <w:r w:rsidR="00EF4C93" w:rsidRPr="0009673D">
        <w:rPr>
          <w:rFonts w:cs="Arial"/>
          <w:sz w:val="22"/>
          <w:szCs w:val="22"/>
        </w:rPr>
        <w:t>l</w:t>
      </w:r>
      <w:r w:rsidRPr="0009673D">
        <w:rPr>
          <w:rFonts w:cs="Arial"/>
          <w:sz w:val="22"/>
          <w:szCs w:val="22"/>
        </w:rPr>
        <w:t xml:space="preserve"> </w:t>
      </w:r>
      <w:r w:rsidR="00EF4C93" w:rsidRPr="0009673D">
        <w:rPr>
          <w:rFonts w:cs="Arial"/>
          <w:sz w:val="22"/>
          <w:szCs w:val="22"/>
        </w:rPr>
        <w:t>TR</w:t>
      </w:r>
      <w:r w:rsidRPr="0009673D">
        <w:rPr>
          <w:rFonts w:cs="Arial"/>
          <w:sz w:val="22"/>
          <w:szCs w:val="22"/>
        </w:rPr>
        <w:t>LC</w:t>
      </w:r>
      <w:r w:rsidR="00EF4C93" w:rsidRPr="0009673D">
        <w:rPr>
          <w:rFonts w:cs="Arial"/>
          <w:sz w:val="22"/>
          <w:szCs w:val="22"/>
        </w:rPr>
        <w:t>SP</w:t>
      </w:r>
      <w:r w:rsidRPr="0009673D">
        <w:rPr>
          <w:rFonts w:cs="Arial"/>
          <w:sz w:val="22"/>
          <w:szCs w:val="22"/>
        </w:rPr>
        <w:t xml:space="preserve"> relativas a la publicidad de la </w:t>
      </w:r>
      <w:r w:rsidR="00EF4C93" w:rsidRPr="0009673D">
        <w:rPr>
          <w:rFonts w:cs="Arial"/>
          <w:sz w:val="22"/>
          <w:szCs w:val="22"/>
        </w:rPr>
        <w:t xml:space="preserve">formalización </w:t>
      </w:r>
      <w:r w:rsidRPr="0009673D">
        <w:rPr>
          <w:rFonts w:cs="Arial"/>
          <w:sz w:val="22"/>
          <w:szCs w:val="22"/>
        </w:rPr>
        <w:t xml:space="preserve">y a la información que debe darse a los candidatos y a los licitadores, éstos podrán designar como confidencial parte de la información facilitada por ellos al formular las ofertas, en especial con respecto a los secretos técnicos o </w:t>
      </w:r>
      <w:r w:rsidRPr="0009673D">
        <w:rPr>
          <w:rFonts w:cs="Arial"/>
          <w:spacing w:val="-2"/>
          <w:sz w:val="22"/>
          <w:szCs w:val="22"/>
        </w:rPr>
        <w:t xml:space="preserve">comerciales y a los aspectos </w:t>
      </w:r>
      <w:r w:rsidRPr="0009673D">
        <w:rPr>
          <w:rFonts w:cs="Arial"/>
          <w:spacing w:val="-2"/>
          <w:sz w:val="22"/>
          <w:szCs w:val="22"/>
        </w:rPr>
        <w:lastRenderedPageBreak/>
        <w:t>confidenciales de las mismas. Los órganos de contratación</w:t>
      </w:r>
      <w:r w:rsidRPr="0009673D">
        <w:rPr>
          <w:rFonts w:cs="Arial"/>
          <w:sz w:val="22"/>
          <w:szCs w:val="22"/>
        </w:rPr>
        <w:t xml:space="preserve"> no podrán divulgar esta información sin su consentimiento.</w:t>
      </w:r>
    </w:p>
    <w:p w:rsidR="00566CCA" w:rsidRPr="0009673D" w:rsidRDefault="00566CCA" w:rsidP="00566CCA">
      <w:pPr>
        <w:jc w:val="both"/>
        <w:rPr>
          <w:rFonts w:cs="Arial"/>
          <w:sz w:val="22"/>
          <w:szCs w:val="22"/>
          <w:lang w:eastAsia="es-ES"/>
        </w:rPr>
      </w:pPr>
    </w:p>
    <w:p w:rsidR="00566CCA" w:rsidRPr="0009673D" w:rsidRDefault="00566CCA" w:rsidP="00566CCA">
      <w:pPr>
        <w:ind w:firstLine="567"/>
        <w:jc w:val="both"/>
        <w:rPr>
          <w:rFonts w:cs="Arial"/>
          <w:sz w:val="22"/>
          <w:szCs w:val="22"/>
          <w:lang w:eastAsia="es-ES"/>
        </w:rPr>
      </w:pPr>
      <w:r w:rsidRPr="0009673D">
        <w:rPr>
          <w:rFonts w:cs="Arial"/>
          <w:sz w:val="22"/>
          <w:szCs w:val="22"/>
        </w:rPr>
        <w:t>De igual modo, 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(5) AÑOS desde el conocimiento de esa información, salvo que en el presente PCAP se establezca un plazo mayor.</w:t>
      </w:r>
    </w:p>
    <w:p w:rsidR="00566CCA" w:rsidRPr="0009673D" w:rsidRDefault="00566CCA" w:rsidP="00566CCA">
      <w:pPr>
        <w:jc w:val="both"/>
        <w:rPr>
          <w:rFonts w:cs="Arial"/>
          <w:sz w:val="22"/>
          <w:szCs w:val="22"/>
        </w:rPr>
      </w:pPr>
    </w:p>
    <w:p w:rsidR="007A78C0" w:rsidRPr="0009673D" w:rsidRDefault="00E7565D" w:rsidP="00E7565D">
      <w:pPr>
        <w:pStyle w:val="Indice"/>
        <w:rPr>
          <w:szCs w:val="22"/>
        </w:rPr>
      </w:pPr>
      <w:bookmarkStart w:id="42" w:name="_Toc454993549"/>
      <w:r w:rsidRPr="0009673D">
        <w:rPr>
          <w:szCs w:val="22"/>
        </w:rPr>
        <w:t>29</w:t>
      </w:r>
      <w:r w:rsidR="007A78C0" w:rsidRPr="0009673D">
        <w:rPr>
          <w:szCs w:val="22"/>
        </w:rPr>
        <w:t>ª.- RESPONSABILIDADES DEL CONTRATISTA POR DAÑOS Y PERJUICIOS</w:t>
      </w:r>
      <w:bookmarkEnd w:id="42"/>
    </w:p>
    <w:p w:rsidR="007A78C0" w:rsidRPr="0009673D" w:rsidRDefault="007A78C0" w:rsidP="00525BCA">
      <w:pPr>
        <w:jc w:val="both"/>
        <w:rPr>
          <w:rFonts w:cs="Arial"/>
          <w:sz w:val="22"/>
          <w:szCs w:val="22"/>
          <w:lang w:val="es-ES_tradnl"/>
        </w:rPr>
      </w:pPr>
    </w:p>
    <w:p w:rsidR="007A78C0" w:rsidRPr="0009673D" w:rsidRDefault="007A78C0" w:rsidP="00525BCA">
      <w:pPr>
        <w:autoSpaceDE w:val="0"/>
        <w:ind w:firstLine="709"/>
        <w:jc w:val="both"/>
        <w:rPr>
          <w:rFonts w:cs="Arial"/>
          <w:sz w:val="22"/>
          <w:szCs w:val="22"/>
        </w:rPr>
      </w:pPr>
      <w:r w:rsidRPr="0009673D">
        <w:rPr>
          <w:rFonts w:cs="Arial"/>
          <w:sz w:val="22"/>
          <w:szCs w:val="22"/>
          <w:lang w:val="es-ES_tradnl"/>
        </w:rPr>
        <w:t xml:space="preserve">El Servicio a prestar </w:t>
      </w:r>
      <w:r w:rsidRPr="0009673D">
        <w:rPr>
          <w:rFonts w:cs="Arial"/>
          <w:sz w:val="22"/>
          <w:szCs w:val="22"/>
        </w:rPr>
        <w:t>por el empresario deberán cumplir cuantas normas de carácter general sobre los mismos hayan sido dictadas por la Administración del Estado, Autónoma o Local, sin perjuicio de las específicas que hayan podido establecerse en el correspondiente Pliego de Prescripciones Técnicas.</w:t>
      </w:r>
    </w:p>
    <w:p w:rsidR="007A78C0" w:rsidRPr="0009673D" w:rsidRDefault="007A78C0" w:rsidP="00525BCA">
      <w:pPr>
        <w:autoSpaceDE w:val="0"/>
        <w:jc w:val="both"/>
        <w:rPr>
          <w:rFonts w:cs="Arial"/>
          <w:sz w:val="22"/>
          <w:szCs w:val="22"/>
        </w:rPr>
      </w:pPr>
    </w:p>
    <w:p w:rsidR="007A78C0" w:rsidRPr="0009673D" w:rsidRDefault="007A78C0" w:rsidP="00FC3C74">
      <w:pPr>
        <w:ind w:firstLine="709"/>
        <w:jc w:val="both"/>
        <w:rPr>
          <w:rFonts w:cs="Arial"/>
          <w:sz w:val="22"/>
          <w:szCs w:val="22"/>
          <w:lang w:val="es-ES_tradnl"/>
        </w:rPr>
      </w:pPr>
      <w:r w:rsidRPr="0009673D">
        <w:rPr>
          <w:rFonts w:cs="Arial"/>
          <w:sz w:val="22"/>
          <w:szCs w:val="22"/>
          <w:lang w:val="es-ES_tradnl"/>
        </w:rPr>
        <w:t xml:space="preserve">El contratista vendrá obligado a indemnizar todos los daños y perjuicios que se causen a terceros como consecuencia de las operaciones que requiera la ejecución del contrato, conforme a lo establecido en el artículo </w:t>
      </w:r>
      <w:r w:rsidR="00FC3C74" w:rsidRPr="0009673D">
        <w:rPr>
          <w:rFonts w:cs="Arial"/>
          <w:sz w:val="22"/>
          <w:szCs w:val="22"/>
          <w:lang w:val="es-ES_tradnl"/>
        </w:rPr>
        <w:t>214</w:t>
      </w:r>
      <w:r w:rsidRPr="0009673D">
        <w:rPr>
          <w:rFonts w:cs="Arial"/>
          <w:sz w:val="22"/>
          <w:szCs w:val="22"/>
          <w:lang w:val="es-ES_tradnl"/>
        </w:rPr>
        <w:t xml:space="preserve"> del </w:t>
      </w:r>
      <w:r w:rsidR="00FC3C74" w:rsidRPr="0009673D">
        <w:rPr>
          <w:rFonts w:cs="Arial"/>
          <w:sz w:val="22"/>
          <w:szCs w:val="22"/>
          <w:lang w:val="es-ES_tradnl"/>
        </w:rPr>
        <w:t>TR</w:t>
      </w:r>
      <w:r w:rsidRPr="0009673D">
        <w:rPr>
          <w:rFonts w:cs="Arial"/>
          <w:sz w:val="22"/>
          <w:szCs w:val="22"/>
          <w:lang w:val="es-ES_tradnl"/>
        </w:rPr>
        <w:t>LCSP. Si los daños y perjuicios ocasionados fueran consecuencia inmediata y directa de una orden de la Administración, será esta responsable dentro de los límites señalados en las leyes.</w:t>
      </w:r>
    </w:p>
    <w:p w:rsidR="007A78C0" w:rsidRPr="0009673D" w:rsidRDefault="007A78C0" w:rsidP="00525BCA">
      <w:pPr>
        <w:jc w:val="both"/>
        <w:rPr>
          <w:rFonts w:cs="Arial"/>
          <w:sz w:val="22"/>
          <w:szCs w:val="22"/>
          <w:lang w:val="es-ES_tradnl"/>
        </w:rPr>
      </w:pPr>
    </w:p>
    <w:p w:rsidR="004A57E1" w:rsidRPr="0009673D" w:rsidRDefault="007A78C0" w:rsidP="004A57E1">
      <w:pPr>
        <w:ind w:firstLine="709"/>
        <w:jc w:val="both"/>
        <w:rPr>
          <w:rFonts w:cs="Arial"/>
          <w:sz w:val="22"/>
          <w:szCs w:val="22"/>
          <w:lang w:val="es-ES_tradnl"/>
        </w:rPr>
      </w:pPr>
      <w:r w:rsidRPr="0009673D">
        <w:rPr>
          <w:rFonts w:cs="Arial"/>
          <w:sz w:val="22"/>
          <w:szCs w:val="22"/>
          <w:lang w:val="es-ES_tradnl"/>
        </w:rPr>
        <w:t>El Ayuntamiento de Zamora podrá solicitar, en cualquier momento, información sobre el cumplimiento de los extremos anteriores; constituyendo la negativa a facilitar la información o el mismo incumplimiento de tales obligaciones causa suficiente para la resolución del contrato.</w:t>
      </w:r>
    </w:p>
    <w:p w:rsidR="004A57E1" w:rsidRPr="0009673D" w:rsidRDefault="004A57E1" w:rsidP="004A57E1">
      <w:pPr>
        <w:ind w:firstLine="709"/>
        <w:jc w:val="both"/>
        <w:rPr>
          <w:rFonts w:cs="Arial"/>
          <w:spacing w:val="-2"/>
          <w:sz w:val="22"/>
          <w:szCs w:val="22"/>
          <w:lang w:val="es-ES_tradnl"/>
        </w:rPr>
      </w:pPr>
    </w:p>
    <w:p w:rsidR="0081413E" w:rsidRPr="0009673D" w:rsidRDefault="00C8684F" w:rsidP="004A57E1">
      <w:pPr>
        <w:ind w:firstLine="709"/>
        <w:jc w:val="both"/>
        <w:rPr>
          <w:rFonts w:cs="Arial"/>
          <w:b/>
          <w:sz w:val="22"/>
          <w:szCs w:val="22"/>
          <w:lang w:val="es-ES_tradnl"/>
        </w:rPr>
      </w:pPr>
      <w:r w:rsidRPr="0009673D">
        <w:rPr>
          <w:rFonts w:cs="Arial"/>
          <w:spacing w:val="-2"/>
          <w:sz w:val="22"/>
          <w:szCs w:val="22"/>
          <w:lang w:val="es-ES_tradnl"/>
        </w:rPr>
        <w:t>Cuando el objeto del contrato de servicios consista en elaboración integra de un proyecto de obra, y en los casos en que el presupuesto de ejecución de la obra prevista en el proyecto se desviaré en más de un 20 por ciento, tanto por exceso como por defecto, del coste real de la misma como consecuencia de errores u omisiones imputables al contratista consultor, se establece un sistema de indemnizaciones consistente en una mino</w:t>
      </w:r>
      <w:r w:rsidR="00CD6389" w:rsidRPr="0009673D">
        <w:rPr>
          <w:rFonts w:cs="Arial"/>
          <w:spacing w:val="-2"/>
          <w:sz w:val="22"/>
          <w:szCs w:val="22"/>
          <w:lang w:val="es-ES_tradnl"/>
        </w:rPr>
        <w:t>ración del precio del contrato</w:t>
      </w:r>
      <w:r w:rsidRPr="0009673D">
        <w:rPr>
          <w:rFonts w:cs="Arial"/>
          <w:spacing w:val="-2"/>
          <w:sz w:val="22"/>
          <w:szCs w:val="22"/>
          <w:lang w:val="es-ES_tradnl"/>
        </w:rPr>
        <w:t xml:space="preserve"> la elaboración del proyecto, en función del porcentaje de desviación hasta un máximo equivalente a la mitad de aquél. El baremo de indemnización se establece conforme a lo establecido en el artículo </w:t>
      </w:r>
      <w:r w:rsidR="00FC3C74" w:rsidRPr="0009673D">
        <w:rPr>
          <w:rFonts w:cs="Arial"/>
          <w:spacing w:val="-2"/>
          <w:sz w:val="22"/>
          <w:szCs w:val="22"/>
          <w:lang w:val="es-ES_tradnl"/>
        </w:rPr>
        <w:t>311</w:t>
      </w:r>
      <w:r w:rsidRPr="0009673D">
        <w:rPr>
          <w:rFonts w:cs="Arial"/>
          <w:spacing w:val="-2"/>
          <w:sz w:val="22"/>
          <w:szCs w:val="22"/>
          <w:lang w:val="es-ES_tradnl"/>
        </w:rPr>
        <w:t>. 2</w:t>
      </w:r>
      <w:r w:rsidR="007F6C74" w:rsidRPr="0009673D">
        <w:rPr>
          <w:rFonts w:cs="Arial"/>
          <w:spacing w:val="-2"/>
          <w:sz w:val="22"/>
          <w:szCs w:val="22"/>
          <w:lang w:val="es-ES_tradnl"/>
        </w:rPr>
        <w:t xml:space="preserve"> </w:t>
      </w:r>
      <w:r w:rsidRPr="0009673D">
        <w:rPr>
          <w:rFonts w:cs="Arial"/>
          <w:spacing w:val="-2"/>
          <w:sz w:val="22"/>
          <w:szCs w:val="22"/>
          <w:lang w:val="es-ES_tradnl"/>
        </w:rPr>
        <w:t>de</w:t>
      </w:r>
      <w:r w:rsidR="00FC3C74" w:rsidRPr="0009673D">
        <w:rPr>
          <w:rFonts w:cs="Arial"/>
          <w:spacing w:val="-2"/>
          <w:sz w:val="22"/>
          <w:szCs w:val="22"/>
          <w:lang w:val="es-ES_tradnl"/>
        </w:rPr>
        <w:t>l TR</w:t>
      </w:r>
      <w:r w:rsidRPr="0009673D">
        <w:rPr>
          <w:rFonts w:cs="Arial"/>
          <w:spacing w:val="-2"/>
          <w:sz w:val="22"/>
          <w:szCs w:val="22"/>
          <w:lang w:val="es-ES_tradnl"/>
        </w:rPr>
        <w:t>LCSP.</w:t>
      </w:r>
    </w:p>
    <w:p w:rsidR="0081413E" w:rsidRPr="0009673D" w:rsidRDefault="0081413E" w:rsidP="00525BCA">
      <w:pPr>
        <w:jc w:val="both"/>
        <w:rPr>
          <w:rFonts w:cs="Arial"/>
          <w:b/>
          <w:sz w:val="22"/>
          <w:szCs w:val="22"/>
          <w:lang w:val="es-ES_tradnl"/>
        </w:rPr>
      </w:pPr>
    </w:p>
    <w:p w:rsidR="00E7565D" w:rsidRPr="0009673D" w:rsidRDefault="00E7565D" w:rsidP="00E7565D">
      <w:pPr>
        <w:pStyle w:val="Indice"/>
        <w:rPr>
          <w:szCs w:val="22"/>
        </w:rPr>
      </w:pPr>
    </w:p>
    <w:p w:rsidR="007A78C0" w:rsidRPr="0009673D" w:rsidRDefault="007A78C0" w:rsidP="00E7565D">
      <w:pPr>
        <w:pStyle w:val="Indice"/>
        <w:rPr>
          <w:szCs w:val="22"/>
        </w:rPr>
      </w:pPr>
      <w:bookmarkStart w:id="43" w:name="_Toc454993550"/>
      <w:r w:rsidRPr="0009673D">
        <w:rPr>
          <w:szCs w:val="22"/>
        </w:rPr>
        <w:t>3</w:t>
      </w:r>
      <w:r w:rsidR="00E7565D" w:rsidRPr="0009673D">
        <w:rPr>
          <w:szCs w:val="22"/>
        </w:rPr>
        <w:t>0</w:t>
      </w:r>
      <w:r w:rsidRPr="0009673D">
        <w:rPr>
          <w:szCs w:val="22"/>
        </w:rPr>
        <w:t>ª.- RECEPCIÓN Y CUMPLIMIENTO DEL SERVICIO</w:t>
      </w:r>
      <w:bookmarkEnd w:id="43"/>
    </w:p>
    <w:p w:rsidR="007A78C0" w:rsidRPr="0009673D" w:rsidRDefault="007A78C0" w:rsidP="00525BCA">
      <w:pPr>
        <w:jc w:val="both"/>
        <w:rPr>
          <w:rFonts w:cs="Arial"/>
          <w:sz w:val="22"/>
          <w:szCs w:val="22"/>
          <w:lang w:val="es-ES_tradnl"/>
        </w:rPr>
      </w:pPr>
    </w:p>
    <w:p w:rsidR="007F6C74" w:rsidRPr="0009673D" w:rsidRDefault="007A78C0" w:rsidP="00133FF3">
      <w:pPr>
        <w:numPr>
          <w:ilvl w:val="0"/>
          <w:numId w:val="27"/>
        </w:numPr>
        <w:jc w:val="both"/>
        <w:rPr>
          <w:rFonts w:cs="Arial"/>
          <w:sz w:val="22"/>
          <w:szCs w:val="22"/>
          <w:lang w:val="es-ES_tradnl"/>
        </w:rPr>
      </w:pPr>
      <w:r w:rsidRPr="0009673D">
        <w:rPr>
          <w:rFonts w:cs="Arial"/>
          <w:sz w:val="22"/>
          <w:szCs w:val="22"/>
          <w:lang w:val="es-ES_tradnl"/>
        </w:rPr>
        <w:t>Conforme al artículo 2</w:t>
      </w:r>
      <w:r w:rsidR="00133FF3" w:rsidRPr="0009673D">
        <w:rPr>
          <w:rFonts w:cs="Arial"/>
          <w:sz w:val="22"/>
          <w:szCs w:val="22"/>
          <w:lang w:val="es-ES_tradnl"/>
        </w:rPr>
        <w:t>22</w:t>
      </w:r>
      <w:r w:rsidRPr="0009673D">
        <w:rPr>
          <w:rFonts w:cs="Arial"/>
          <w:sz w:val="22"/>
          <w:szCs w:val="22"/>
          <w:lang w:val="es-ES_tradnl"/>
        </w:rPr>
        <w:t xml:space="preserve"> del </w:t>
      </w:r>
      <w:r w:rsidR="00133FF3" w:rsidRPr="0009673D">
        <w:rPr>
          <w:rFonts w:cs="Arial"/>
          <w:sz w:val="22"/>
          <w:szCs w:val="22"/>
          <w:lang w:val="es-ES_tradnl"/>
        </w:rPr>
        <w:t>TR</w:t>
      </w:r>
      <w:r w:rsidRPr="0009673D">
        <w:rPr>
          <w:rFonts w:cs="Arial"/>
          <w:sz w:val="22"/>
          <w:szCs w:val="22"/>
          <w:lang w:val="es-ES_tradnl"/>
        </w:rPr>
        <w:t>LCSP, el adjudicatario estará obligado a realizar el servicio objeto del contrato en el tiempo y lugar fijados en el contrato y de conformidad con las prescripciones técnicas y cláusulas administrativas.</w:t>
      </w:r>
    </w:p>
    <w:p w:rsidR="007F6C74" w:rsidRPr="0009673D" w:rsidRDefault="007F6C74" w:rsidP="00525BCA">
      <w:pPr>
        <w:jc w:val="both"/>
        <w:rPr>
          <w:rFonts w:cs="Arial"/>
          <w:sz w:val="22"/>
          <w:szCs w:val="22"/>
          <w:lang w:val="es-ES_tradnl"/>
        </w:rPr>
      </w:pPr>
    </w:p>
    <w:p w:rsidR="007F6C74" w:rsidRPr="0009673D" w:rsidRDefault="007A78C0" w:rsidP="00525BCA">
      <w:pPr>
        <w:ind w:firstLine="709"/>
        <w:jc w:val="both"/>
        <w:rPr>
          <w:rFonts w:cs="Arial"/>
          <w:sz w:val="22"/>
          <w:szCs w:val="22"/>
        </w:rPr>
      </w:pPr>
      <w:r w:rsidRPr="0009673D">
        <w:rPr>
          <w:rFonts w:cs="Arial"/>
          <w:sz w:val="22"/>
          <w:szCs w:val="22"/>
        </w:rPr>
        <w:t>El contrato se entenderá cumplido por el contratista cuando éste haya realizado la totalidad de su objeto, de conformidad con lo establecido en este pliego y en el de prescripciones técnicas a satisfacción de la Administración. Para constatar la correcta ejecución de la prestación se examinarán los trabajos realizados, y se emitirá</w:t>
      </w:r>
      <w:r w:rsidR="005C3CA3" w:rsidRPr="0009673D">
        <w:rPr>
          <w:rFonts w:cs="Arial"/>
          <w:sz w:val="22"/>
          <w:szCs w:val="22"/>
        </w:rPr>
        <w:t>,</w:t>
      </w:r>
      <w:r w:rsidRPr="0009673D">
        <w:rPr>
          <w:rFonts w:cs="Arial"/>
          <w:sz w:val="22"/>
          <w:szCs w:val="22"/>
        </w:rPr>
        <w:t xml:space="preserve"> en su caso</w:t>
      </w:r>
      <w:r w:rsidR="005C3CA3" w:rsidRPr="0009673D">
        <w:rPr>
          <w:rFonts w:cs="Arial"/>
          <w:sz w:val="22"/>
          <w:szCs w:val="22"/>
        </w:rPr>
        <w:t>,</w:t>
      </w:r>
      <w:r w:rsidR="007F6C74" w:rsidRPr="0009673D">
        <w:rPr>
          <w:rFonts w:cs="Arial"/>
          <w:sz w:val="22"/>
          <w:szCs w:val="22"/>
        </w:rPr>
        <w:t xml:space="preserve"> </w:t>
      </w:r>
      <w:r w:rsidRPr="0009673D">
        <w:rPr>
          <w:rFonts w:cs="Arial"/>
          <w:sz w:val="22"/>
          <w:szCs w:val="22"/>
        </w:rPr>
        <w:t xml:space="preserve">informe favorable del Servicio. La recepción se efectuará en los términos y con las formalidades establecidas en el </w:t>
      </w:r>
      <w:r w:rsidR="005B3DA3" w:rsidRPr="0009673D">
        <w:rPr>
          <w:rFonts w:cs="Arial"/>
          <w:sz w:val="22"/>
          <w:szCs w:val="22"/>
        </w:rPr>
        <w:t>artículo</w:t>
      </w:r>
      <w:r w:rsidRPr="0009673D">
        <w:rPr>
          <w:rFonts w:cs="Arial"/>
          <w:sz w:val="22"/>
          <w:szCs w:val="22"/>
        </w:rPr>
        <w:t xml:space="preserve"> 204 del RGLCAP, si se reúnen las condiciones debidas exigidas en el presente Pliego.</w:t>
      </w:r>
    </w:p>
    <w:p w:rsidR="007A78C0" w:rsidRPr="0009673D" w:rsidRDefault="007A78C0" w:rsidP="00525BCA">
      <w:pPr>
        <w:jc w:val="both"/>
        <w:rPr>
          <w:rFonts w:cs="Arial"/>
          <w:sz w:val="22"/>
          <w:szCs w:val="22"/>
          <w:lang w:val="es-ES_tradnl"/>
        </w:rPr>
      </w:pPr>
    </w:p>
    <w:p w:rsidR="007A78C0" w:rsidRPr="0009673D" w:rsidRDefault="005C3CA3" w:rsidP="000E2C2F">
      <w:pPr>
        <w:numPr>
          <w:ilvl w:val="0"/>
          <w:numId w:val="27"/>
        </w:numPr>
        <w:jc w:val="both"/>
        <w:rPr>
          <w:rFonts w:cs="Arial"/>
          <w:sz w:val="22"/>
          <w:szCs w:val="22"/>
          <w:lang w:val="es-ES_tradnl"/>
        </w:rPr>
      </w:pPr>
      <w:r w:rsidRPr="0009673D">
        <w:rPr>
          <w:rFonts w:cs="Arial"/>
          <w:sz w:val="22"/>
          <w:szCs w:val="22"/>
          <w:lang w:val="es-ES_tradnl"/>
        </w:rPr>
        <w:t xml:space="preserve">El lugar de entrega de la realización de la prestación </w:t>
      </w:r>
      <w:r w:rsidR="007A78C0" w:rsidRPr="0009673D">
        <w:rPr>
          <w:rFonts w:cs="Arial"/>
          <w:sz w:val="22"/>
          <w:szCs w:val="22"/>
          <w:lang w:val="es-ES_tradnl"/>
        </w:rPr>
        <w:t>objeto del presente PCAP es el establecido en el ANEXO I.</w:t>
      </w:r>
    </w:p>
    <w:p w:rsidR="007A78C0" w:rsidRPr="0009673D" w:rsidRDefault="007A78C0" w:rsidP="00525B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pacing w:val="-2"/>
          <w:sz w:val="22"/>
          <w:szCs w:val="22"/>
          <w:lang w:val="es-ES_tradnl"/>
        </w:rPr>
      </w:pPr>
    </w:p>
    <w:p w:rsidR="007A78C0" w:rsidRPr="0009673D" w:rsidRDefault="007A78C0" w:rsidP="00525BCA">
      <w:pPr>
        <w:numPr>
          <w:ilvl w:val="0"/>
          <w:numId w:val="27"/>
        </w:numPr>
        <w:jc w:val="both"/>
        <w:rPr>
          <w:rFonts w:cs="Arial"/>
          <w:sz w:val="22"/>
          <w:szCs w:val="22"/>
          <w:lang w:val="es-ES_tradnl"/>
        </w:rPr>
      </w:pPr>
      <w:r w:rsidRPr="0009673D">
        <w:rPr>
          <w:rFonts w:cs="Arial"/>
          <w:sz w:val="22"/>
          <w:szCs w:val="22"/>
          <w:lang w:val="es-ES_tradnl"/>
        </w:rPr>
        <w:t xml:space="preserve">El contratista se entenderá incurso en mora una vez transcurridos los plazos </w:t>
      </w:r>
      <w:r w:rsidR="005C3CA3" w:rsidRPr="0009673D">
        <w:rPr>
          <w:rFonts w:cs="Arial"/>
          <w:sz w:val="22"/>
          <w:szCs w:val="22"/>
          <w:lang w:val="es-ES_tradnl"/>
        </w:rPr>
        <w:t>previstos para la ejecución del contrato</w:t>
      </w:r>
      <w:r w:rsidRPr="0009673D">
        <w:rPr>
          <w:rFonts w:cs="Arial"/>
          <w:sz w:val="22"/>
          <w:szCs w:val="22"/>
          <w:lang w:val="es-ES_tradnl"/>
        </w:rPr>
        <w:t xml:space="preserve">, sin necesidad de intimación previa por parte del Ayuntamiento a este respecto, aplicándose de forma inmediata las penalidades previstas en la cláusula 29ª del presente PCAP. </w:t>
      </w:r>
    </w:p>
    <w:p w:rsidR="007A78C0" w:rsidRPr="0009673D" w:rsidRDefault="007A78C0" w:rsidP="00525BCA">
      <w:pPr>
        <w:ind w:left="360"/>
        <w:jc w:val="both"/>
        <w:rPr>
          <w:rFonts w:cs="Arial"/>
          <w:sz w:val="22"/>
          <w:szCs w:val="22"/>
          <w:lang w:val="es-ES_tradnl"/>
        </w:rPr>
      </w:pPr>
    </w:p>
    <w:p w:rsidR="007A78C0" w:rsidRPr="0009673D" w:rsidRDefault="007A78C0" w:rsidP="00525BCA">
      <w:pPr>
        <w:numPr>
          <w:ilvl w:val="0"/>
          <w:numId w:val="27"/>
        </w:numPr>
        <w:jc w:val="both"/>
        <w:rPr>
          <w:rFonts w:cs="Arial"/>
          <w:sz w:val="22"/>
          <w:szCs w:val="22"/>
          <w:lang w:val="es-ES_tradnl"/>
        </w:rPr>
      </w:pPr>
      <w:r w:rsidRPr="0009673D">
        <w:rPr>
          <w:rFonts w:cs="Arial"/>
          <w:sz w:val="22"/>
          <w:szCs w:val="22"/>
          <w:lang w:val="es-ES_tradnl"/>
        </w:rPr>
        <w:t>El Servicio objeto del contrato será recibido por un representante del Ayuntamiento designado por el Órgano de Contratación, el funcionario responsable del servicio municipal correspondiente, y en su caso, de un técnico facultativo competente, así como el contratista, asistido de su facultativo si lo estima oportuno; formalizándose la correspondiente Acta de Recepción.</w:t>
      </w:r>
    </w:p>
    <w:p w:rsidR="009C484C" w:rsidRPr="0009673D" w:rsidRDefault="009C484C" w:rsidP="00525BCA">
      <w:pPr>
        <w:pStyle w:val="Prrafodelista1"/>
        <w:rPr>
          <w:rFonts w:cs="Arial"/>
          <w:sz w:val="22"/>
          <w:szCs w:val="22"/>
          <w:lang w:val="es-ES_tradnl"/>
        </w:rPr>
      </w:pPr>
    </w:p>
    <w:p w:rsidR="007A78C0" w:rsidRPr="0009673D" w:rsidRDefault="007A78C0" w:rsidP="00133FF3">
      <w:pPr>
        <w:numPr>
          <w:ilvl w:val="0"/>
          <w:numId w:val="27"/>
        </w:numPr>
        <w:jc w:val="both"/>
        <w:rPr>
          <w:rFonts w:cs="Arial"/>
          <w:sz w:val="22"/>
          <w:szCs w:val="22"/>
          <w:lang w:val="es-ES_tradnl"/>
        </w:rPr>
      </w:pPr>
      <w:r w:rsidRPr="0009673D">
        <w:rPr>
          <w:rFonts w:cs="Arial"/>
          <w:spacing w:val="-2"/>
          <w:sz w:val="22"/>
          <w:szCs w:val="22"/>
          <w:lang w:val="es-ES_tradnl"/>
        </w:rPr>
        <w:t>Si los trabajos efectuados no se adecuan a la prestación contratada, como consecuencia de vicios o defectos imputables al contratista, el Excmo. Ayuntamiento podrá, dejando constancia así en el Acta de Recepción, dar las instrucciones precisas al contratista para que, en su caso subsane los defectos observados o rechazar la misma quedando exento de la obligación de pago teniendo en su caso, a la recuperación del precio satisfecho.</w:t>
      </w:r>
      <w:r w:rsidR="007D7E3D" w:rsidRPr="0009673D">
        <w:rPr>
          <w:rFonts w:cs="Arial"/>
          <w:spacing w:val="-2"/>
          <w:sz w:val="22"/>
          <w:szCs w:val="22"/>
          <w:lang w:val="es-ES_tradnl"/>
        </w:rPr>
        <w:t xml:space="preserve"> Sin perjuicio de las responsabilidades en que pudiera incurrir el contratista conforme a lo establecido en el presente PCAP y en los artículos 2</w:t>
      </w:r>
      <w:r w:rsidR="00133FF3" w:rsidRPr="0009673D">
        <w:rPr>
          <w:rFonts w:cs="Arial"/>
          <w:spacing w:val="-2"/>
          <w:sz w:val="22"/>
          <w:szCs w:val="22"/>
          <w:lang w:val="es-ES_tradnl"/>
        </w:rPr>
        <w:t>25</w:t>
      </w:r>
      <w:r w:rsidR="007D7E3D" w:rsidRPr="0009673D">
        <w:rPr>
          <w:rFonts w:cs="Arial"/>
          <w:spacing w:val="-2"/>
          <w:sz w:val="22"/>
          <w:szCs w:val="22"/>
          <w:lang w:val="es-ES_tradnl"/>
        </w:rPr>
        <w:t xml:space="preserve">.4 y </w:t>
      </w:r>
      <w:r w:rsidR="00133FF3" w:rsidRPr="0009673D">
        <w:rPr>
          <w:rFonts w:cs="Arial"/>
          <w:spacing w:val="-2"/>
          <w:sz w:val="22"/>
          <w:szCs w:val="22"/>
          <w:lang w:val="es-ES_tradnl"/>
        </w:rPr>
        <w:t>305</w:t>
      </w:r>
      <w:r w:rsidR="007D7E3D" w:rsidRPr="0009673D">
        <w:rPr>
          <w:rFonts w:cs="Arial"/>
          <w:spacing w:val="-2"/>
          <w:sz w:val="22"/>
          <w:szCs w:val="22"/>
          <w:lang w:val="es-ES_tradnl"/>
        </w:rPr>
        <w:t xml:space="preserve"> del </w:t>
      </w:r>
      <w:r w:rsidR="00133FF3" w:rsidRPr="0009673D">
        <w:rPr>
          <w:rFonts w:cs="Arial"/>
          <w:spacing w:val="-2"/>
          <w:sz w:val="22"/>
          <w:szCs w:val="22"/>
          <w:lang w:val="es-ES_tradnl"/>
        </w:rPr>
        <w:t>TR</w:t>
      </w:r>
      <w:r w:rsidR="007D7E3D" w:rsidRPr="0009673D">
        <w:rPr>
          <w:rFonts w:cs="Arial"/>
          <w:spacing w:val="-2"/>
          <w:sz w:val="22"/>
          <w:szCs w:val="22"/>
          <w:lang w:val="es-ES_tradnl"/>
        </w:rPr>
        <w:t>LCSP.</w:t>
      </w:r>
    </w:p>
    <w:p w:rsidR="003E12F4" w:rsidRPr="0009673D" w:rsidRDefault="003E12F4" w:rsidP="00525BCA">
      <w:pPr>
        <w:pStyle w:val="Prrafodelista1"/>
        <w:rPr>
          <w:rFonts w:cs="Arial"/>
          <w:sz w:val="22"/>
          <w:szCs w:val="22"/>
          <w:lang w:val="es-ES_tradnl"/>
        </w:rPr>
      </w:pPr>
    </w:p>
    <w:p w:rsidR="007A78C0" w:rsidRPr="0009673D" w:rsidRDefault="007A78C0" w:rsidP="00537658">
      <w:pPr>
        <w:numPr>
          <w:ilvl w:val="0"/>
          <w:numId w:val="27"/>
        </w:numPr>
        <w:jc w:val="both"/>
        <w:rPr>
          <w:rFonts w:cs="Arial"/>
          <w:sz w:val="22"/>
          <w:szCs w:val="22"/>
          <w:lang w:val="es-ES_tradnl"/>
        </w:rPr>
      </w:pPr>
      <w:r w:rsidRPr="0009673D">
        <w:rPr>
          <w:rFonts w:cs="Arial"/>
          <w:spacing w:val="-2"/>
          <w:sz w:val="22"/>
          <w:szCs w:val="22"/>
          <w:lang w:val="es-ES_tradnl"/>
        </w:rPr>
        <w:t>Si el objeto del contrato consiste en la elaboración de proyectos de obra se estará a lo disp</w:t>
      </w:r>
      <w:r w:rsidR="001E62C8" w:rsidRPr="0009673D">
        <w:rPr>
          <w:rFonts w:cs="Arial"/>
          <w:spacing w:val="-2"/>
          <w:sz w:val="22"/>
          <w:szCs w:val="22"/>
          <w:lang w:val="es-ES_tradnl"/>
        </w:rPr>
        <w:t xml:space="preserve">uesto en los artículos </w:t>
      </w:r>
      <w:r w:rsidR="00537658" w:rsidRPr="0009673D">
        <w:rPr>
          <w:rFonts w:cs="Arial"/>
          <w:spacing w:val="-2"/>
          <w:sz w:val="22"/>
          <w:szCs w:val="22"/>
          <w:lang w:val="es-ES_tradnl"/>
        </w:rPr>
        <w:t>312</w:t>
      </w:r>
      <w:r w:rsidRPr="0009673D">
        <w:rPr>
          <w:rFonts w:cs="Arial"/>
          <w:spacing w:val="-2"/>
          <w:sz w:val="22"/>
          <w:szCs w:val="22"/>
          <w:lang w:val="es-ES_tradnl"/>
        </w:rPr>
        <w:t xml:space="preserve"> del </w:t>
      </w:r>
      <w:r w:rsidR="00537658" w:rsidRPr="0009673D">
        <w:rPr>
          <w:rFonts w:cs="Arial"/>
          <w:spacing w:val="-2"/>
          <w:sz w:val="22"/>
          <w:szCs w:val="22"/>
          <w:lang w:val="es-ES_tradnl"/>
        </w:rPr>
        <w:t>TR</w:t>
      </w:r>
      <w:r w:rsidRPr="0009673D">
        <w:rPr>
          <w:rFonts w:cs="Arial"/>
          <w:spacing w:val="-2"/>
          <w:sz w:val="22"/>
          <w:szCs w:val="22"/>
          <w:lang w:val="es-ES_tradnl"/>
        </w:rPr>
        <w:t>LCSP</w:t>
      </w:r>
      <w:r w:rsidR="005B3DA3" w:rsidRPr="0009673D">
        <w:rPr>
          <w:rFonts w:cs="Arial"/>
          <w:spacing w:val="-2"/>
          <w:sz w:val="22"/>
          <w:szCs w:val="22"/>
          <w:lang w:val="es-ES_tradnl"/>
        </w:rPr>
        <w:t>, en materia de responsabilidad por defectos o errores en el proyecto.</w:t>
      </w:r>
    </w:p>
    <w:p w:rsidR="00F175F9" w:rsidRPr="0009673D" w:rsidRDefault="00F175F9" w:rsidP="00F175F9">
      <w:pPr>
        <w:jc w:val="both"/>
        <w:rPr>
          <w:rFonts w:cs="Arial"/>
          <w:sz w:val="22"/>
          <w:szCs w:val="22"/>
          <w:lang w:val="es-ES_tradnl"/>
        </w:rPr>
      </w:pPr>
    </w:p>
    <w:p w:rsidR="007A78C0" w:rsidRPr="0009673D" w:rsidRDefault="007A78C0" w:rsidP="00E7565D">
      <w:pPr>
        <w:pStyle w:val="Indice"/>
        <w:rPr>
          <w:szCs w:val="22"/>
        </w:rPr>
      </w:pPr>
      <w:bookmarkStart w:id="44" w:name="_Toc454993551"/>
      <w:r w:rsidRPr="0009673D">
        <w:rPr>
          <w:szCs w:val="22"/>
        </w:rPr>
        <w:t>3</w:t>
      </w:r>
      <w:r w:rsidR="00E7565D" w:rsidRPr="0009673D">
        <w:rPr>
          <w:szCs w:val="22"/>
        </w:rPr>
        <w:t>1</w:t>
      </w:r>
      <w:r w:rsidRPr="0009673D">
        <w:rPr>
          <w:szCs w:val="22"/>
        </w:rPr>
        <w:t>ª.- PLAZO DE GARANTÍA</w:t>
      </w:r>
      <w:bookmarkEnd w:id="44"/>
    </w:p>
    <w:p w:rsidR="007A78C0" w:rsidRPr="0009673D" w:rsidRDefault="007A78C0" w:rsidP="00525BCA">
      <w:pPr>
        <w:rPr>
          <w:rFonts w:cs="Arial"/>
          <w:b/>
          <w:sz w:val="22"/>
          <w:szCs w:val="22"/>
          <w:lang w:val="es-ES_tradnl"/>
        </w:rPr>
      </w:pPr>
    </w:p>
    <w:p w:rsidR="007A78C0" w:rsidRPr="0009673D" w:rsidRDefault="007A78C0" w:rsidP="000E2C2F">
      <w:pPr>
        <w:numPr>
          <w:ilvl w:val="0"/>
          <w:numId w:val="28"/>
        </w:numPr>
        <w:jc w:val="both"/>
        <w:rPr>
          <w:rFonts w:cs="Arial"/>
          <w:sz w:val="22"/>
          <w:szCs w:val="22"/>
          <w:lang w:val="es-ES_tradnl"/>
        </w:rPr>
      </w:pPr>
      <w:r w:rsidRPr="0009673D">
        <w:rPr>
          <w:rFonts w:cs="Arial"/>
          <w:sz w:val="22"/>
          <w:szCs w:val="22"/>
          <w:lang w:val="es-ES_tradnl"/>
        </w:rPr>
        <w:t>El plazo de garantía de este</w:t>
      </w:r>
      <w:r w:rsidR="007F6C74" w:rsidRPr="0009673D">
        <w:rPr>
          <w:rFonts w:cs="Arial"/>
          <w:sz w:val="22"/>
          <w:szCs w:val="22"/>
          <w:lang w:val="es-ES_tradnl"/>
        </w:rPr>
        <w:t xml:space="preserve"> </w:t>
      </w:r>
      <w:r w:rsidR="0075590E" w:rsidRPr="0009673D">
        <w:rPr>
          <w:rFonts w:cs="Arial"/>
          <w:sz w:val="22"/>
          <w:szCs w:val="22"/>
          <w:lang w:val="es-ES_tradnl"/>
        </w:rPr>
        <w:t xml:space="preserve">contrato </w:t>
      </w:r>
      <w:r w:rsidRPr="0009673D">
        <w:rPr>
          <w:rFonts w:cs="Arial"/>
          <w:sz w:val="22"/>
          <w:szCs w:val="22"/>
          <w:lang w:val="es-ES_tradnl"/>
        </w:rPr>
        <w:t>será de UN AÑO a contar desde el día siguiente al de la firma del acta de recepción de los trabajos o servicios prestados, salvo que en el</w:t>
      </w:r>
      <w:r w:rsidR="007F6C74" w:rsidRPr="0009673D">
        <w:rPr>
          <w:rFonts w:cs="Arial"/>
          <w:sz w:val="22"/>
          <w:szCs w:val="22"/>
          <w:lang w:val="es-ES_tradnl"/>
        </w:rPr>
        <w:t xml:space="preserve"> </w:t>
      </w:r>
      <w:r w:rsidRPr="0009673D">
        <w:rPr>
          <w:rFonts w:cs="Arial"/>
          <w:sz w:val="22"/>
          <w:szCs w:val="22"/>
          <w:lang w:val="es-ES_tradnl"/>
        </w:rPr>
        <w:t>ANEXO I del presente PCAP se establezca otro o se exceptúe dicho plazo por la naturaleza</w:t>
      </w:r>
      <w:r w:rsidR="007F6C74" w:rsidRPr="0009673D">
        <w:rPr>
          <w:rFonts w:cs="Arial"/>
          <w:sz w:val="22"/>
          <w:szCs w:val="22"/>
          <w:lang w:val="es-ES_tradnl"/>
        </w:rPr>
        <w:t xml:space="preserve"> </w:t>
      </w:r>
      <w:r w:rsidRPr="0009673D">
        <w:rPr>
          <w:rFonts w:cs="Arial"/>
          <w:sz w:val="22"/>
          <w:szCs w:val="22"/>
          <w:lang w:val="es-ES_tradnl"/>
        </w:rPr>
        <w:t xml:space="preserve">o características del contrato. </w:t>
      </w:r>
    </w:p>
    <w:p w:rsidR="0075590E" w:rsidRPr="0009673D" w:rsidRDefault="0075590E" w:rsidP="0075590E">
      <w:pPr>
        <w:jc w:val="both"/>
        <w:rPr>
          <w:rFonts w:cs="Arial"/>
          <w:sz w:val="16"/>
          <w:szCs w:val="16"/>
          <w:lang w:val="es-ES_tradnl"/>
        </w:rPr>
      </w:pPr>
    </w:p>
    <w:p w:rsidR="0075590E" w:rsidRPr="0009673D" w:rsidRDefault="0075590E" w:rsidP="00D87EF2">
      <w:pPr>
        <w:jc w:val="both"/>
        <w:rPr>
          <w:rFonts w:cs="Arial"/>
          <w:sz w:val="22"/>
          <w:szCs w:val="22"/>
          <w:lang w:val="es-ES_tradnl"/>
        </w:rPr>
      </w:pPr>
      <w:r w:rsidRPr="0009673D">
        <w:rPr>
          <w:rFonts w:cs="Arial"/>
          <w:sz w:val="22"/>
          <w:szCs w:val="22"/>
          <w:lang w:val="es-ES_tradnl"/>
        </w:rPr>
        <w:tab/>
      </w:r>
      <w:r w:rsidR="009E7C86" w:rsidRPr="0009673D">
        <w:rPr>
          <w:rFonts w:cs="Arial"/>
          <w:sz w:val="22"/>
          <w:szCs w:val="22"/>
          <w:lang w:val="es-ES_tradnl"/>
        </w:rPr>
        <w:t>Cuando el importe del contrato sea inferior a 100.000 euros o cuando las empresas licitadoras reúnan los requisitos de pequeña o mediana empresa, definida según lo establecido en el Reglamento (CE) nº 800/2008, de la Comisión, de 6 de agosto de 2008, por el que se declaran determinadas categorías de ayuda compatibles con el mercado común en aplicación de los artículos 107 y 108 del Tratado y no estén controladas directa o indirectamente por otra empresa</w:t>
      </w:r>
      <w:r w:rsidR="00D87EF2" w:rsidRPr="0009673D">
        <w:rPr>
          <w:rFonts w:cs="Arial"/>
          <w:sz w:val="22"/>
          <w:szCs w:val="22"/>
          <w:lang w:val="es-ES_tradnl"/>
        </w:rPr>
        <w:t xml:space="preserve"> que no cumpla tales requisitos, el plazo se reducirá a seis meses. </w:t>
      </w:r>
    </w:p>
    <w:p w:rsidR="003E12F4" w:rsidRPr="0009673D" w:rsidRDefault="003E12F4" w:rsidP="00525BCA">
      <w:pPr>
        <w:ind w:left="360"/>
        <w:jc w:val="both"/>
        <w:rPr>
          <w:rFonts w:cs="Arial"/>
          <w:sz w:val="16"/>
          <w:szCs w:val="16"/>
          <w:lang w:val="es-ES_tradnl"/>
        </w:rPr>
      </w:pPr>
    </w:p>
    <w:p w:rsidR="007D7E3D" w:rsidRPr="0009673D" w:rsidRDefault="007D7E3D" w:rsidP="00525BCA">
      <w:pPr>
        <w:numPr>
          <w:ilvl w:val="0"/>
          <w:numId w:val="28"/>
        </w:numPr>
        <w:jc w:val="both"/>
        <w:rPr>
          <w:rFonts w:cs="Arial"/>
          <w:sz w:val="22"/>
          <w:szCs w:val="22"/>
          <w:lang w:val="es-ES_tradnl"/>
        </w:rPr>
      </w:pPr>
      <w:r w:rsidRPr="0009673D">
        <w:rPr>
          <w:rFonts w:cs="Arial"/>
          <w:spacing w:val="-2"/>
          <w:sz w:val="22"/>
          <w:szCs w:val="22"/>
          <w:lang w:val="es-ES_tradnl"/>
        </w:rPr>
        <w:t>Si el Ayuntamiento estimase, durante el plazo de garantía que la prestación realizada por el contratista no se ajusta a las prescripciones establecidas para su ejecución y cumplimiento, se le requerirá para la realización de las prestaciones contratadas y la subsanación de los defectos observados con ocasión de su recepción.</w:t>
      </w:r>
    </w:p>
    <w:p w:rsidR="007A78C0" w:rsidRPr="0009673D" w:rsidRDefault="007A78C0" w:rsidP="00525BCA">
      <w:pPr>
        <w:widowControl w:val="0"/>
        <w:shd w:val="clear" w:color="auto" w:fill="FFFFFF"/>
        <w:jc w:val="both"/>
        <w:rPr>
          <w:rFonts w:cs="Arial"/>
          <w:spacing w:val="-2"/>
          <w:sz w:val="22"/>
          <w:szCs w:val="22"/>
          <w:lang w:val="es-ES_tradnl"/>
        </w:rPr>
      </w:pPr>
    </w:p>
    <w:p w:rsidR="007A78C0" w:rsidRPr="0009673D" w:rsidRDefault="007A78C0" w:rsidP="00537658">
      <w:pPr>
        <w:numPr>
          <w:ilvl w:val="0"/>
          <w:numId w:val="28"/>
        </w:numPr>
        <w:jc w:val="both"/>
        <w:rPr>
          <w:rFonts w:cs="Arial"/>
          <w:sz w:val="22"/>
          <w:szCs w:val="22"/>
          <w:lang w:val="es-ES_tradnl"/>
        </w:rPr>
      </w:pPr>
      <w:r w:rsidRPr="0009673D">
        <w:rPr>
          <w:rFonts w:cs="Arial"/>
          <w:sz w:val="22"/>
          <w:szCs w:val="22"/>
          <w:lang w:val="es-ES_tradnl"/>
        </w:rPr>
        <w:t xml:space="preserve">Durante este plazo de garantía tendrá derecho el contratista a conocer y a ser oído sobre las observaciones que se le formulen en relación con el cumplimiento de la prestación contratada, todo de acuerdo con el artículo </w:t>
      </w:r>
      <w:r w:rsidR="00537658" w:rsidRPr="0009673D">
        <w:rPr>
          <w:rFonts w:cs="Arial"/>
          <w:sz w:val="22"/>
          <w:szCs w:val="22"/>
          <w:lang w:val="es-ES_tradnl"/>
        </w:rPr>
        <w:t>307</w:t>
      </w:r>
      <w:r w:rsidRPr="0009673D">
        <w:rPr>
          <w:rFonts w:cs="Arial"/>
          <w:sz w:val="22"/>
          <w:szCs w:val="22"/>
          <w:lang w:val="es-ES_tradnl"/>
        </w:rPr>
        <w:t xml:space="preserve"> del </w:t>
      </w:r>
      <w:r w:rsidR="00537658" w:rsidRPr="0009673D">
        <w:rPr>
          <w:rFonts w:cs="Arial"/>
          <w:sz w:val="22"/>
          <w:szCs w:val="22"/>
          <w:lang w:val="es-ES_tradnl"/>
        </w:rPr>
        <w:t>TR</w:t>
      </w:r>
      <w:r w:rsidRPr="0009673D">
        <w:rPr>
          <w:rFonts w:cs="Arial"/>
          <w:sz w:val="22"/>
          <w:szCs w:val="22"/>
          <w:lang w:val="es-ES_tradnl"/>
        </w:rPr>
        <w:t>LCSP.</w:t>
      </w:r>
    </w:p>
    <w:p w:rsidR="003E12F4" w:rsidRPr="0009673D" w:rsidRDefault="003E12F4" w:rsidP="00525BCA">
      <w:pPr>
        <w:pStyle w:val="Prrafodelista1"/>
        <w:rPr>
          <w:rFonts w:cs="Arial"/>
          <w:sz w:val="22"/>
          <w:szCs w:val="22"/>
          <w:lang w:val="es-ES_tradnl"/>
        </w:rPr>
      </w:pPr>
    </w:p>
    <w:p w:rsidR="007A78C0" w:rsidRPr="0009673D" w:rsidRDefault="007A78C0" w:rsidP="00474E70">
      <w:pPr>
        <w:numPr>
          <w:ilvl w:val="0"/>
          <w:numId w:val="28"/>
        </w:numPr>
        <w:jc w:val="both"/>
        <w:rPr>
          <w:rFonts w:cs="Arial"/>
          <w:sz w:val="22"/>
          <w:szCs w:val="22"/>
          <w:lang w:val="es-ES_tradnl"/>
        </w:rPr>
      </w:pPr>
      <w:r w:rsidRPr="0009673D">
        <w:rPr>
          <w:rFonts w:cs="Arial"/>
          <w:spacing w:val="-2"/>
          <w:sz w:val="22"/>
          <w:szCs w:val="22"/>
          <w:lang w:val="es-ES_tradnl"/>
        </w:rPr>
        <w:lastRenderedPageBreak/>
        <w:t>Terminado el plazo de garantía sin que la Administración haya formalizado alguno de los reparos o la denuncia a que se refieren los apartados anteriores, el contratista quedará exento de responsabilidad po</w:t>
      </w:r>
      <w:r w:rsidR="007D7E3D" w:rsidRPr="0009673D">
        <w:rPr>
          <w:rFonts w:cs="Arial"/>
          <w:spacing w:val="-2"/>
          <w:sz w:val="22"/>
          <w:szCs w:val="22"/>
          <w:lang w:val="es-ES_tradnl"/>
        </w:rPr>
        <w:t xml:space="preserve">r razón de prestación efectuada, sin perjuicio de lo establecido en los artículos </w:t>
      </w:r>
      <w:r w:rsidR="00474E70" w:rsidRPr="0009673D">
        <w:rPr>
          <w:rFonts w:cs="Arial"/>
          <w:spacing w:val="-2"/>
          <w:sz w:val="22"/>
          <w:szCs w:val="22"/>
          <w:lang w:val="es-ES_tradnl"/>
        </w:rPr>
        <w:t>310</w:t>
      </w:r>
      <w:r w:rsidR="007D7E3D" w:rsidRPr="0009673D">
        <w:rPr>
          <w:rFonts w:cs="Arial"/>
          <w:spacing w:val="-2"/>
          <w:sz w:val="22"/>
          <w:szCs w:val="22"/>
          <w:lang w:val="es-ES_tradnl"/>
        </w:rPr>
        <w:t xml:space="preserve">, </w:t>
      </w:r>
      <w:r w:rsidR="00474E70" w:rsidRPr="0009673D">
        <w:rPr>
          <w:rFonts w:cs="Arial"/>
          <w:spacing w:val="-2"/>
          <w:sz w:val="22"/>
          <w:szCs w:val="22"/>
          <w:lang w:val="es-ES_tradnl"/>
        </w:rPr>
        <w:t>311</w:t>
      </w:r>
      <w:r w:rsidR="007D7E3D" w:rsidRPr="0009673D">
        <w:rPr>
          <w:rFonts w:cs="Arial"/>
          <w:spacing w:val="-2"/>
          <w:sz w:val="22"/>
          <w:szCs w:val="22"/>
          <w:lang w:val="es-ES_tradnl"/>
        </w:rPr>
        <w:t xml:space="preserve"> y </w:t>
      </w:r>
      <w:r w:rsidR="00474E70" w:rsidRPr="0009673D">
        <w:rPr>
          <w:rFonts w:cs="Arial"/>
          <w:spacing w:val="-2"/>
          <w:sz w:val="22"/>
          <w:szCs w:val="22"/>
          <w:lang w:val="es-ES_tradnl"/>
        </w:rPr>
        <w:t>312</w:t>
      </w:r>
      <w:r w:rsidR="007D7E3D" w:rsidRPr="0009673D">
        <w:rPr>
          <w:rFonts w:cs="Arial"/>
          <w:spacing w:val="-2"/>
          <w:sz w:val="22"/>
          <w:szCs w:val="22"/>
          <w:lang w:val="es-ES_tradnl"/>
        </w:rPr>
        <w:t xml:space="preserve"> sobre subsanación de errores y responsabilidad en los contratos que tengan por objeto la elaboración de proyectos de obras.</w:t>
      </w:r>
    </w:p>
    <w:p w:rsidR="00D60B18" w:rsidRPr="0009673D" w:rsidRDefault="00D60B18" w:rsidP="00D60B18">
      <w:pPr>
        <w:jc w:val="both"/>
        <w:rPr>
          <w:rFonts w:cs="Arial"/>
          <w:sz w:val="22"/>
          <w:szCs w:val="22"/>
          <w:lang w:val="es-ES_tradnl"/>
        </w:rPr>
      </w:pPr>
    </w:p>
    <w:p w:rsidR="007A78C0" w:rsidRPr="0009673D" w:rsidRDefault="007A78C0" w:rsidP="00E7565D">
      <w:pPr>
        <w:pStyle w:val="Indice"/>
        <w:rPr>
          <w:szCs w:val="22"/>
        </w:rPr>
      </w:pPr>
      <w:bookmarkStart w:id="45" w:name="_Toc454993552"/>
      <w:r w:rsidRPr="0009673D">
        <w:rPr>
          <w:szCs w:val="22"/>
        </w:rPr>
        <w:t>3</w:t>
      </w:r>
      <w:r w:rsidR="00E7565D" w:rsidRPr="0009673D">
        <w:rPr>
          <w:szCs w:val="22"/>
        </w:rPr>
        <w:t>2</w:t>
      </w:r>
      <w:r w:rsidRPr="0009673D">
        <w:rPr>
          <w:szCs w:val="22"/>
        </w:rPr>
        <w:t>ª.- RESOLUCIÓN DEL CONTRATO</w:t>
      </w:r>
      <w:bookmarkEnd w:id="45"/>
    </w:p>
    <w:p w:rsidR="002471D2" w:rsidRPr="0009673D" w:rsidRDefault="002471D2" w:rsidP="002471D2">
      <w:pPr>
        <w:tabs>
          <w:tab w:val="left" w:pos="285"/>
          <w:tab w:val="left" w:pos="2138"/>
          <w:tab w:val="left" w:pos="2858"/>
          <w:tab w:val="left" w:pos="3578"/>
          <w:tab w:val="left" w:pos="4298"/>
          <w:tab w:val="left" w:pos="5018"/>
          <w:tab w:val="left" w:pos="5738"/>
          <w:tab w:val="left" w:pos="6458"/>
          <w:tab w:val="left" w:pos="7178"/>
          <w:tab w:val="left" w:pos="7898"/>
          <w:tab w:val="left" w:pos="8618"/>
        </w:tabs>
        <w:suppressAutoHyphens w:val="0"/>
        <w:jc w:val="both"/>
        <w:rPr>
          <w:rFonts w:cs="Arial"/>
          <w:sz w:val="16"/>
          <w:szCs w:val="16"/>
        </w:rPr>
      </w:pPr>
    </w:p>
    <w:p w:rsidR="002471D2" w:rsidRPr="0009673D" w:rsidRDefault="007A78C0" w:rsidP="0051429C">
      <w:pPr>
        <w:pStyle w:val="Pa6"/>
        <w:ind w:firstLine="567"/>
        <w:jc w:val="both"/>
        <w:rPr>
          <w:rFonts w:cs="Arial"/>
          <w:sz w:val="22"/>
          <w:szCs w:val="22"/>
        </w:rPr>
      </w:pPr>
      <w:r w:rsidRPr="0009673D">
        <w:rPr>
          <w:rFonts w:cs="Arial"/>
          <w:sz w:val="22"/>
          <w:szCs w:val="22"/>
          <w:lang w:val="es-ES_tradnl"/>
        </w:rPr>
        <w:t>La resolución del contrato tendrá lugar en los supuestos que se señalen en este</w:t>
      </w:r>
      <w:r w:rsidR="007F6C74" w:rsidRPr="0009673D">
        <w:rPr>
          <w:rFonts w:cs="Arial"/>
          <w:sz w:val="22"/>
          <w:szCs w:val="22"/>
          <w:lang w:val="es-ES_tradnl"/>
        </w:rPr>
        <w:t xml:space="preserve"> </w:t>
      </w:r>
      <w:r w:rsidRPr="0009673D">
        <w:rPr>
          <w:rFonts w:cs="Arial"/>
          <w:sz w:val="22"/>
          <w:szCs w:val="22"/>
          <w:lang w:val="es-ES_tradnl"/>
        </w:rPr>
        <w:t xml:space="preserve">PCAP y en los fijados en los artículos </w:t>
      </w:r>
      <w:r w:rsidR="00474E70" w:rsidRPr="0009673D">
        <w:rPr>
          <w:rFonts w:cs="Arial"/>
          <w:sz w:val="22"/>
          <w:szCs w:val="22"/>
        </w:rPr>
        <w:t>223</w:t>
      </w:r>
      <w:r w:rsidRPr="0009673D">
        <w:rPr>
          <w:rFonts w:cs="Arial"/>
          <w:sz w:val="22"/>
          <w:szCs w:val="22"/>
          <w:lang w:val="es-ES_tradnl"/>
        </w:rPr>
        <w:t xml:space="preserve"> y </w:t>
      </w:r>
      <w:r w:rsidR="00474E70" w:rsidRPr="0009673D">
        <w:rPr>
          <w:rFonts w:cs="Arial"/>
          <w:sz w:val="22"/>
          <w:szCs w:val="22"/>
          <w:lang w:val="es-ES_tradnl"/>
        </w:rPr>
        <w:t>308</w:t>
      </w:r>
      <w:r w:rsidRPr="0009673D">
        <w:rPr>
          <w:rFonts w:cs="Arial"/>
          <w:sz w:val="22"/>
          <w:szCs w:val="22"/>
          <w:lang w:val="es-ES_tradnl"/>
        </w:rPr>
        <w:t xml:space="preserve"> del </w:t>
      </w:r>
      <w:r w:rsidR="00474E70" w:rsidRPr="0009673D">
        <w:rPr>
          <w:rFonts w:cs="Arial"/>
          <w:sz w:val="22"/>
          <w:szCs w:val="22"/>
          <w:lang w:val="es-ES_tradnl"/>
        </w:rPr>
        <w:t>TR</w:t>
      </w:r>
      <w:r w:rsidRPr="0009673D">
        <w:rPr>
          <w:rFonts w:cs="Arial"/>
          <w:sz w:val="22"/>
          <w:szCs w:val="22"/>
          <w:lang w:val="es-ES_tradnl"/>
        </w:rPr>
        <w:t xml:space="preserve">LCSP, las cuales serán aplicadas y tendrán los efectos también señalados en </w:t>
      </w:r>
      <w:r w:rsidR="0051429C" w:rsidRPr="0009673D">
        <w:rPr>
          <w:rFonts w:cs="Arial"/>
          <w:sz w:val="22"/>
          <w:szCs w:val="22"/>
          <w:lang w:val="es-ES_tradnl"/>
        </w:rPr>
        <w:t>el texto refundido citado</w:t>
      </w:r>
      <w:r w:rsidRPr="0009673D">
        <w:rPr>
          <w:rFonts w:cs="Arial"/>
          <w:sz w:val="22"/>
          <w:szCs w:val="22"/>
          <w:lang w:val="es-ES_tradnl"/>
        </w:rPr>
        <w:t>, artículos 2</w:t>
      </w:r>
      <w:r w:rsidR="0051429C" w:rsidRPr="0009673D">
        <w:rPr>
          <w:rFonts w:cs="Arial"/>
          <w:sz w:val="22"/>
          <w:szCs w:val="22"/>
          <w:lang w:val="es-ES_tradnl"/>
        </w:rPr>
        <w:t>24</w:t>
      </w:r>
      <w:r w:rsidRPr="0009673D">
        <w:rPr>
          <w:rFonts w:cs="Arial"/>
          <w:sz w:val="22"/>
          <w:szCs w:val="22"/>
          <w:lang w:val="es-ES_tradnl"/>
        </w:rPr>
        <w:t>, 2</w:t>
      </w:r>
      <w:r w:rsidR="0051429C" w:rsidRPr="0009673D">
        <w:rPr>
          <w:rFonts w:cs="Arial"/>
          <w:sz w:val="22"/>
          <w:szCs w:val="22"/>
          <w:lang w:val="es-ES_tradnl"/>
        </w:rPr>
        <w:t>25</w:t>
      </w:r>
      <w:r w:rsidRPr="0009673D">
        <w:rPr>
          <w:rFonts w:cs="Arial"/>
          <w:sz w:val="22"/>
          <w:szCs w:val="22"/>
          <w:lang w:val="es-ES_tradnl"/>
        </w:rPr>
        <w:t xml:space="preserve"> y </w:t>
      </w:r>
      <w:r w:rsidR="0051429C" w:rsidRPr="0009673D">
        <w:rPr>
          <w:rFonts w:cs="Arial"/>
          <w:sz w:val="22"/>
          <w:szCs w:val="22"/>
          <w:lang w:val="es-ES_tradnl"/>
        </w:rPr>
        <w:t>309</w:t>
      </w:r>
    </w:p>
    <w:p w:rsidR="007A78C0" w:rsidRPr="0009673D" w:rsidRDefault="007A78C0" w:rsidP="00525BCA">
      <w:pPr>
        <w:jc w:val="both"/>
        <w:rPr>
          <w:rFonts w:cs="Arial"/>
          <w:sz w:val="22"/>
          <w:szCs w:val="22"/>
          <w:lang w:val="es-ES_tradnl"/>
        </w:rPr>
      </w:pPr>
    </w:p>
    <w:p w:rsidR="00E11FE6" w:rsidRPr="0009673D" w:rsidRDefault="00E11FE6" w:rsidP="00E11FE6">
      <w:pPr>
        <w:ind w:firstLine="708"/>
        <w:jc w:val="both"/>
        <w:rPr>
          <w:rFonts w:cs="Arial"/>
          <w:sz w:val="22"/>
          <w:szCs w:val="22"/>
          <w:lang w:val="es-ES_tradnl"/>
        </w:rPr>
      </w:pPr>
      <w:r w:rsidRPr="0009673D">
        <w:rPr>
          <w:rFonts w:cs="Arial"/>
          <w:sz w:val="22"/>
          <w:szCs w:val="22"/>
          <w:lang w:val="es-ES_tradnl"/>
        </w:rPr>
        <w:t xml:space="preserve">Cuando el contrato se resuelva por incumplimiento culpable del contratista, le será incautada la garantía definitiva, sin perjuicio de la indemnización, en su caso, por daños y perjuicios originados a la Administración, en lo que excedan del importe de la garantía incautada. </w:t>
      </w:r>
    </w:p>
    <w:p w:rsidR="00FB0666" w:rsidRPr="0009673D" w:rsidRDefault="00FB0666" w:rsidP="00E11FE6">
      <w:pPr>
        <w:ind w:firstLine="708"/>
        <w:jc w:val="both"/>
        <w:rPr>
          <w:rFonts w:cs="Arial"/>
          <w:sz w:val="22"/>
          <w:szCs w:val="22"/>
          <w:lang w:val="es-ES_tradnl"/>
        </w:rPr>
      </w:pPr>
    </w:p>
    <w:p w:rsidR="007A78C0" w:rsidRPr="0009673D" w:rsidRDefault="00F40ADD" w:rsidP="00FB06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right="440"/>
        <w:jc w:val="right"/>
        <w:rPr>
          <w:rFonts w:cs="Arial"/>
          <w:spacing w:val="-3"/>
          <w:sz w:val="22"/>
          <w:szCs w:val="22"/>
          <w:lang w:val="es-ES_tradnl"/>
        </w:rPr>
      </w:pPr>
      <w:r w:rsidRPr="0009673D">
        <w:rPr>
          <w:rFonts w:cs="Arial"/>
          <w:spacing w:val="-3"/>
          <w:sz w:val="22"/>
          <w:szCs w:val="22"/>
          <w:lang w:val="es-ES_tradnl"/>
        </w:rPr>
        <w:tab/>
      </w:r>
      <w:r w:rsidRPr="0009673D">
        <w:rPr>
          <w:rFonts w:cs="Arial"/>
          <w:spacing w:val="-3"/>
          <w:sz w:val="22"/>
          <w:szCs w:val="22"/>
          <w:lang w:val="es-ES_tradnl"/>
        </w:rPr>
        <w:tab/>
      </w:r>
      <w:r w:rsidR="007A78C0" w:rsidRPr="0009673D">
        <w:rPr>
          <w:rFonts w:cs="Arial"/>
          <w:spacing w:val="-3"/>
          <w:sz w:val="22"/>
          <w:szCs w:val="22"/>
          <w:lang w:val="es-ES_tradnl"/>
        </w:rPr>
        <w:t xml:space="preserve">Zamora, </w:t>
      </w:r>
      <w:r w:rsidR="005B3DA3" w:rsidRPr="0009673D">
        <w:rPr>
          <w:rFonts w:cs="Arial"/>
          <w:spacing w:val="-3"/>
          <w:sz w:val="22"/>
          <w:szCs w:val="22"/>
          <w:lang w:val="es-ES_tradnl"/>
        </w:rPr>
        <w:t>a</w:t>
      </w:r>
      <w:r w:rsidR="001744D8" w:rsidRPr="0009673D">
        <w:rPr>
          <w:rFonts w:cs="Arial"/>
          <w:spacing w:val="-3"/>
          <w:sz w:val="22"/>
          <w:szCs w:val="22"/>
          <w:lang w:val="es-ES_tradnl"/>
        </w:rPr>
        <w:t xml:space="preserve"> </w:t>
      </w:r>
      <w:r w:rsidR="0009673D">
        <w:rPr>
          <w:rFonts w:cs="Arial"/>
          <w:spacing w:val="-3"/>
          <w:sz w:val="22"/>
          <w:szCs w:val="22"/>
          <w:lang w:val="es-ES_tradnl"/>
        </w:rPr>
        <w:t>2</w:t>
      </w:r>
      <w:r w:rsidR="002C1E9E">
        <w:rPr>
          <w:rFonts w:cs="Arial"/>
          <w:spacing w:val="-3"/>
          <w:sz w:val="22"/>
          <w:szCs w:val="22"/>
          <w:lang w:val="es-ES_tradnl"/>
        </w:rPr>
        <w:t>7 de octubre</w:t>
      </w:r>
      <w:r w:rsidR="00FB0666" w:rsidRPr="0009673D">
        <w:rPr>
          <w:rFonts w:cs="Arial"/>
          <w:spacing w:val="-3"/>
          <w:sz w:val="22"/>
          <w:szCs w:val="22"/>
          <w:lang w:val="es-ES_tradnl"/>
        </w:rPr>
        <w:t xml:space="preserve"> de 2016</w:t>
      </w:r>
    </w:p>
    <w:p w:rsidR="007A78C0" w:rsidRPr="0009673D" w:rsidRDefault="007A78C0"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cs="Arial"/>
          <w:spacing w:val="-3"/>
          <w:sz w:val="22"/>
          <w:szCs w:val="22"/>
          <w:lang w:val="es-ES_tradnl"/>
        </w:rPr>
      </w:pPr>
      <w:r w:rsidRPr="0009673D">
        <w:rPr>
          <w:rFonts w:cs="Arial"/>
          <w:spacing w:val="-3"/>
          <w:sz w:val="22"/>
          <w:szCs w:val="22"/>
          <w:lang w:val="es-ES_tradnl"/>
        </w:rPr>
        <w:tab/>
      </w:r>
    </w:p>
    <w:p w:rsidR="00FB0666" w:rsidRPr="0009673D" w:rsidRDefault="00FB0666" w:rsidP="00525B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cs="Arial"/>
          <w:spacing w:val="-3"/>
          <w:sz w:val="22"/>
          <w:szCs w:val="22"/>
          <w:lang w:val="es-ES_tradnl"/>
        </w:rPr>
      </w:pPr>
    </w:p>
    <w:p w:rsidR="003E12F4" w:rsidRPr="0009673D" w:rsidRDefault="00D60C86" w:rsidP="00D60C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cs="Arial"/>
          <w:b/>
          <w:sz w:val="22"/>
          <w:szCs w:val="22"/>
          <w:lang w:val="es-ES_tradnl"/>
        </w:rPr>
      </w:pPr>
      <w:r w:rsidRPr="0009673D">
        <w:rPr>
          <w:rFonts w:cs="Arial"/>
          <w:b/>
          <w:sz w:val="22"/>
          <w:szCs w:val="22"/>
          <w:lang w:val="es-ES_tradnl"/>
        </w:rPr>
        <w:t xml:space="preserve">LA JEFE DEL SERVICIO DE CONTRATACIÓN </w:t>
      </w:r>
    </w:p>
    <w:p w:rsidR="00686037" w:rsidRPr="0009673D" w:rsidRDefault="00686037" w:rsidP="00D60C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cs="Arial"/>
          <w:b/>
          <w:sz w:val="22"/>
          <w:szCs w:val="22"/>
          <w:lang w:val="es-ES_tradnl"/>
        </w:rPr>
      </w:pPr>
    </w:p>
    <w:p w:rsidR="00686037" w:rsidRPr="0009673D" w:rsidRDefault="00686037" w:rsidP="00D60C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cs="Arial"/>
          <w:b/>
          <w:sz w:val="22"/>
          <w:szCs w:val="22"/>
          <w:lang w:val="es-ES_tradnl"/>
        </w:rPr>
      </w:pPr>
    </w:p>
    <w:p w:rsidR="00686037" w:rsidRPr="0009673D" w:rsidRDefault="00686037" w:rsidP="00D60C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cs="Arial"/>
          <w:b/>
          <w:sz w:val="22"/>
          <w:szCs w:val="22"/>
          <w:lang w:val="es-ES_tradnl"/>
        </w:rPr>
      </w:pPr>
    </w:p>
    <w:p w:rsidR="00686037" w:rsidRPr="0009673D" w:rsidRDefault="00686037" w:rsidP="00D60C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cs="Arial"/>
          <w:b/>
          <w:sz w:val="22"/>
          <w:szCs w:val="22"/>
          <w:lang w:val="es-ES_tradnl"/>
        </w:rPr>
      </w:pPr>
    </w:p>
    <w:p w:rsidR="00A322B5" w:rsidRPr="0009673D" w:rsidRDefault="00A322B5" w:rsidP="001279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2124" w:firstLine="708"/>
        <w:jc w:val="both"/>
        <w:rPr>
          <w:b/>
        </w:rPr>
      </w:pPr>
    </w:p>
    <w:p w:rsidR="003E12F4" w:rsidRPr="0009673D" w:rsidRDefault="007A78C0" w:rsidP="001279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2124" w:firstLine="708"/>
        <w:jc w:val="both"/>
        <w:rPr>
          <w:rFonts w:cs="Arial"/>
          <w:b/>
          <w:sz w:val="22"/>
          <w:szCs w:val="22"/>
        </w:rPr>
      </w:pPr>
      <w:r w:rsidRPr="0009673D">
        <w:rPr>
          <w:b/>
        </w:rPr>
        <w:t>Fdo.:</w:t>
      </w:r>
      <w:r w:rsidR="00FB0666" w:rsidRPr="0009673D">
        <w:rPr>
          <w:b/>
        </w:rPr>
        <w:t xml:space="preserve"> Mª DEL PILAR DE JUAN SAURA</w:t>
      </w:r>
    </w:p>
    <w:sectPr w:rsidR="003E12F4" w:rsidRPr="0009673D" w:rsidSect="00536EDE">
      <w:headerReference w:type="default" r:id="rId9"/>
      <w:footerReference w:type="default" r:id="rId10"/>
      <w:footnotePr>
        <w:pos w:val="beneathText"/>
      </w:footnotePr>
      <w:pgSz w:w="11905" w:h="16837" w:code="9"/>
      <w:pgMar w:top="1985" w:right="1361" w:bottom="851" w:left="1361" w:header="56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9E" w:rsidRDefault="002C1E9E">
      <w:r>
        <w:separator/>
      </w:r>
    </w:p>
  </w:endnote>
  <w:endnote w:type="continuationSeparator" w:id="1">
    <w:p w:rsidR="002C1E9E" w:rsidRDefault="002C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9E" w:rsidRDefault="00E61924" w:rsidP="003E12F4">
    <w:pPr>
      <w:pStyle w:val="Encabezado"/>
      <w:jc w:val="center"/>
    </w:pPr>
    <w:fldSimple w:instr=" PAGE   \* MERGEFORMAT ">
      <w:r w:rsidR="00E95206">
        <w:rPr>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9E" w:rsidRDefault="002C1E9E">
      <w:r>
        <w:separator/>
      </w:r>
    </w:p>
  </w:footnote>
  <w:footnote w:type="continuationSeparator" w:id="1">
    <w:p w:rsidR="002C1E9E" w:rsidRDefault="002C1E9E">
      <w:r>
        <w:continuationSeparator/>
      </w:r>
    </w:p>
  </w:footnote>
  <w:footnote w:id="2">
    <w:p w:rsidR="002C1E9E" w:rsidRDefault="002C1E9E" w:rsidP="00104442">
      <w:pPr>
        <w:jc w:val="both"/>
      </w:pPr>
      <w:r>
        <w:rPr>
          <w:rStyle w:val="Refdenotaalpie"/>
        </w:rPr>
        <w:footnoteRef/>
      </w:r>
      <w:r>
        <w:rPr>
          <w:sz w:val="24"/>
          <w:szCs w:val="24"/>
        </w:rPr>
        <w:t xml:space="preserve"> </w:t>
      </w:r>
      <w:r w:rsidRPr="003E12F4">
        <w:t>Cuando no fuera legalmente exigible la inscripción el Registro Mercantil, deberá constar la escritura o documento de constitución, estatutos o acto fundacional en el que consten las normas por las que se regula su actividad, inscritos, en su caso, en el correspondiente Registro público que corresponda, según el tipo de persona jurídica de que se trate.</w:t>
      </w:r>
      <w:r w:rsidRPr="0081413E">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9E" w:rsidRPr="00053B81" w:rsidRDefault="002C1E9E" w:rsidP="00923D2F">
    <w:pPr>
      <w:ind w:left="-720" w:right="6010"/>
      <w:jc w:val="center"/>
      <w:rPr>
        <w:rFonts w:cs="Arial"/>
      </w:rPr>
    </w:pPr>
    <w:r>
      <w:rPr>
        <w:rFonts w:cs="Arial"/>
        <w:noProof/>
        <w:lang w:eastAsia="es-ES"/>
      </w:rPr>
      <w:drawing>
        <wp:anchor distT="0" distB="0" distL="114300" distR="114300" simplePos="0" relativeHeight="251657216" behindDoc="0" locked="0" layoutInCell="1" allowOverlap="1">
          <wp:simplePos x="0" y="0"/>
          <wp:positionH relativeFrom="character">
            <wp:posOffset>-224155</wp:posOffset>
          </wp:positionH>
          <wp:positionV relativeFrom="paragraph">
            <wp:posOffset>-3175</wp:posOffset>
          </wp:positionV>
          <wp:extent cx="448945" cy="609600"/>
          <wp:effectExtent l="1905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8945" cy="609600"/>
                  </a:xfrm>
                  <a:prstGeom prst="rect">
                    <a:avLst/>
                  </a:prstGeom>
                  <a:noFill/>
                  <a:ln w="9525">
                    <a:noFill/>
                    <a:miter lim="800000"/>
                    <a:headEnd/>
                    <a:tailEnd/>
                  </a:ln>
                </pic:spPr>
              </pic:pic>
            </a:graphicData>
          </a:graphic>
        </wp:anchor>
      </w:drawing>
    </w:r>
  </w:p>
  <w:p w:rsidR="002C1E9E" w:rsidRPr="005364CA" w:rsidRDefault="002C1E9E" w:rsidP="00923D2F">
    <w:pPr>
      <w:ind w:left="-720" w:right="23"/>
      <w:jc w:val="right"/>
      <w:rPr>
        <w:rFonts w:cs="Arial"/>
        <w:sz w:val="48"/>
        <w:szCs w:val="48"/>
      </w:rPr>
    </w:pPr>
  </w:p>
  <w:p w:rsidR="002C1E9E" w:rsidRPr="00053B81" w:rsidRDefault="002C1E9E" w:rsidP="00923D2F">
    <w:pPr>
      <w:ind w:left="-720" w:right="6010"/>
      <w:jc w:val="center"/>
      <w:rPr>
        <w:rFonts w:cs="Arial"/>
      </w:rPr>
    </w:pPr>
  </w:p>
  <w:p w:rsidR="002C1E9E" w:rsidRDefault="002C1E9E" w:rsidP="00923D2F">
    <w:pPr>
      <w:ind w:left="-720" w:right="6010"/>
      <w:jc w:val="center"/>
      <w:rPr>
        <w:rFonts w:cs="Arial"/>
      </w:rPr>
    </w:pPr>
  </w:p>
  <w:p w:rsidR="002C1E9E" w:rsidRDefault="002C1E9E" w:rsidP="00923D2F">
    <w:pPr>
      <w:ind w:left="-720" w:right="6010"/>
      <w:jc w:val="center"/>
      <w:rPr>
        <w:rFonts w:cs="Arial"/>
      </w:rPr>
    </w:pPr>
    <w:r w:rsidRPr="00EB1617">
      <w:rPr>
        <w:rFonts w:cs="Arial"/>
      </w:rPr>
      <w:t>EXCMO. AYUNTAMIENTO DE ZAMORA</w:t>
    </w:r>
  </w:p>
  <w:p w:rsidR="002C1E9E" w:rsidRPr="00660D6B" w:rsidRDefault="00E61924" w:rsidP="00923D2F">
    <w:pPr>
      <w:ind w:left="-720" w:right="6010"/>
      <w:jc w:val="center"/>
      <w:rPr>
        <w:sz w:val="16"/>
        <w:szCs w:val="16"/>
      </w:rPr>
    </w:pPr>
    <w:r w:rsidRPr="00E61924">
      <w:rPr>
        <w:rFonts w:cs="Arial"/>
      </w:rPr>
      <w:pict>
        <v:line id="_x0000_s1027" style="position:absolute;z-index:251658240;mso-position-horizontal-relative:char" from="-18pt,4.35pt" to="18pt,4.35pt"/>
      </w:pict>
    </w:r>
  </w:p>
  <w:p w:rsidR="002C1E9E" w:rsidRPr="000325AB" w:rsidRDefault="002C1E9E" w:rsidP="00D71282">
    <w:pPr>
      <w:ind w:left="-720" w:right="6010"/>
      <w:jc w:val="center"/>
      <w:rPr>
        <w:rFonts w:cs="Arial"/>
        <w:sz w:val="16"/>
        <w:szCs w:val="16"/>
      </w:rPr>
    </w:pPr>
    <w:r w:rsidRPr="000325AB">
      <w:rPr>
        <w:rFonts w:cs="Arial"/>
        <w:sz w:val="16"/>
        <w:szCs w:val="16"/>
      </w:rPr>
      <w:t>SERVICIO DE CONTRATACIÓN</w:t>
    </w:r>
  </w:p>
  <w:p w:rsidR="002C1E9E" w:rsidRDefault="002C1E9E" w:rsidP="00D71282">
    <w:pPr>
      <w:jc w:val="right"/>
      <w:rPr>
        <w:rFonts w:cs="Arial"/>
        <w:sz w:val="18"/>
        <w:szCs w:val="18"/>
        <w:lang w:val="es-ES_tradnl"/>
      </w:rPr>
    </w:pPr>
    <w:r>
      <w:rPr>
        <w:rFonts w:cs="Arial"/>
        <w:sz w:val="18"/>
        <w:szCs w:val="18"/>
        <w:lang w:val="es-ES_tradnl"/>
      </w:rPr>
      <w:t>SERV1016</w:t>
    </w:r>
  </w:p>
  <w:p w:rsidR="002C1E9E" w:rsidRDefault="002C1E9E" w:rsidP="00D71282">
    <w:pPr>
      <w:jc w:val="right"/>
      <w:rPr>
        <w:rFonts w:cs="Arial"/>
        <w:sz w:val="18"/>
        <w:szCs w:val="18"/>
        <w:lang w:val="es-ES_tradnl"/>
      </w:rPr>
    </w:pPr>
  </w:p>
  <w:p w:rsidR="002C1E9E" w:rsidRDefault="002C1E9E" w:rsidP="00D71282">
    <w:pPr>
      <w:jc w:val="right"/>
      <w:rPr>
        <w:rFonts w:cs="Arial"/>
        <w:sz w:val="18"/>
        <w:szCs w:val="18"/>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upperLetter"/>
      <w:lvlText w:val="%1)"/>
      <w:lvlJc w:val="left"/>
      <w:pPr>
        <w:tabs>
          <w:tab w:val="num" w:pos="928"/>
        </w:tabs>
        <w:ind w:left="928" w:hanging="360"/>
      </w:pPr>
    </w:lvl>
  </w:abstractNum>
  <w:abstractNum w:abstractNumId="1">
    <w:nsid w:val="00000002"/>
    <w:multiLevelType w:val="multilevel"/>
    <w:tmpl w:val="F65CC560"/>
    <w:name w:val="WW8Num12"/>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3"/>
    <w:multiLevelType w:val="singleLevel"/>
    <w:tmpl w:val="2FA4F162"/>
    <w:name w:val="WW8Num15"/>
    <w:lvl w:ilvl="0">
      <w:start w:val="2"/>
      <w:numFmt w:val="bullet"/>
      <w:lvlText w:val="-"/>
      <w:lvlJc w:val="left"/>
      <w:pPr>
        <w:tabs>
          <w:tab w:val="num" w:pos="502"/>
        </w:tabs>
        <w:ind w:left="-218" w:firstLine="360"/>
      </w:pPr>
      <w:rPr>
        <w:rFonts w:ascii="Times New Roman" w:hAnsi="Times New Roman" w:cs="Times New Roman" w:hint="default"/>
      </w:rPr>
    </w:lvl>
  </w:abstractNum>
  <w:abstractNum w:abstractNumId="3">
    <w:nsid w:val="00000004"/>
    <w:multiLevelType w:val="singleLevel"/>
    <w:tmpl w:val="00000004"/>
    <w:name w:val="WW8Num16"/>
    <w:lvl w:ilvl="0">
      <w:start w:val="1"/>
      <w:numFmt w:val="lowerLetter"/>
      <w:lvlText w:val="%1)"/>
      <w:lvlJc w:val="left"/>
      <w:pPr>
        <w:tabs>
          <w:tab w:val="num" w:pos="1080"/>
        </w:tabs>
        <w:ind w:left="1080" w:hanging="360"/>
      </w:pPr>
    </w:lvl>
  </w:abstractNum>
  <w:abstractNum w:abstractNumId="4">
    <w:nsid w:val="00000005"/>
    <w:multiLevelType w:val="multilevel"/>
    <w:tmpl w:val="75EC74A6"/>
    <w:name w:val="WW8Num19"/>
    <w:lvl w:ilvl="0">
      <w:start w:val="1"/>
      <w:numFmt w:val="upperRoman"/>
      <w:lvlText w:val="%1."/>
      <w:lvlJc w:val="left"/>
      <w:pPr>
        <w:tabs>
          <w:tab w:val="num" w:pos="1080"/>
        </w:tabs>
        <w:ind w:left="1080" w:hanging="72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6"/>
    <w:multiLevelType w:val="multilevel"/>
    <w:tmpl w:val="00000006"/>
    <w:lvl w:ilvl="0">
      <w:start w:val="1"/>
      <w:numFmt w:val="decimal"/>
      <w:lvlText w:val="%1)"/>
      <w:lvlJc w:val="left"/>
      <w:pPr>
        <w:tabs>
          <w:tab w:val="num" w:pos="0"/>
        </w:tabs>
        <w:ind w:left="0" w:firstLine="0"/>
      </w:pPr>
      <w:rPr>
        <w:rFonts w:ascii="CG Times" w:hAnsi="CG Times"/>
        <w:sz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singleLevel"/>
    <w:tmpl w:val="00000007"/>
    <w:name w:val="Outline"/>
    <w:lvl w:ilvl="0">
      <w:start w:val="1"/>
      <w:numFmt w:val="upperRoman"/>
      <w:lvlText w:val="%1."/>
      <w:lvlJc w:val="left"/>
      <w:pPr>
        <w:tabs>
          <w:tab w:val="num" w:pos="2850"/>
        </w:tabs>
        <w:ind w:left="2850" w:hanging="720"/>
      </w:pPr>
    </w:lvl>
  </w:abstractNum>
  <w:abstractNum w:abstractNumId="7">
    <w:nsid w:val="04CE7316"/>
    <w:multiLevelType w:val="hybridMultilevel"/>
    <w:tmpl w:val="D19CCA4A"/>
    <w:name w:val="WW8Num15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B603F3"/>
    <w:multiLevelType w:val="hybridMultilevel"/>
    <w:tmpl w:val="ED22BDEE"/>
    <w:name w:val="WW8Num1542"/>
    <w:lvl w:ilvl="0" w:tplc="7F22DC24">
      <w:start w:val="1"/>
      <w:numFmt w:val="upp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14153F"/>
    <w:multiLevelType w:val="hybridMultilevel"/>
    <w:tmpl w:val="7D465D1A"/>
    <w:name w:val="WW8Num152"/>
    <w:lvl w:ilvl="0" w:tplc="6BD091AE">
      <w:start w:val="1"/>
      <w:numFmt w:val="bullet"/>
      <w:lvlText w:val=""/>
      <w:lvlJc w:val="left"/>
      <w:pPr>
        <w:ind w:left="1449" w:hanging="360"/>
      </w:pPr>
      <w:rPr>
        <w:rFonts w:ascii="Symbol" w:hAnsi="Symbol" w:hint="default"/>
      </w:rPr>
    </w:lvl>
    <w:lvl w:ilvl="1" w:tplc="0C0A0003" w:tentative="1">
      <w:start w:val="1"/>
      <w:numFmt w:val="bullet"/>
      <w:lvlText w:val="o"/>
      <w:lvlJc w:val="left"/>
      <w:pPr>
        <w:ind w:left="2169" w:hanging="360"/>
      </w:pPr>
      <w:rPr>
        <w:rFonts w:ascii="Courier New" w:hAnsi="Courier New" w:cs="Courier New" w:hint="default"/>
      </w:rPr>
    </w:lvl>
    <w:lvl w:ilvl="2" w:tplc="0C0A0005" w:tentative="1">
      <w:start w:val="1"/>
      <w:numFmt w:val="bullet"/>
      <w:lvlText w:val=""/>
      <w:lvlJc w:val="left"/>
      <w:pPr>
        <w:ind w:left="2889" w:hanging="360"/>
      </w:pPr>
      <w:rPr>
        <w:rFonts w:ascii="Wingdings" w:hAnsi="Wingdings" w:hint="default"/>
      </w:rPr>
    </w:lvl>
    <w:lvl w:ilvl="3" w:tplc="0C0A0001" w:tentative="1">
      <w:start w:val="1"/>
      <w:numFmt w:val="bullet"/>
      <w:lvlText w:val=""/>
      <w:lvlJc w:val="left"/>
      <w:pPr>
        <w:ind w:left="3609" w:hanging="360"/>
      </w:pPr>
      <w:rPr>
        <w:rFonts w:ascii="Symbol" w:hAnsi="Symbol" w:hint="default"/>
      </w:rPr>
    </w:lvl>
    <w:lvl w:ilvl="4" w:tplc="0C0A0003" w:tentative="1">
      <w:start w:val="1"/>
      <w:numFmt w:val="bullet"/>
      <w:lvlText w:val="o"/>
      <w:lvlJc w:val="left"/>
      <w:pPr>
        <w:ind w:left="4329" w:hanging="360"/>
      </w:pPr>
      <w:rPr>
        <w:rFonts w:ascii="Courier New" w:hAnsi="Courier New" w:cs="Courier New" w:hint="default"/>
      </w:rPr>
    </w:lvl>
    <w:lvl w:ilvl="5" w:tplc="0C0A0005" w:tentative="1">
      <w:start w:val="1"/>
      <w:numFmt w:val="bullet"/>
      <w:lvlText w:val=""/>
      <w:lvlJc w:val="left"/>
      <w:pPr>
        <w:ind w:left="5049" w:hanging="360"/>
      </w:pPr>
      <w:rPr>
        <w:rFonts w:ascii="Wingdings" w:hAnsi="Wingdings" w:hint="default"/>
      </w:rPr>
    </w:lvl>
    <w:lvl w:ilvl="6" w:tplc="0C0A0001" w:tentative="1">
      <w:start w:val="1"/>
      <w:numFmt w:val="bullet"/>
      <w:lvlText w:val=""/>
      <w:lvlJc w:val="left"/>
      <w:pPr>
        <w:ind w:left="5769" w:hanging="360"/>
      </w:pPr>
      <w:rPr>
        <w:rFonts w:ascii="Symbol" w:hAnsi="Symbol" w:hint="default"/>
      </w:rPr>
    </w:lvl>
    <w:lvl w:ilvl="7" w:tplc="0C0A0003" w:tentative="1">
      <w:start w:val="1"/>
      <w:numFmt w:val="bullet"/>
      <w:lvlText w:val="o"/>
      <w:lvlJc w:val="left"/>
      <w:pPr>
        <w:ind w:left="6489" w:hanging="360"/>
      </w:pPr>
      <w:rPr>
        <w:rFonts w:ascii="Courier New" w:hAnsi="Courier New" w:cs="Courier New" w:hint="default"/>
      </w:rPr>
    </w:lvl>
    <w:lvl w:ilvl="8" w:tplc="0C0A0005" w:tentative="1">
      <w:start w:val="1"/>
      <w:numFmt w:val="bullet"/>
      <w:lvlText w:val=""/>
      <w:lvlJc w:val="left"/>
      <w:pPr>
        <w:ind w:left="7209" w:hanging="360"/>
      </w:pPr>
      <w:rPr>
        <w:rFonts w:ascii="Wingdings" w:hAnsi="Wingdings" w:hint="default"/>
      </w:rPr>
    </w:lvl>
  </w:abstractNum>
  <w:abstractNum w:abstractNumId="10">
    <w:nsid w:val="0F846899"/>
    <w:multiLevelType w:val="hybridMultilevel"/>
    <w:tmpl w:val="D7103E5E"/>
    <w:lvl w:ilvl="0" w:tplc="25C0A98C">
      <w:numFmt w:val="bullet"/>
      <w:lvlText w:val="-"/>
      <w:lvlJc w:val="left"/>
      <w:pPr>
        <w:tabs>
          <w:tab w:val="num" w:pos="720"/>
        </w:tabs>
        <w:ind w:left="720" w:hanging="360"/>
      </w:pPr>
      <w:rPr>
        <w:rFonts w:ascii="Arial" w:eastAsia="Times New Roman" w:hAnsi="Arial" w:cs="Arial" w:hint="default"/>
        <w:b/>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FCC4546"/>
    <w:multiLevelType w:val="hybridMultilevel"/>
    <w:tmpl w:val="22CE7A40"/>
    <w:lvl w:ilvl="0" w:tplc="B484BB8A">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C29FC"/>
    <w:multiLevelType w:val="hybridMultilevel"/>
    <w:tmpl w:val="A4060674"/>
    <w:lvl w:ilvl="0" w:tplc="0C0A000F">
      <w:start w:val="1"/>
      <w:numFmt w:val="decimal"/>
      <w:lvlText w:val="%1."/>
      <w:lvlJc w:val="left"/>
      <w:pPr>
        <w:tabs>
          <w:tab w:val="num" w:pos="1423"/>
        </w:tabs>
        <w:ind w:left="1423" w:hanging="360"/>
      </w:pPr>
    </w:lvl>
    <w:lvl w:ilvl="1" w:tplc="0C0A0019" w:tentative="1">
      <w:start w:val="1"/>
      <w:numFmt w:val="lowerLetter"/>
      <w:lvlText w:val="%2."/>
      <w:lvlJc w:val="left"/>
      <w:pPr>
        <w:tabs>
          <w:tab w:val="num" w:pos="2143"/>
        </w:tabs>
        <w:ind w:left="2143" w:hanging="360"/>
      </w:pPr>
    </w:lvl>
    <w:lvl w:ilvl="2" w:tplc="0C0A001B" w:tentative="1">
      <w:start w:val="1"/>
      <w:numFmt w:val="lowerRoman"/>
      <w:lvlText w:val="%3."/>
      <w:lvlJc w:val="right"/>
      <w:pPr>
        <w:tabs>
          <w:tab w:val="num" w:pos="2863"/>
        </w:tabs>
        <w:ind w:left="2863" w:hanging="180"/>
      </w:pPr>
    </w:lvl>
    <w:lvl w:ilvl="3" w:tplc="0C0A000F" w:tentative="1">
      <w:start w:val="1"/>
      <w:numFmt w:val="decimal"/>
      <w:lvlText w:val="%4."/>
      <w:lvlJc w:val="left"/>
      <w:pPr>
        <w:tabs>
          <w:tab w:val="num" w:pos="3583"/>
        </w:tabs>
        <w:ind w:left="3583" w:hanging="360"/>
      </w:pPr>
    </w:lvl>
    <w:lvl w:ilvl="4" w:tplc="0C0A0019" w:tentative="1">
      <w:start w:val="1"/>
      <w:numFmt w:val="lowerLetter"/>
      <w:lvlText w:val="%5."/>
      <w:lvlJc w:val="left"/>
      <w:pPr>
        <w:tabs>
          <w:tab w:val="num" w:pos="4303"/>
        </w:tabs>
        <w:ind w:left="4303" w:hanging="360"/>
      </w:pPr>
    </w:lvl>
    <w:lvl w:ilvl="5" w:tplc="0C0A001B" w:tentative="1">
      <w:start w:val="1"/>
      <w:numFmt w:val="lowerRoman"/>
      <w:lvlText w:val="%6."/>
      <w:lvlJc w:val="right"/>
      <w:pPr>
        <w:tabs>
          <w:tab w:val="num" w:pos="5023"/>
        </w:tabs>
        <w:ind w:left="5023" w:hanging="180"/>
      </w:pPr>
    </w:lvl>
    <w:lvl w:ilvl="6" w:tplc="0C0A000F" w:tentative="1">
      <w:start w:val="1"/>
      <w:numFmt w:val="decimal"/>
      <w:lvlText w:val="%7."/>
      <w:lvlJc w:val="left"/>
      <w:pPr>
        <w:tabs>
          <w:tab w:val="num" w:pos="5743"/>
        </w:tabs>
        <w:ind w:left="5743" w:hanging="360"/>
      </w:pPr>
    </w:lvl>
    <w:lvl w:ilvl="7" w:tplc="0C0A0019" w:tentative="1">
      <w:start w:val="1"/>
      <w:numFmt w:val="lowerLetter"/>
      <w:lvlText w:val="%8."/>
      <w:lvlJc w:val="left"/>
      <w:pPr>
        <w:tabs>
          <w:tab w:val="num" w:pos="6463"/>
        </w:tabs>
        <w:ind w:left="6463" w:hanging="360"/>
      </w:pPr>
    </w:lvl>
    <w:lvl w:ilvl="8" w:tplc="0C0A001B" w:tentative="1">
      <w:start w:val="1"/>
      <w:numFmt w:val="lowerRoman"/>
      <w:lvlText w:val="%9."/>
      <w:lvlJc w:val="right"/>
      <w:pPr>
        <w:tabs>
          <w:tab w:val="num" w:pos="7183"/>
        </w:tabs>
        <w:ind w:left="7183" w:hanging="180"/>
      </w:pPr>
    </w:lvl>
  </w:abstractNum>
  <w:abstractNum w:abstractNumId="13">
    <w:nsid w:val="13B3755A"/>
    <w:multiLevelType w:val="hybridMultilevel"/>
    <w:tmpl w:val="ED22BDEE"/>
    <w:lvl w:ilvl="0" w:tplc="7F22DC24">
      <w:start w:val="1"/>
      <w:numFmt w:val="upp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58E28B6"/>
    <w:multiLevelType w:val="hybridMultilevel"/>
    <w:tmpl w:val="29B6AECA"/>
    <w:lvl w:ilvl="0" w:tplc="FCD03AFC">
      <w:start w:val="1"/>
      <w:numFmt w:val="upp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91C01DD"/>
    <w:multiLevelType w:val="hybridMultilevel"/>
    <w:tmpl w:val="ACACB0E4"/>
    <w:lvl w:ilvl="0" w:tplc="0C0A000F">
      <w:start w:val="1"/>
      <w:numFmt w:val="decimal"/>
      <w:lvlText w:val="%1."/>
      <w:lvlJc w:val="left"/>
      <w:pPr>
        <w:ind w:left="720" w:hanging="360"/>
      </w:pPr>
    </w:lvl>
    <w:lvl w:ilvl="1" w:tplc="B00673E0">
      <w:start w:val="2"/>
      <w:numFmt w:val="upperLetter"/>
      <w:lvlText w:val="%2."/>
      <w:lvlJc w:val="left"/>
      <w:pPr>
        <w:tabs>
          <w:tab w:val="num" w:pos="840"/>
        </w:tabs>
        <w:ind w:left="8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292707F"/>
    <w:multiLevelType w:val="hybridMultilevel"/>
    <w:tmpl w:val="5FF6E848"/>
    <w:lvl w:ilvl="0" w:tplc="16C4CDD4">
      <w:numFmt w:val="bullet"/>
      <w:lvlText w:val="-"/>
      <w:lvlJc w:val="left"/>
      <w:pPr>
        <w:ind w:left="720" w:hanging="360"/>
      </w:pPr>
      <w:rPr>
        <w:rFonts w:ascii="Arial" w:eastAsia="Times New Roman" w:hAnsi="Arial" w:cs="Arial" w:hint="default"/>
      </w:rPr>
    </w:lvl>
    <w:lvl w:ilvl="1" w:tplc="1BA4D25C"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D1EAAB04"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7">
    <w:nsid w:val="253A6363"/>
    <w:multiLevelType w:val="hybridMultilevel"/>
    <w:tmpl w:val="9E4AFD9E"/>
    <w:lvl w:ilvl="0" w:tplc="1E3099EC">
      <w:start w:val="1"/>
      <w:numFmt w:val="upperLetter"/>
      <w:lvlText w:val="%1."/>
      <w:lvlJc w:val="left"/>
      <w:pPr>
        <w:ind w:left="0" w:firstLine="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
    <w:nsid w:val="2B3009E9"/>
    <w:multiLevelType w:val="hybridMultilevel"/>
    <w:tmpl w:val="C5481648"/>
    <w:lvl w:ilvl="0" w:tplc="0C0A000F">
      <w:start w:val="1"/>
      <w:numFmt w:val="decimal"/>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9">
    <w:nsid w:val="30D76CE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986E73"/>
    <w:multiLevelType w:val="hybridMultilevel"/>
    <w:tmpl w:val="1BCEF28E"/>
    <w:lvl w:ilvl="0" w:tplc="CD70E9D4">
      <w:start w:val="1"/>
      <w:numFmt w:val="decimal"/>
      <w:lvlText w:val="%1."/>
      <w:lvlJc w:val="left"/>
      <w:pPr>
        <w:tabs>
          <w:tab w:val="num" w:pos="720"/>
        </w:tabs>
        <w:ind w:left="720" w:hanging="360"/>
      </w:pPr>
      <w:rPr>
        <w:color w:val="auto"/>
      </w:rPr>
    </w:lvl>
    <w:lvl w:ilvl="1" w:tplc="0C0A0019">
      <w:start w:val="1"/>
      <w:numFmt w:val="lowerLetter"/>
      <w:lvlText w:val="%2."/>
      <w:lvlJc w:val="left"/>
      <w:pPr>
        <w:tabs>
          <w:tab w:val="num" w:pos="1440"/>
        </w:tabs>
        <w:ind w:left="1440" w:hanging="360"/>
      </w:pPr>
    </w:lvl>
    <w:lvl w:ilvl="2" w:tplc="AC64E9E4">
      <w:start w:val="1"/>
      <w:numFmt w:val="upperLetter"/>
      <w:lvlText w:val="%3."/>
      <w:lvlJc w:val="left"/>
      <w:pPr>
        <w:tabs>
          <w:tab w:val="num" w:pos="360"/>
        </w:tabs>
        <w:ind w:left="360" w:hanging="360"/>
      </w:pPr>
      <w:rPr>
        <w:rFonts w:hint="default"/>
      </w:rPr>
    </w:lvl>
    <w:lvl w:ilvl="3" w:tplc="D334EAE2">
      <w:start w:val="6"/>
      <w:numFmt w:val="bullet"/>
      <w:lvlText w:val="-"/>
      <w:lvlJc w:val="left"/>
      <w:pPr>
        <w:tabs>
          <w:tab w:val="num" w:pos="2880"/>
        </w:tabs>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94E3579"/>
    <w:multiLevelType w:val="hybridMultilevel"/>
    <w:tmpl w:val="9E9A0340"/>
    <w:lvl w:ilvl="0" w:tplc="5218D2D4">
      <w:start w:val="1"/>
      <w:numFmt w:val="upperLetter"/>
      <w:lvlText w:val="%1."/>
      <w:lvlJc w:val="left"/>
      <w:pPr>
        <w:tabs>
          <w:tab w:val="num" w:pos="1669"/>
        </w:tabs>
        <w:ind w:left="1669" w:hanging="9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
    <w:nsid w:val="39B766EC"/>
    <w:multiLevelType w:val="multilevel"/>
    <w:tmpl w:val="71D0C390"/>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A2B450A"/>
    <w:multiLevelType w:val="hybridMultilevel"/>
    <w:tmpl w:val="B67EAF0C"/>
    <w:lvl w:ilvl="0" w:tplc="23085FBC">
      <w:start w:val="1"/>
      <w:numFmt w:val="decimal"/>
      <w:lvlText w:val="%1)"/>
      <w:lvlJc w:val="left"/>
      <w:pPr>
        <w:ind w:left="720" w:hanging="360"/>
      </w:pPr>
      <w:rPr>
        <w:rFonts w:hint="default"/>
      </w:rPr>
    </w:lvl>
    <w:lvl w:ilvl="1" w:tplc="12FA41F2" w:tentative="1">
      <w:start w:val="1"/>
      <w:numFmt w:val="lowerLetter"/>
      <w:lvlText w:val="%2."/>
      <w:lvlJc w:val="left"/>
      <w:pPr>
        <w:ind w:left="1440" w:hanging="360"/>
      </w:pPr>
    </w:lvl>
    <w:lvl w:ilvl="2" w:tplc="6646F744" w:tentative="1">
      <w:start w:val="1"/>
      <w:numFmt w:val="lowerRoman"/>
      <w:lvlText w:val="%3."/>
      <w:lvlJc w:val="right"/>
      <w:pPr>
        <w:ind w:left="2160" w:hanging="180"/>
      </w:pPr>
    </w:lvl>
    <w:lvl w:ilvl="3" w:tplc="72DAB638" w:tentative="1">
      <w:start w:val="1"/>
      <w:numFmt w:val="decimal"/>
      <w:lvlText w:val="%4."/>
      <w:lvlJc w:val="left"/>
      <w:pPr>
        <w:ind w:left="2880" w:hanging="360"/>
      </w:pPr>
    </w:lvl>
    <w:lvl w:ilvl="4" w:tplc="209A2742" w:tentative="1">
      <w:start w:val="1"/>
      <w:numFmt w:val="lowerLetter"/>
      <w:lvlText w:val="%5."/>
      <w:lvlJc w:val="left"/>
      <w:pPr>
        <w:ind w:left="3600" w:hanging="360"/>
      </w:pPr>
    </w:lvl>
    <w:lvl w:ilvl="5" w:tplc="631813A2" w:tentative="1">
      <w:start w:val="1"/>
      <w:numFmt w:val="lowerRoman"/>
      <w:lvlText w:val="%6."/>
      <w:lvlJc w:val="right"/>
      <w:pPr>
        <w:ind w:left="4320" w:hanging="180"/>
      </w:pPr>
    </w:lvl>
    <w:lvl w:ilvl="6" w:tplc="8780B4A0" w:tentative="1">
      <w:start w:val="1"/>
      <w:numFmt w:val="decimal"/>
      <w:lvlText w:val="%7."/>
      <w:lvlJc w:val="left"/>
      <w:pPr>
        <w:ind w:left="5040" w:hanging="360"/>
      </w:pPr>
    </w:lvl>
    <w:lvl w:ilvl="7" w:tplc="001EEFD8" w:tentative="1">
      <w:start w:val="1"/>
      <w:numFmt w:val="lowerLetter"/>
      <w:lvlText w:val="%8."/>
      <w:lvlJc w:val="left"/>
      <w:pPr>
        <w:ind w:left="5760" w:hanging="360"/>
      </w:pPr>
    </w:lvl>
    <w:lvl w:ilvl="8" w:tplc="E796EB16" w:tentative="1">
      <w:start w:val="1"/>
      <w:numFmt w:val="lowerRoman"/>
      <w:lvlText w:val="%9."/>
      <w:lvlJc w:val="right"/>
      <w:pPr>
        <w:ind w:left="6480" w:hanging="180"/>
      </w:pPr>
    </w:lvl>
  </w:abstractNum>
  <w:abstractNum w:abstractNumId="24">
    <w:nsid w:val="40787155"/>
    <w:multiLevelType w:val="hybridMultilevel"/>
    <w:tmpl w:val="DA06C378"/>
    <w:lvl w:ilvl="0" w:tplc="7618D220">
      <w:start w:val="1"/>
      <w:numFmt w:val="lowerLetter"/>
      <w:lvlText w:val="%1)"/>
      <w:lvlJc w:val="left"/>
      <w:pPr>
        <w:tabs>
          <w:tab w:val="num" w:pos="717"/>
        </w:tabs>
        <w:ind w:left="717" w:hanging="360"/>
      </w:pPr>
      <w:rPr>
        <w:rFonts w:hint="default"/>
      </w:rPr>
    </w:lvl>
    <w:lvl w:ilvl="1" w:tplc="CFC4162A" w:tentative="1">
      <w:start w:val="1"/>
      <w:numFmt w:val="lowerLetter"/>
      <w:lvlText w:val="%2."/>
      <w:lvlJc w:val="left"/>
      <w:pPr>
        <w:tabs>
          <w:tab w:val="num" w:pos="1437"/>
        </w:tabs>
        <w:ind w:left="1437" w:hanging="360"/>
      </w:pPr>
    </w:lvl>
    <w:lvl w:ilvl="2" w:tplc="A112CC10" w:tentative="1">
      <w:start w:val="1"/>
      <w:numFmt w:val="lowerRoman"/>
      <w:lvlText w:val="%3."/>
      <w:lvlJc w:val="right"/>
      <w:pPr>
        <w:tabs>
          <w:tab w:val="num" w:pos="2157"/>
        </w:tabs>
        <w:ind w:left="2157" w:hanging="180"/>
      </w:pPr>
    </w:lvl>
    <w:lvl w:ilvl="3" w:tplc="05B42BC8" w:tentative="1">
      <w:start w:val="1"/>
      <w:numFmt w:val="decimal"/>
      <w:lvlText w:val="%4."/>
      <w:lvlJc w:val="left"/>
      <w:pPr>
        <w:tabs>
          <w:tab w:val="num" w:pos="2877"/>
        </w:tabs>
        <w:ind w:left="2877" w:hanging="360"/>
      </w:pPr>
    </w:lvl>
    <w:lvl w:ilvl="4" w:tplc="1CAC4340" w:tentative="1">
      <w:start w:val="1"/>
      <w:numFmt w:val="lowerLetter"/>
      <w:lvlText w:val="%5."/>
      <w:lvlJc w:val="left"/>
      <w:pPr>
        <w:tabs>
          <w:tab w:val="num" w:pos="3597"/>
        </w:tabs>
        <w:ind w:left="3597" w:hanging="360"/>
      </w:pPr>
    </w:lvl>
    <w:lvl w:ilvl="5" w:tplc="59FCAB6A" w:tentative="1">
      <w:start w:val="1"/>
      <w:numFmt w:val="lowerRoman"/>
      <w:lvlText w:val="%6."/>
      <w:lvlJc w:val="right"/>
      <w:pPr>
        <w:tabs>
          <w:tab w:val="num" w:pos="4317"/>
        </w:tabs>
        <w:ind w:left="4317" w:hanging="180"/>
      </w:pPr>
    </w:lvl>
    <w:lvl w:ilvl="6" w:tplc="9CBA212A" w:tentative="1">
      <w:start w:val="1"/>
      <w:numFmt w:val="decimal"/>
      <w:lvlText w:val="%7."/>
      <w:lvlJc w:val="left"/>
      <w:pPr>
        <w:tabs>
          <w:tab w:val="num" w:pos="5037"/>
        </w:tabs>
        <w:ind w:left="5037" w:hanging="360"/>
      </w:pPr>
    </w:lvl>
    <w:lvl w:ilvl="7" w:tplc="9D9AAEA8" w:tentative="1">
      <w:start w:val="1"/>
      <w:numFmt w:val="lowerLetter"/>
      <w:lvlText w:val="%8."/>
      <w:lvlJc w:val="left"/>
      <w:pPr>
        <w:tabs>
          <w:tab w:val="num" w:pos="5757"/>
        </w:tabs>
        <w:ind w:left="5757" w:hanging="360"/>
      </w:pPr>
    </w:lvl>
    <w:lvl w:ilvl="8" w:tplc="0FCA2BAA" w:tentative="1">
      <w:start w:val="1"/>
      <w:numFmt w:val="lowerRoman"/>
      <w:lvlText w:val="%9."/>
      <w:lvlJc w:val="right"/>
      <w:pPr>
        <w:tabs>
          <w:tab w:val="num" w:pos="6477"/>
        </w:tabs>
        <w:ind w:left="6477" w:hanging="180"/>
      </w:pPr>
    </w:lvl>
  </w:abstractNum>
  <w:abstractNum w:abstractNumId="25">
    <w:nsid w:val="443F757A"/>
    <w:multiLevelType w:val="hybridMultilevel"/>
    <w:tmpl w:val="6AE68DE0"/>
    <w:lvl w:ilvl="0" w:tplc="80A2539E">
      <w:numFmt w:val="bullet"/>
      <w:lvlText w:val="-"/>
      <w:lvlJc w:val="left"/>
      <w:pPr>
        <w:tabs>
          <w:tab w:val="num" w:pos="720"/>
        </w:tabs>
        <w:ind w:left="720" w:hanging="360"/>
      </w:pPr>
      <w:rPr>
        <w:rFonts w:ascii="Arial" w:eastAsia="Times New Roman" w:hAnsi="Arial" w:cs="Arial" w:hint="default"/>
        <w:b/>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A4869E5"/>
    <w:multiLevelType w:val="hybridMultilevel"/>
    <w:tmpl w:val="7DBC35C2"/>
    <w:lvl w:ilvl="0" w:tplc="60C6FBBA">
      <w:start w:val="1"/>
      <w:numFmt w:val="upp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CE40FD"/>
    <w:multiLevelType w:val="hybridMultilevel"/>
    <w:tmpl w:val="33C8EA7C"/>
    <w:lvl w:ilvl="0" w:tplc="39BA1CD0">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D2A7FD6"/>
    <w:multiLevelType w:val="hybridMultilevel"/>
    <w:tmpl w:val="40AC7E60"/>
    <w:lvl w:ilvl="0" w:tplc="D92ACB80">
      <w:start w:val="1"/>
      <w:numFmt w:val="upp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A154D2"/>
    <w:multiLevelType w:val="hybridMultilevel"/>
    <w:tmpl w:val="F29848B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1F7298C"/>
    <w:multiLevelType w:val="hybridMultilevel"/>
    <w:tmpl w:val="212292BC"/>
    <w:lvl w:ilvl="0" w:tplc="ECB8EFE0">
      <w:start w:val="2"/>
      <w:numFmt w:val="bullet"/>
      <w:lvlText w:val="-"/>
      <w:lvlJc w:val="left"/>
      <w:pPr>
        <w:tabs>
          <w:tab w:val="num" w:pos="720"/>
        </w:tabs>
        <w:ind w:left="0" w:firstLine="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333037B"/>
    <w:multiLevelType w:val="hybridMultilevel"/>
    <w:tmpl w:val="644AC2C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74E1005"/>
    <w:multiLevelType w:val="hybridMultilevel"/>
    <w:tmpl w:val="335CA648"/>
    <w:lvl w:ilvl="0" w:tplc="40D4615A">
      <w:start w:val="1"/>
      <w:numFmt w:val="upp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7860288"/>
    <w:multiLevelType w:val="hybridMultilevel"/>
    <w:tmpl w:val="29B6AECA"/>
    <w:lvl w:ilvl="0" w:tplc="7EF62210">
      <w:start w:val="1"/>
      <w:numFmt w:val="upp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7977478"/>
    <w:multiLevelType w:val="hybridMultilevel"/>
    <w:tmpl w:val="7496413E"/>
    <w:lvl w:ilvl="0" w:tplc="D92ACB80">
      <w:start w:val="1"/>
      <w:numFmt w:val="decimal"/>
      <w:lvlText w:val="%1."/>
      <w:lvlJc w:val="left"/>
      <w:pPr>
        <w:ind w:left="0" w:firstLine="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E0C3835"/>
    <w:multiLevelType w:val="hybridMultilevel"/>
    <w:tmpl w:val="ED1CE940"/>
    <w:lvl w:ilvl="0" w:tplc="FCD03AFC">
      <w:start w:val="1"/>
      <w:numFmt w:val="decimal"/>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25490C"/>
    <w:multiLevelType w:val="hybridMultilevel"/>
    <w:tmpl w:val="C90C686A"/>
    <w:lvl w:ilvl="0" w:tplc="7CD21C66">
      <w:start w:val="1"/>
      <w:numFmt w:val="upperLetter"/>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8084EF7"/>
    <w:multiLevelType w:val="hybridMultilevel"/>
    <w:tmpl w:val="75FE316A"/>
    <w:lvl w:ilvl="0" w:tplc="0C0A0011">
      <w:start w:val="1"/>
      <w:numFmt w:val="decimal"/>
      <w:lvlText w:val="%1)"/>
      <w:lvlJc w:val="left"/>
      <w:pPr>
        <w:tabs>
          <w:tab w:val="num" w:pos="720"/>
        </w:tabs>
        <w:ind w:left="720" w:hanging="360"/>
      </w:pPr>
      <w:rPr>
        <w:rFonts w:hint="default"/>
      </w:rPr>
    </w:lvl>
    <w:lvl w:ilvl="1" w:tplc="E53E0C7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170228"/>
    <w:multiLevelType w:val="hybridMultilevel"/>
    <w:tmpl w:val="D8D29186"/>
    <w:lvl w:ilvl="0" w:tplc="C7408B6A">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1730A96"/>
    <w:multiLevelType w:val="multilevel"/>
    <w:tmpl w:val="6584D388"/>
    <w:lvl w:ilvl="0">
      <w:start w:val="1"/>
      <w:numFmt w:val="upperLetter"/>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3195D6A"/>
    <w:multiLevelType w:val="hybridMultilevel"/>
    <w:tmpl w:val="D3CA82D8"/>
    <w:lvl w:ilvl="0" w:tplc="18468324">
      <w:start w:val="2"/>
      <w:numFmt w:val="upperLetter"/>
      <w:lvlText w:val="%1."/>
      <w:lvlJc w:val="left"/>
      <w:pPr>
        <w:ind w:left="0" w:firstLine="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1">
    <w:nsid w:val="756E60E7"/>
    <w:multiLevelType w:val="hybridMultilevel"/>
    <w:tmpl w:val="B61E0B74"/>
    <w:lvl w:ilvl="0" w:tplc="0C0A0015">
      <w:start w:val="1"/>
      <w:numFmt w:val="upperLetter"/>
      <w:lvlText w:val="%1."/>
      <w:lvlJc w:val="left"/>
      <w:pPr>
        <w:ind w:left="0" w:firstLine="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5ED555F"/>
    <w:multiLevelType w:val="hybridMultilevel"/>
    <w:tmpl w:val="CDFCC442"/>
    <w:lvl w:ilvl="0" w:tplc="058C3322">
      <w:start w:val="1"/>
      <w:numFmt w:val="upperLetter"/>
      <w:lvlText w:val="%1."/>
      <w:lvlJc w:val="left"/>
      <w:pPr>
        <w:ind w:left="0" w:firstLine="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5EF1222"/>
    <w:multiLevelType w:val="hybridMultilevel"/>
    <w:tmpl w:val="7DBC35C2"/>
    <w:lvl w:ilvl="0" w:tplc="1C544244">
      <w:start w:val="1"/>
      <w:numFmt w:val="upp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A845EED"/>
    <w:multiLevelType w:val="hybridMultilevel"/>
    <w:tmpl w:val="FAB24A94"/>
    <w:lvl w:ilvl="0" w:tplc="93AEE7F2">
      <w:start w:val="2"/>
      <w:numFmt w:val="bullet"/>
      <w:lvlText w:val="-"/>
      <w:lvlJc w:val="left"/>
      <w:pPr>
        <w:tabs>
          <w:tab w:val="num" w:pos="720"/>
        </w:tabs>
        <w:ind w:left="0" w:firstLine="360"/>
      </w:pPr>
      <w:rPr>
        <w:rFonts w:ascii="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5">
    <w:nsid w:val="7DE10470"/>
    <w:multiLevelType w:val="hybridMultilevel"/>
    <w:tmpl w:val="ED1CE940"/>
    <w:name w:val="WW8Num153"/>
    <w:lvl w:ilvl="0" w:tplc="D92ACB80">
      <w:start w:val="1"/>
      <w:numFmt w:val="decimal"/>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E816872"/>
    <w:multiLevelType w:val="hybridMultilevel"/>
    <w:tmpl w:val="DC58C16A"/>
    <w:name w:val="WW8Num155"/>
    <w:lvl w:ilvl="0" w:tplc="ECB8EFE0">
      <w:start w:val="1"/>
      <w:numFmt w:val="upperLetter"/>
      <w:lvlText w:val="%1."/>
      <w:lvlJc w:val="left"/>
      <w:pPr>
        <w:ind w:left="69" w:firstLine="357"/>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7">
    <w:nsid w:val="7F221CF4"/>
    <w:multiLevelType w:val="hybridMultilevel"/>
    <w:tmpl w:val="BD5C2968"/>
    <w:lvl w:ilvl="0" w:tplc="C7408B6A">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19">
      <w:start w:val="1"/>
      <w:numFmt w:val="bullet"/>
      <w:lvlText w:val="o"/>
      <w:lvlJc w:val="left"/>
      <w:pPr>
        <w:tabs>
          <w:tab w:val="num" w:pos="1788"/>
        </w:tabs>
        <w:ind w:left="1788" w:hanging="360"/>
      </w:pPr>
      <w:rPr>
        <w:rFonts w:ascii="Courier New" w:hAnsi="Courier New" w:cs="Courier New" w:hint="default"/>
      </w:rPr>
    </w:lvl>
    <w:lvl w:ilvl="2" w:tplc="0C0A001B" w:tentative="1">
      <w:start w:val="1"/>
      <w:numFmt w:val="bullet"/>
      <w:lvlText w:val=""/>
      <w:lvlJc w:val="left"/>
      <w:pPr>
        <w:tabs>
          <w:tab w:val="num" w:pos="2508"/>
        </w:tabs>
        <w:ind w:left="2508" w:hanging="360"/>
      </w:pPr>
      <w:rPr>
        <w:rFonts w:ascii="Wingdings" w:hAnsi="Wingdings" w:hint="default"/>
      </w:rPr>
    </w:lvl>
    <w:lvl w:ilvl="3" w:tplc="0C0A000F" w:tentative="1">
      <w:start w:val="1"/>
      <w:numFmt w:val="bullet"/>
      <w:lvlText w:val=""/>
      <w:lvlJc w:val="left"/>
      <w:pPr>
        <w:tabs>
          <w:tab w:val="num" w:pos="3228"/>
        </w:tabs>
        <w:ind w:left="3228" w:hanging="360"/>
      </w:pPr>
      <w:rPr>
        <w:rFonts w:ascii="Symbol" w:hAnsi="Symbol" w:hint="default"/>
      </w:rPr>
    </w:lvl>
    <w:lvl w:ilvl="4" w:tplc="0C0A0019" w:tentative="1">
      <w:start w:val="1"/>
      <w:numFmt w:val="bullet"/>
      <w:lvlText w:val="o"/>
      <w:lvlJc w:val="left"/>
      <w:pPr>
        <w:tabs>
          <w:tab w:val="num" w:pos="3948"/>
        </w:tabs>
        <w:ind w:left="3948" w:hanging="360"/>
      </w:pPr>
      <w:rPr>
        <w:rFonts w:ascii="Courier New" w:hAnsi="Courier New" w:cs="Courier New" w:hint="default"/>
      </w:rPr>
    </w:lvl>
    <w:lvl w:ilvl="5" w:tplc="0C0A001B" w:tentative="1">
      <w:start w:val="1"/>
      <w:numFmt w:val="bullet"/>
      <w:lvlText w:val=""/>
      <w:lvlJc w:val="left"/>
      <w:pPr>
        <w:tabs>
          <w:tab w:val="num" w:pos="4668"/>
        </w:tabs>
        <w:ind w:left="4668" w:hanging="360"/>
      </w:pPr>
      <w:rPr>
        <w:rFonts w:ascii="Wingdings" w:hAnsi="Wingdings" w:hint="default"/>
      </w:rPr>
    </w:lvl>
    <w:lvl w:ilvl="6" w:tplc="0C0A000F" w:tentative="1">
      <w:start w:val="1"/>
      <w:numFmt w:val="bullet"/>
      <w:lvlText w:val=""/>
      <w:lvlJc w:val="left"/>
      <w:pPr>
        <w:tabs>
          <w:tab w:val="num" w:pos="5388"/>
        </w:tabs>
        <w:ind w:left="5388" w:hanging="360"/>
      </w:pPr>
      <w:rPr>
        <w:rFonts w:ascii="Symbol" w:hAnsi="Symbol" w:hint="default"/>
      </w:rPr>
    </w:lvl>
    <w:lvl w:ilvl="7" w:tplc="0C0A0019" w:tentative="1">
      <w:start w:val="1"/>
      <w:numFmt w:val="bullet"/>
      <w:lvlText w:val="o"/>
      <w:lvlJc w:val="left"/>
      <w:pPr>
        <w:tabs>
          <w:tab w:val="num" w:pos="6108"/>
        </w:tabs>
        <w:ind w:left="6108" w:hanging="360"/>
      </w:pPr>
      <w:rPr>
        <w:rFonts w:ascii="Courier New" w:hAnsi="Courier New" w:cs="Courier New" w:hint="default"/>
      </w:rPr>
    </w:lvl>
    <w:lvl w:ilvl="8" w:tplc="0C0A001B"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33"/>
  </w:num>
  <w:num w:numId="10">
    <w:abstractNumId w:val="35"/>
  </w:num>
  <w:num w:numId="11">
    <w:abstractNumId w:val="45"/>
  </w:num>
  <w:num w:numId="12">
    <w:abstractNumId w:val="27"/>
  </w:num>
  <w:num w:numId="13">
    <w:abstractNumId w:val="34"/>
  </w:num>
  <w:num w:numId="14">
    <w:abstractNumId w:val="17"/>
  </w:num>
  <w:num w:numId="15">
    <w:abstractNumId w:val="37"/>
  </w:num>
  <w:num w:numId="16">
    <w:abstractNumId w:val="11"/>
  </w:num>
  <w:num w:numId="17">
    <w:abstractNumId w:val="23"/>
  </w:num>
  <w:num w:numId="18">
    <w:abstractNumId w:val="22"/>
  </w:num>
  <w:num w:numId="19">
    <w:abstractNumId w:val="41"/>
  </w:num>
  <w:num w:numId="20">
    <w:abstractNumId w:val="46"/>
  </w:num>
  <w:num w:numId="21">
    <w:abstractNumId w:val="9"/>
  </w:num>
  <w:num w:numId="22">
    <w:abstractNumId w:val="43"/>
  </w:num>
  <w:num w:numId="23">
    <w:abstractNumId w:val="26"/>
  </w:num>
  <w:num w:numId="24">
    <w:abstractNumId w:val="32"/>
  </w:num>
  <w:num w:numId="25">
    <w:abstractNumId w:val="7"/>
  </w:num>
  <w:num w:numId="26">
    <w:abstractNumId w:val="38"/>
  </w:num>
  <w:num w:numId="27">
    <w:abstractNumId w:val="8"/>
  </w:num>
  <w:num w:numId="28">
    <w:abstractNumId w:val="13"/>
  </w:num>
  <w:num w:numId="29">
    <w:abstractNumId w:val="19"/>
  </w:num>
  <w:num w:numId="30">
    <w:abstractNumId w:val="28"/>
  </w:num>
  <w:num w:numId="31">
    <w:abstractNumId w:val="42"/>
  </w:num>
  <w:num w:numId="32">
    <w:abstractNumId w:val="47"/>
  </w:num>
  <w:num w:numId="33">
    <w:abstractNumId w:val="12"/>
  </w:num>
  <w:num w:numId="34">
    <w:abstractNumId w:val="44"/>
  </w:num>
  <w:num w:numId="35">
    <w:abstractNumId w:val="40"/>
  </w:num>
  <w:num w:numId="36">
    <w:abstractNumId w:val="16"/>
  </w:num>
  <w:num w:numId="37">
    <w:abstractNumId w:val="15"/>
  </w:num>
  <w:num w:numId="38">
    <w:abstractNumId w:val="24"/>
  </w:num>
  <w:num w:numId="39">
    <w:abstractNumId w:val="21"/>
  </w:num>
  <w:num w:numId="40">
    <w:abstractNumId w:val="36"/>
  </w:num>
  <w:num w:numId="41">
    <w:abstractNumId w:val="30"/>
  </w:num>
  <w:num w:numId="42">
    <w:abstractNumId w:val="20"/>
  </w:num>
  <w:num w:numId="43">
    <w:abstractNumId w:val="29"/>
  </w:num>
  <w:num w:numId="44">
    <w:abstractNumId w:val="39"/>
  </w:num>
  <w:num w:numId="45">
    <w:abstractNumId w:val="31"/>
  </w:num>
  <w:num w:numId="46">
    <w:abstractNumId w:val="10"/>
  </w:num>
  <w:num w:numId="47">
    <w:abstractNumId w:val="25"/>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156B3"/>
    <w:rsid w:val="00000D97"/>
    <w:rsid w:val="00004732"/>
    <w:rsid w:val="00013DAA"/>
    <w:rsid w:val="0001534D"/>
    <w:rsid w:val="0001742C"/>
    <w:rsid w:val="0001793D"/>
    <w:rsid w:val="00017E98"/>
    <w:rsid w:val="00021D3D"/>
    <w:rsid w:val="00022CE9"/>
    <w:rsid w:val="00024A97"/>
    <w:rsid w:val="00026912"/>
    <w:rsid w:val="000270F7"/>
    <w:rsid w:val="000325AB"/>
    <w:rsid w:val="00036848"/>
    <w:rsid w:val="000377CC"/>
    <w:rsid w:val="00043225"/>
    <w:rsid w:val="00045D3E"/>
    <w:rsid w:val="00045F1C"/>
    <w:rsid w:val="00046F5B"/>
    <w:rsid w:val="00061ABF"/>
    <w:rsid w:val="0007700E"/>
    <w:rsid w:val="000804C8"/>
    <w:rsid w:val="000838F3"/>
    <w:rsid w:val="00086265"/>
    <w:rsid w:val="00087B1B"/>
    <w:rsid w:val="00095269"/>
    <w:rsid w:val="00095969"/>
    <w:rsid w:val="0009673D"/>
    <w:rsid w:val="000A20A3"/>
    <w:rsid w:val="000A22E3"/>
    <w:rsid w:val="000A22F5"/>
    <w:rsid w:val="000B095B"/>
    <w:rsid w:val="000B0B5C"/>
    <w:rsid w:val="000B4109"/>
    <w:rsid w:val="000B5B3B"/>
    <w:rsid w:val="000B7CD7"/>
    <w:rsid w:val="000C51C6"/>
    <w:rsid w:val="000C598A"/>
    <w:rsid w:val="000C6578"/>
    <w:rsid w:val="000C6978"/>
    <w:rsid w:val="000C78E6"/>
    <w:rsid w:val="000D31C7"/>
    <w:rsid w:val="000D4D0C"/>
    <w:rsid w:val="000D5A50"/>
    <w:rsid w:val="000E021B"/>
    <w:rsid w:val="000E047C"/>
    <w:rsid w:val="000E169E"/>
    <w:rsid w:val="000E2B76"/>
    <w:rsid w:val="000E2C2F"/>
    <w:rsid w:val="000F03E2"/>
    <w:rsid w:val="000F198E"/>
    <w:rsid w:val="000F5294"/>
    <w:rsid w:val="000F5CD1"/>
    <w:rsid w:val="00100779"/>
    <w:rsid w:val="00104442"/>
    <w:rsid w:val="001058AA"/>
    <w:rsid w:val="001058C6"/>
    <w:rsid w:val="0011199B"/>
    <w:rsid w:val="00111C1A"/>
    <w:rsid w:val="001237FD"/>
    <w:rsid w:val="0012536F"/>
    <w:rsid w:val="001269E9"/>
    <w:rsid w:val="00127907"/>
    <w:rsid w:val="00133FF3"/>
    <w:rsid w:val="001344E7"/>
    <w:rsid w:val="00143A97"/>
    <w:rsid w:val="0014470B"/>
    <w:rsid w:val="00146111"/>
    <w:rsid w:val="00153D58"/>
    <w:rsid w:val="00161713"/>
    <w:rsid w:val="00161D07"/>
    <w:rsid w:val="00162A13"/>
    <w:rsid w:val="001744D8"/>
    <w:rsid w:val="00174DCB"/>
    <w:rsid w:val="00177B6C"/>
    <w:rsid w:val="00177E15"/>
    <w:rsid w:val="001879C6"/>
    <w:rsid w:val="00191647"/>
    <w:rsid w:val="001933C8"/>
    <w:rsid w:val="00196E34"/>
    <w:rsid w:val="001A0926"/>
    <w:rsid w:val="001A1409"/>
    <w:rsid w:val="001A3CA2"/>
    <w:rsid w:val="001A561C"/>
    <w:rsid w:val="001B7A7B"/>
    <w:rsid w:val="001C434B"/>
    <w:rsid w:val="001C7DDC"/>
    <w:rsid w:val="001D1FEF"/>
    <w:rsid w:val="001D2780"/>
    <w:rsid w:val="001E005A"/>
    <w:rsid w:val="001E0E8A"/>
    <w:rsid w:val="001E1C2E"/>
    <w:rsid w:val="001E62C8"/>
    <w:rsid w:val="001E69A9"/>
    <w:rsid w:val="001E6DDF"/>
    <w:rsid w:val="002012B3"/>
    <w:rsid w:val="002016BB"/>
    <w:rsid w:val="00203FA6"/>
    <w:rsid w:val="0020573D"/>
    <w:rsid w:val="002057D2"/>
    <w:rsid w:val="00206C40"/>
    <w:rsid w:val="00206ED7"/>
    <w:rsid w:val="00215B2A"/>
    <w:rsid w:val="002173B7"/>
    <w:rsid w:val="0022664F"/>
    <w:rsid w:val="00230D41"/>
    <w:rsid w:val="00233DE7"/>
    <w:rsid w:val="002344FF"/>
    <w:rsid w:val="00235242"/>
    <w:rsid w:val="00237258"/>
    <w:rsid w:val="00246A90"/>
    <w:rsid w:val="002471D2"/>
    <w:rsid w:val="002565FD"/>
    <w:rsid w:val="00264FE4"/>
    <w:rsid w:val="00265F04"/>
    <w:rsid w:val="00267161"/>
    <w:rsid w:val="00270247"/>
    <w:rsid w:val="002702A1"/>
    <w:rsid w:val="0027263C"/>
    <w:rsid w:val="00280779"/>
    <w:rsid w:val="00285378"/>
    <w:rsid w:val="002928B2"/>
    <w:rsid w:val="00296026"/>
    <w:rsid w:val="002A073C"/>
    <w:rsid w:val="002A1BFB"/>
    <w:rsid w:val="002A3B00"/>
    <w:rsid w:val="002A651A"/>
    <w:rsid w:val="002B0C92"/>
    <w:rsid w:val="002B6224"/>
    <w:rsid w:val="002C1AE7"/>
    <w:rsid w:val="002C1B88"/>
    <w:rsid w:val="002C1E9E"/>
    <w:rsid w:val="002C284A"/>
    <w:rsid w:val="002C4574"/>
    <w:rsid w:val="002C4C26"/>
    <w:rsid w:val="002C7182"/>
    <w:rsid w:val="002D31FB"/>
    <w:rsid w:val="002D45BD"/>
    <w:rsid w:val="002D4EC6"/>
    <w:rsid w:val="002E4D81"/>
    <w:rsid w:val="002F14B1"/>
    <w:rsid w:val="002F2CD4"/>
    <w:rsid w:val="002F4241"/>
    <w:rsid w:val="002F4B00"/>
    <w:rsid w:val="002F6601"/>
    <w:rsid w:val="003040C5"/>
    <w:rsid w:val="003043FA"/>
    <w:rsid w:val="00305CDE"/>
    <w:rsid w:val="003113B0"/>
    <w:rsid w:val="00313A11"/>
    <w:rsid w:val="003162D8"/>
    <w:rsid w:val="003255BB"/>
    <w:rsid w:val="00327714"/>
    <w:rsid w:val="00330AE7"/>
    <w:rsid w:val="00337DD6"/>
    <w:rsid w:val="0034214A"/>
    <w:rsid w:val="00342AF6"/>
    <w:rsid w:val="00350BD7"/>
    <w:rsid w:val="00350D98"/>
    <w:rsid w:val="00355397"/>
    <w:rsid w:val="00361ECD"/>
    <w:rsid w:val="00362B3A"/>
    <w:rsid w:val="00364D92"/>
    <w:rsid w:val="00365686"/>
    <w:rsid w:val="003677ED"/>
    <w:rsid w:val="00382C64"/>
    <w:rsid w:val="00383649"/>
    <w:rsid w:val="00383929"/>
    <w:rsid w:val="00387767"/>
    <w:rsid w:val="00387D7D"/>
    <w:rsid w:val="003909C8"/>
    <w:rsid w:val="003938B6"/>
    <w:rsid w:val="003A31B1"/>
    <w:rsid w:val="003A4CEB"/>
    <w:rsid w:val="003A5DC7"/>
    <w:rsid w:val="003B1FA8"/>
    <w:rsid w:val="003B3590"/>
    <w:rsid w:val="003B6C6B"/>
    <w:rsid w:val="003C2007"/>
    <w:rsid w:val="003C5A6A"/>
    <w:rsid w:val="003D2752"/>
    <w:rsid w:val="003D5247"/>
    <w:rsid w:val="003D5FD1"/>
    <w:rsid w:val="003D692B"/>
    <w:rsid w:val="003D7E14"/>
    <w:rsid w:val="003E12F4"/>
    <w:rsid w:val="003E6313"/>
    <w:rsid w:val="003E765C"/>
    <w:rsid w:val="003E7860"/>
    <w:rsid w:val="00400052"/>
    <w:rsid w:val="00403ED3"/>
    <w:rsid w:val="00404F0E"/>
    <w:rsid w:val="00411259"/>
    <w:rsid w:val="00420829"/>
    <w:rsid w:val="004259CB"/>
    <w:rsid w:val="0042627A"/>
    <w:rsid w:val="00432630"/>
    <w:rsid w:val="00433EAB"/>
    <w:rsid w:val="00435D3F"/>
    <w:rsid w:val="0043718A"/>
    <w:rsid w:val="00440724"/>
    <w:rsid w:val="00442712"/>
    <w:rsid w:val="00444FA7"/>
    <w:rsid w:val="00445DD6"/>
    <w:rsid w:val="00451A91"/>
    <w:rsid w:val="0045428B"/>
    <w:rsid w:val="004570D6"/>
    <w:rsid w:val="00462078"/>
    <w:rsid w:val="004625B9"/>
    <w:rsid w:val="00471FB6"/>
    <w:rsid w:val="00474E6A"/>
    <w:rsid w:val="00474E70"/>
    <w:rsid w:val="004750F4"/>
    <w:rsid w:val="0048485C"/>
    <w:rsid w:val="004904F2"/>
    <w:rsid w:val="00490AF4"/>
    <w:rsid w:val="00492057"/>
    <w:rsid w:val="00492DA9"/>
    <w:rsid w:val="004A30BD"/>
    <w:rsid w:val="004A3481"/>
    <w:rsid w:val="004A3A64"/>
    <w:rsid w:val="004A3B46"/>
    <w:rsid w:val="004A57E1"/>
    <w:rsid w:val="004B007D"/>
    <w:rsid w:val="004B6DCF"/>
    <w:rsid w:val="004B79B8"/>
    <w:rsid w:val="004C3109"/>
    <w:rsid w:val="004D09C4"/>
    <w:rsid w:val="004D15EA"/>
    <w:rsid w:val="004D3674"/>
    <w:rsid w:val="004E140F"/>
    <w:rsid w:val="004E48F3"/>
    <w:rsid w:val="004F3F04"/>
    <w:rsid w:val="004F4D8C"/>
    <w:rsid w:val="004F50CF"/>
    <w:rsid w:val="00501979"/>
    <w:rsid w:val="00504681"/>
    <w:rsid w:val="00506E3A"/>
    <w:rsid w:val="00507111"/>
    <w:rsid w:val="005103D9"/>
    <w:rsid w:val="0051429C"/>
    <w:rsid w:val="005251BC"/>
    <w:rsid w:val="00525BCA"/>
    <w:rsid w:val="00533A0F"/>
    <w:rsid w:val="00536EDE"/>
    <w:rsid w:val="00537658"/>
    <w:rsid w:val="00540E4A"/>
    <w:rsid w:val="00544136"/>
    <w:rsid w:val="00545873"/>
    <w:rsid w:val="005554C0"/>
    <w:rsid w:val="005601D9"/>
    <w:rsid w:val="0056140A"/>
    <w:rsid w:val="00565B1A"/>
    <w:rsid w:val="00566CCA"/>
    <w:rsid w:val="00570E08"/>
    <w:rsid w:val="00571661"/>
    <w:rsid w:val="005736C4"/>
    <w:rsid w:val="0057528F"/>
    <w:rsid w:val="00581E04"/>
    <w:rsid w:val="00592EB5"/>
    <w:rsid w:val="005A2E56"/>
    <w:rsid w:val="005A48D5"/>
    <w:rsid w:val="005B06FB"/>
    <w:rsid w:val="005B3DA3"/>
    <w:rsid w:val="005B6A47"/>
    <w:rsid w:val="005B7306"/>
    <w:rsid w:val="005C1AD1"/>
    <w:rsid w:val="005C3CA3"/>
    <w:rsid w:val="005C7058"/>
    <w:rsid w:val="005D0554"/>
    <w:rsid w:val="005D4278"/>
    <w:rsid w:val="005D5CDF"/>
    <w:rsid w:val="005D7885"/>
    <w:rsid w:val="005E2513"/>
    <w:rsid w:val="005E5B3A"/>
    <w:rsid w:val="005E79F9"/>
    <w:rsid w:val="005F00CF"/>
    <w:rsid w:val="005F3B26"/>
    <w:rsid w:val="005F5DF7"/>
    <w:rsid w:val="00607A77"/>
    <w:rsid w:val="0061151E"/>
    <w:rsid w:val="0061408D"/>
    <w:rsid w:val="00615C53"/>
    <w:rsid w:val="006174D3"/>
    <w:rsid w:val="00622FC0"/>
    <w:rsid w:val="006244D4"/>
    <w:rsid w:val="00627845"/>
    <w:rsid w:val="00631BA3"/>
    <w:rsid w:val="00632419"/>
    <w:rsid w:val="00636469"/>
    <w:rsid w:val="0063668C"/>
    <w:rsid w:val="0063713F"/>
    <w:rsid w:val="00646B1D"/>
    <w:rsid w:val="006550E1"/>
    <w:rsid w:val="00656554"/>
    <w:rsid w:val="00656963"/>
    <w:rsid w:val="00657A85"/>
    <w:rsid w:val="00660385"/>
    <w:rsid w:val="00660D6B"/>
    <w:rsid w:val="006679A3"/>
    <w:rsid w:val="00671732"/>
    <w:rsid w:val="00675341"/>
    <w:rsid w:val="006833E7"/>
    <w:rsid w:val="00685119"/>
    <w:rsid w:val="00686037"/>
    <w:rsid w:val="00687CA3"/>
    <w:rsid w:val="006947E0"/>
    <w:rsid w:val="006A0DBA"/>
    <w:rsid w:val="006A19FF"/>
    <w:rsid w:val="006A37E4"/>
    <w:rsid w:val="006A541D"/>
    <w:rsid w:val="006A6482"/>
    <w:rsid w:val="006B4EA9"/>
    <w:rsid w:val="006B6EA8"/>
    <w:rsid w:val="006C05E9"/>
    <w:rsid w:val="006C0868"/>
    <w:rsid w:val="006C3853"/>
    <w:rsid w:val="006C5913"/>
    <w:rsid w:val="006D204D"/>
    <w:rsid w:val="006D3D53"/>
    <w:rsid w:val="006D4559"/>
    <w:rsid w:val="006D5D09"/>
    <w:rsid w:val="006F0C2B"/>
    <w:rsid w:val="006F3AAC"/>
    <w:rsid w:val="006F3B83"/>
    <w:rsid w:val="006F549A"/>
    <w:rsid w:val="006F5AFF"/>
    <w:rsid w:val="00707244"/>
    <w:rsid w:val="00712838"/>
    <w:rsid w:val="00712938"/>
    <w:rsid w:val="007147D6"/>
    <w:rsid w:val="007156B3"/>
    <w:rsid w:val="0073229D"/>
    <w:rsid w:val="00733126"/>
    <w:rsid w:val="0073342F"/>
    <w:rsid w:val="007335B1"/>
    <w:rsid w:val="007411CA"/>
    <w:rsid w:val="00747922"/>
    <w:rsid w:val="007501E3"/>
    <w:rsid w:val="00750567"/>
    <w:rsid w:val="00751232"/>
    <w:rsid w:val="0075590E"/>
    <w:rsid w:val="00756285"/>
    <w:rsid w:val="00756DE6"/>
    <w:rsid w:val="00757842"/>
    <w:rsid w:val="00757A5A"/>
    <w:rsid w:val="007614E4"/>
    <w:rsid w:val="00765000"/>
    <w:rsid w:val="00770B7A"/>
    <w:rsid w:val="00771298"/>
    <w:rsid w:val="00772128"/>
    <w:rsid w:val="0077294F"/>
    <w:rsid w:val="00773549"/>
    <w:rsid w:val="00773DCF"/>
    <w:rsid w:val="0078275A"/>
    <w:rsid w:val="00782949"/>
    <w:rsid w:val="007917BA"/>
    <w:rsid w:val="00795D4A"/>
    <w:rsid w:val="007A3DE9"/>
    <w:rsid w:val="007A4148"/>
    <w:rsid w:val="007A78C0"/>
    <w:rsid w:val="007C2CE5"/>
    <w:rsid w:val="007C3936"/>
    <w:rsid w:val="007C3CDE"/>
    <w:rsid w:val="007C4B34"/>
    <w:rsid w:val="007D0F46"/>
    <w:rsid w:val="007D39F6"/>
    <w:rsid w:val="007D46D3"/>
    <w:rsid w:val="007D4E87"/>
    <w:rsid w:val="007D5D99"/>
    <w:rsid w:val="007D5DFB"/>
    <w:rsid w:val="007D7E3D"/>
    <w:rsid w:val="007F6C74"/>
    <w:rsid w:val="007F7A8C"/>
    <w:rsid w:val="007F7CA4"/>
    <w:rsid w:val="00801A71"/>
    <w:rsid w:val="0080298D"/>
    <w:rsid w:val="00802D9E"/>
    <w:rsid w:val="00803B48"/>
    <w:rsid w:val="0080656E"/>
    <w:rsid w:val="008067D6"/>
    <w:rsid w:val="00812C94"/>
    <w:rsid w:val="0081333D"/>
    <w:rsid w:val="0081413E"/>
    <w:rsid w:val="00815EAE"/>
    <w:rsid w:val="008202F7"/>
    <w:rsid w:val="00821D48"/>
    <w:rsid w:val="008220A3"/>
    <w:rsid w:val="00831152"/>
    <w:rsid w:val="00834774"/>
    <w:rsid w:val="00834A33"/>
    <w:rsid w:val="00835D40"/>
    <w:rsid w:val="00836D77"/>
    <w:rsid w:val="00841833"/>
    <w:rsid w:val="00841D1C"/>
    <w:rsid w:val="00842BE6"/>
    <w:rsid w:val="008439FB"/>
    <w:rsid w:val="00844B5E"/>
    <w:rsid w:val="00852357"/>
    <w:rsid w:val="00855CAD"/>
    <w:rsid w:val="008560F8"/>
    <w:rsid w:val="0085645B"/>
    <w:rsid w:val="0085675F"/>
    <w:rsid w:val="0085751A"/>
    <w:rsid w:val="008603E9"/>
    <w:rsid w:val="00862A62"/>
    <w:rsid w:val="008640CE"/>
    <w:rsid w:val="00865F3F"/>
    <w:rsid w:val="00870D24"/>
    <w:rsid w:val="008736F3"/>
    <w:rsid w:val="00873E65"/>
    <w:rsid w:val="0088215E"/>
    <w:rsid w:val="00882890"/>
    <w:rsid w:val="008878B1"/>
    <w:rsid w:val="00891CE2"/>
    <w:rsid w:val="00892469"/>
    <w:rsid w:val="008926F8"/>
    <w:rsid w:val="008929E5"/>
    <w:rsid w:val="00893D8F"/>
    <w:rsid w:val="008945CA"/>
    <w:rsid w:val="008A023C"/>
    <w:rsid w:val="008A062E"/>
    <w:rsid w:val="008A16B2"/>
    <w:rsid w:val="008A4D96"/>
    <w:rsid w:val="008B3746"/>
    <w:rsid w:val="008B576F"/>
    <w:rsid w:val="008C0E0E"/>
    <w:rsid w:val="008C6E45"/>
    <w:rsid w:val="008C6EA0"/>
    <w:rsid w:val="008D0A14"/>
    <w:rsid w:val="008D37AD"/>
    <w:rsid w:val="008D62D4"/>
    <w:rsid w:val="008D7034"/>
    <w:rsid w:val="008E1BC2"/>
    <w:rsid w:val="008E432D"/>
    <w:rsid w:val="008E7FD1"/>
    <w:rsid w:val="008F0504"/>
    <w:rsid w:val="008F2089"/>
    <w:rsid w:val="008F3A69"/>
    <w:rsid w:val="008F4AEC"/>
    <w:rsid w:val="008F6065"/>
    <w:rsid w:val="008F78C3"/>
    <w:rsid w:val="00903A63"/>
    <w:rsid w:val="0090482A"/>
    <w:rsid w:val="009073DA"/>
    <w:rsid w:val="0091170F"/>
    <w:rsid w:val="00912662"/>
    <w:rsid w:val="009152AC"/>
    <w:rsid w:val="00915CDF"/>
    <w:rsid w:val="00917381"/>
    <w:rsid w:val="00921088"/>
    <w:rsid w:val="00923D2F"/>
    <w:rsid w:val="009244D8"/>
    <w:rsid w:val="00931576"/>
    <w:rsid w:val="00931661"/>
    <w:rsid w:val="0093267C"/>
    <w:rsid w:val="00932698"/>
    <w:rsid w:val="00937953"/>
    <w:rsid w:val="00940A05"/>
    <w:rsid w:val="00940D56"/>
    <w:rsid w:val="009438CC"/>
    <w:rsid w:val="00952A62"/>
    <w:rsid w:val="00955C95"/>
    <w:rsid w:val="00963FCC"/>
    <w:rsid w:val="0096451C"/>
    <w:rsid w:val="00966BDA"/>
    <w:rsid w:val="009710CD"/>
    <w:rsid w:val="00974B1C"/>
    <w:rsid w:val="00975EF3"/>
    <w:rsid w:val="0097704D"/>
    <w:rsid w:val="00980D65"/>
    <w:rsid w:val="00984005"/>
    <w:rsid w:val="00984973"/>
    <w:rsid w:val="0098606F"/>
    <w:rsid w:val="00986486"/>
    <w:rsid w:val="00986A31"/>
    <w:rsid w:val="00994B60"/>
    <w:rsid w:val="00995C78"/>
    <w:rsid w:val="00997479"/>
    <w:rsid w:val="009A0C14"/>
    <w:rsid w:val="009A767C"/>
    <w:rsid w:val="009B583F"/>
    <w:rsid w:val="009C2D6C"/>
    <w:rsid w:val="009C364A"/>
    <w:rsid w:val="009C44C8"/>
    <w:rsid w:val="009C484C"/>
    <w:rsid w:val="009C4E2A"/>
    <w:rsid w:val="009C5BAD"/>
    <w:rsid w:val="009D0810"/>
    <w:rsid w:val="009D0A43"/>
    <w:rsid w:val="009D2F71"/>
    <w:rsid w:val="009D3730"/>
    <w:rsid w:val="009D5718"/>
    <w:rsid w:val="009D77DB"/>
    <w:rsid w:val="009E2D2F"/>
    <w:rsid w:val="009E4176"/>
    <w:rsid w:val="009E7C86"/>
    <w:rsid w:val="009F1634"/>
    <w:rsid w:val="009F29EE"/>
    <w:rsid w:val="00A03138"/>
    <w:rsid w:val="00A038D0"/>
    <w:rsid w:val="00A05C30"/>
    <w:rsid w:val="00A05F0C"/>
    <w:rsid w:val="00A101F9"/>
    <w:rsid w:val="00A130BE"/>
    <w:rsid w:val="00A13FFE"/>
    <w:rsid w:val="00A32026"/>
    <w:rsid w:val="00A322B5"/>
    <w:rsid w:val="00A33EF7"/>
    <w:rsid w:val="00A34493"/>
    <w:rsid w:val="00A369A9"/>
    <w:rsid w:val="00A41E4C"/>
    <w:rsid w:val="00A43ACF"/>
    <w:rsid w:val="00A474B4"/>
    <w:rsid w:val="00A51A94"/>
    <w:rsid w:val="00A5308B"/>
    <w:rsid w:val="00A54DB7"/>
    <w:rsid w:val="00A61EE0"/>
    <w:rsid w:val="00A62394"/>
    <w:rsid w:val="00A71833"/>
    <w:rsid w:val="00A71878"/>
    <w:rsid w:val="00A746BB"/>
    <w:rsid w:val="00A81102"/>
    <w:rsid w:val="00A8186C"/>
    <w:rsid w:val="00A85283"/>
    <w:rsid w:val="00A85C5F"/>
    <w:rsid w:val="00A93080"/>
    <w:rsid w:val="00A94017"/>
    <w:rsid w:val="00A9456A"/>
    <w:rsid w:val="00A97ADE"/>
    <w:rsid w:val="00AA295B"/>
    <w:rsid w:val="00AA6218"/>
    <w:rsid w:val="00AA73BD"/>
    <w:rsid w:val="00AB2BCC"/>
    <w:rsid w:val="00AC1D6C"/>
    <w:rsid w:val="00AC6081"/>
    <w:rsid w:val="00AD19AC"/>
    <w:rsid w:val="00AD340A"/>
    <w:rsid w:val="00AD3709"/>
    <w:rsid w:val="00AD38D5"/>
    <w:rsid w:val="00AD6B73"/>
    <w:rsid w:val="00AE3495"/>
    <w:rsid w:val="00AE51D7"/>
    <w:rsid w:val="00B003EA"/>
    <w:rsid w:val="00B026BB"/>
    <w:rsid w:val="00B05811"/>
    <w:rsid w:val="00B05C39"/>
    <w:rsid w:val="00B06102"/>
    <w:rsid w:val="00B07246"/>
    <w:rsid w:val="00B10244"/>
    <w:rsid w:val="00B106D9"/>
    <w:rsid w:val="00B11BB1"/>
    <w:rsid w:val="00B123F7"/>
    <w:rsid w:val="00B13B6B"/>
    <w:rsid w:val="00B14341"/>
    <w:rsid w:val="00B14867"/>
    <w:rsid w:val="00B161E6"/>
    <w:rsid w:val="00B20101"/>
    <w:rsid w:val="00B23C71"/>
    <w:rsid w:val="00B25DA3"/>
    <w:rsid w:val="00B32338"/>
    <w:rsid w:val="00B327D7"/>
    <w:rsid w:val="00B33860"/>
    <w:rsid w:val="00B34811"/>
    <w:rsid w:val="00B351F1"/>
    <w:rsid w:val="00B37D28"/>
    <w:rsid w:val="00B40DAD"/>
    <w:rsid w:val="00B41F7D"/>
    <w:rsid w:val="00B45969"/>
    <w:rsid w:val="00B50970"/>
    <w:rsid w:val="00B51D45"/>
    <w:rsid w:val="00B523BD"/>
    <w:rsid w:val="00B53432"/>
    <w:rsid w:val="00B5348E"/>
    <w:rsid w:val="00B62B87"/>
    <w:rsid w:val="00B641F8"/>
    <w:rsid w:val="00B6435A"/>
    <w:rsid w:val="00B64893"/>
    <w:rsid w:val="00B67014"/>
    <w:rsid w:val="00B708CE"/>
    <w:rsid w:val="00B72C53"/>
    <w:rsid w:val="00B76CCE"/>
    <w:rsid w:val="00B77781"/>
    <w:rsid w:val="00B87353"/>
    <w:rsid w:val="00B902DB"/>
    <w:rsid w:val="00B9404C"/>
    <w:rsid w:val="00B96CE1"/>
    <w:rsid w:val="00B97ACC"/>
    <w:rsid w:val="00BA01D7"/>
    <w:rsid w:val="00BA2F89"/>
    <w:rsid w:val="00BB1372"/>
    <w:rsid w:val="00BC42E6"/>
    <w:rsid w:val="00BC45B1"/>
    <w:rsid w:val="00BC5EDC"/>
    <w:rsid w:val="00BD3227"/>
    <w:rsid w:val="00BE5944"/>
    <w:rsid w:val="00BF0F75"/>
    <w:rsid w:val="00BF11B6"/>
    <w:rsid w:val="00C02822"/>
    <w:rsid w:val="00C02BF8"/>
    <w:rsid w:val="00C03C3A"/>
    <w:rsid w:val="00C075D8"/>
    <w:rsid w:val="00C10148"/>
    <w:rsid w:val="00C135F7"/>
    <w:rsid w:val="00C15572"/>
    <w:rsid w:val="00C16958"/>
    <w:rsid w:val="00C20A1F"/>
    <w:rsid w:val="00C2263C"/>
    <w:rsid w:val="00C22EAA"/>
    <w:rsid w:val="00C22F29"/>
    <w:rsid w:val="00C251E2"/>
    <w:rsid w:val="00C253AF"/>
    <w:rsid w:val="00C4058A"/>
    <w:rsid w:val="00C464D2"/>
    <w:rsid w:val="00C46A04"/>
    <w:rsid w:val="00C508BD"/>
    <w:rsid w:val="00C53802"/>
    <w:rsid w:val="00C53A08"/>
    <w:rsid w:val="00C61662"/>
    <w:rsid w:val="00C61BBE"/>
    <w:rsid w:val="00C62E2B"/>
    <w:rsid w:val="00C6725D"/>
    <w:rsid w:val="00C70145"/>
    <w:rsid w:val="00C71930"/>
    <w:rsid w:val="00C72E1D"/>
    <w:rsid w:val="00C75347"/>
    <w:rsid w:val="00C82666"/>
    <w:rsid w:val="00C830EA"/>
    <w:rsid w:val="00C8595F"/>
    <w:rsid w:val="00C85E81"/>
    <w:rsid w:val="00C8684F"/>
    <w:rsid w:val="00C91FFE"/>
    <w:rsid w:val="00CA27E3"/>
    <w:rsid w:val="00CA6A19"/>
    <w:rsid w:val="00CB2B15"/>
    <w:rsid w:val="00CB4A68"/>
    <w:rsid w:val="00CB5331"/>
    <w:rsid w:val="00CB5E59"/>
    <w:rsid w:val="00CB68C3"/>
    <w:rsid w:val="00CB71B7"/>
    <w:rsid w:val="00CC1F25"/>
    <w:rsid w:val="00CC2CB9"/>
    <w:rsid w:val="00CC2F52"/>
    <w:rsid w:val="00CC690D"/>
    <w:rsid w:val="00CD09B8"/>
    <w:rsid w:val="00CD2AB3"/>
    <w:rsid w:val="00CD37DD"/>
    <w:rsid w:val="00CD59F2"/>
    <w:rsid w:val="00CD6389"/>
    <w:rsid w:val="00CE59F4"/>
    <w:rsid w:val="00CE76B0"/>
    <w:rsid w:val="00CF249F"/>
    <w:rsid w:val="00CF4B2B"/>
    <w:rsid w:val="00CF510B"/>
    <w:rsid w:val="00CF66B3"/>
    <w:rsid w:val="00CF7878"/>
    <w:rsid w:val="00D05741"/>
    <w:rsid w:val="00D17536"/>
    <w:rsid w:val="00D25309"/>
    <w:rsid w:val="00D2720E"/>
    <w:rsid w:val="00D27AC8"/>
    <w:rsid w:val="00D309DF"/>
    <w:rsid w:val="00D31F0D"/>
    <w:rsid w:val="00D3425E"/>
    <w:rsid w:val="00D34CA3"/>
    <w:rsid w:val="00D37E61"/>
    <w:rsid w:val="00D418C7"/>
    <w:rsid w:val="00D4551A"/>
    <w:rsid w:val="00D46730"/>
    <w:rsid w:val="00D56612"/>
    <w:rsid w:val="00D60B18"/>
    <w:rsid w:val="00D60C86"/>
    <w:rsid w:val="00D63E8C"/>
    <w:rsid w:val="00D71282"/>
    <w:rsid w:val="00D7444C"/>
    <w:rsid w:val="00D8036B"/>
    <w:rsid w:val="00D814D4"/>
    <w:rsid w:val="00D82017"/>
    <w:rsid w:val="00D84455"/>
    <w:rsid w:val="00D87EF2"/>
    <w:rsid w:val="00D9349C"/>
    <w:rsid w:val="00D944F8"/>
    <w:rsid w:val="00DA119A"/>
    <w:rsid w:val="00DB4E4E"/>
    <w:rsid w:val="00DB6CC5"/>
    <w:rsid w:val="00DC4D02"/>
    <w:rsid w:val="00DC6781"/>
    <w:rsid w:val="00DC69F5"/>
    <w:rsid w:val="00DC6AE2"/>
    <w:rsid w:val="00DD2EF5"/>
    <w:rsid w:val="00DD4F18"/>
    <w:rsid w:val="00DD7A33"/>
    <w:rsid w:val="00DE210F"/>
    <w:rsid w:val="00DE27D1"/>
    <w:rsid w:val="00DE31AB"/>
    <w:rsid w:val="00DE43A2"/>
    <w:rsid w:val="00DE43B3"/>
    <w:rsid w:val="00DE57AC"/>
    <w:rsid w:val="00DE7192"/>
    <w:rsid w:val="00DE78FA"/>
    <w:rsid w:val="00DF326A"/>
    <w:rsid w:val="00DF3CB7"/>
    <w:rsid w:val="00DF7431"/>
    <w:rsid w:val="00DF7969"/>
    <w:rsid w:val="00E03FFD"/>
    <w:rsid w:val="00E0555B"/>
    <w:rsid w:val="00E07519"/>
    <w:rsid w:val="00E07574"/>
    <w:rsid w:val="00E10680"/>
    <w:rsid w:val="00E11FE6"/>
    <w:rsid w:val="00E1264C"/>
    <w:rsid w:val="00E204F5"/>
    <w:rsid w:val="00E21073"/>
    <w:rsid w:val="00E21B93"/>
    <w:rsid w:val="00E25FC6"/>
    <w:rsid w:val="00E279BD"/>
    <w:rsid w:val="00E315EC"/>
    <w:rsid w:val="00E33408"/>
    <w:rsid w:val="00E42B91"/>
    <w:rsid w:val="00E42E89"/>
    <w:rsid w:val="00E44F41"/>
    <w:rsid w:val="00E54832"/>
    <w:rsid w:val="00E55487"/>
    <w:rsid w:val="00E6004B"/>
    <w:rsid w:val="00E61924"/>
    <w:rsid w:val="00E72A31"/>
    <w:rsid w:val="00E73C52"/>
    <w:rsid w:val="00E74DC4"/>
    <w:rsid w:val="00E7565D"/>
    <w:rsid w:val="00E75AD9"/>
    <w:rsid w:val="00E763DD"/>
    <w:rsid w:val="00E76E08"/>
    <w:rsid w:val="00E77142"/>
    <w:rsid w:val="00E77983"/>
    <w:rsid w:val="00E80308"/>
    <w:rsid w:val="00E804D1"/>
    <w:rsid w:val="00E81056"/>
    <w:rsid w:val="00E8538F"/>
    <w:rsid w:val="00E91971"/>
    <w:rsid w:val="00E93F15"/>
    <w:rsid w:val="00E95206"/>
    <w:rsid w:val="00E956D5"/>
    <w:rsid w:val="00EA3BB3"/>
    <w:rsid w:val="00EA6D57"/>
    <w:rsid w:val="00EA7D2E"/>
    <w:rsid w:val="00EB57A5"/>
    <w:rsid w:val="00EC5F25"/>
    <w:rsid w:val="00ED04C4"/>
    <w:rsid w:val="00ED0D27"/>
    <w:rsid w:val="00EE00CF"/>
    <w:rsid w:val="00EE7816"/>
    <w:rsid w:val="00EF21AC"/>
    <w:rsid w:val="00EF21F2"/>
    <w:rsid w:val="00EF33F4"/>
    <w:rsid w:val="00EF4C93"/>
    <w:rsid w:val="00F0153C"/>
    <w:rsid w:val="00F0196B"/>
    <w:rsid w:val="00F06208"/>
    <w:rsid w:val="00F07EAC"/>
    <w:rsid w:val="00F13ED3"/>
    <w:rsid w:val="00F147BE"/>
    <w:rsid w:val="00F175F9"/>
    <w:rsid w:val="00F17892"/>
    <w:rsid w:val="00F217A3"/>
    <w:rsid w:val="00F21FBC"/>
    <w:rsid w:val="00F22B46"/>
    <w:rsid w:val="00F31488"/>
    <w:rsid w:val="00F40ADD"/>
    <w:rsid w:val="00F40C0B"/>
    <w:rsid w:val="00F4692E"/>
    <w:rsid w:val="00F5073C"/>
    <w:rsid w:val="00F51B81"/>
    <w:rsid w:val="00F5379F"/>
    <w:rsid w:val="00F538C2"/>
    <w:rsid w:val="00F53A56"/>
    <w:rsid w:val="00F54D21"/>
    <w:rsid w:val="00F61A2F"/>
    <w:rsid w:val="00F64738"/>
    <w:rsid w:val="00F661CB"/>
    <w:rsid w:val="00F7103E"/>
    <w:rsid w:val="00F7230B"/>
    <w:rsid w:val="00F735B3"/>
    <w:rsid w:val="00F76BCF"/>
    <w:rsid w:val="00F816F7"/>
    <w:rsid w:val="00F97FCB"/>
    <w:rsid w:val="00FA0A5C"/>
    <w:rsid w:val="00FA3995"/>
    <w:rsid w:val="00FB0666"/>
    <w:rsid w:val="00FB1F11"/>
    <w:rsid w:val="00FB4844"/>
    <w:rsid w:val="00FB4F9A"/>
    <w:rsid w:val="00FB687D"/>
    <w:rsid w:val="00FC1CA8"/>
    <w:rsid w:val="00FC365B"/>
    <w:rsid w:val="00FC3C74"/>
    <w:rsid w:val="00FD0221"/>
    <w:rsid w:val="00FD6162"/>
    <w:rsid w:val="00FD79B9"/>
    <w:rsid w:val="00FE0AFF"/>
    <w:rsid w:val="00FE0F85"/>
    <w:rsid w:val="00FE178F"/>
    <w:rsid w:val="00FE1799"/>
    <w:rsid w:val="00FF16D0"/>
    <w:rsid w:val="00FF717B"/>
    <w:rsid w:val="00FF762C"/>
    <w:rsid w:val="00FF7B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82"/>
    <w:pPr>
      <w:suppressAutoHyphens/>
    </w:pPr>
    <w:rPr>
      <w:rFonts w:ascii="Arial" w:hAnsi="Arial"/>
      <w:lang w:eastAsia="ar-SA"/>
    </w:rPr>
  </w:style>
  <w:style w:type="paragraph" w:styleId="Ttulo1">
    <w:name w:val="heading 1"/>
    <w:basedOn w:val="Normal"/>
    <w:next w:val="Normal"/>
    <w:link w:val="Ttulo1Car"/>
    <w:qFormat/>
    <w:rsid w:val="00BA2F89"/>
    <w:pPr>
      <w:keepNext/>
      <w:widowControl w:val="0"/>
      <w:jc w:val="both"/>
      <w:outlineLvl w:val="0"/>
    </w:pPr>
    <w:rPr>
      <w:b/>
      <w:sz w:val="24"/>
      <w:lang w:val="es-ES_tradnl"/>
    </w:rPr>
  </w:style>
  <w:style w:type="paragraph" w:styleId="Ttulo2">
    <w:name w:val="heading 2"/>
    <w:basedOn w:val="Normal"/>
    <w:next w:val="Normal"/>
    <w:qFormat/>
    <w:rsid w:val="00BA2F89"/>
    <w:pPr>
      <w:keepNext/>
      <w:spacing w:before="240" w:after="60"/>
      <w:outlineLvl w:val="1"/>
    </w:pPr>
    <w:rPr>
      <w:rFonts w:cs="Arial"/>
      <w:b/>
      <w:bCs/>
      <w:i/>
      <w:iCs/>
      <w:sz w:val="28"/>
      <w:szCs w:val="28"/>
    </w:rPr>
  </w:style>
  <w:style w:type="paragraph" w:styleId="Ttulo3">
    <w:name w:val="heading 3"/>
    <w:basedOn w:val="Normal"/>
    <w:next w:val="Normal"/>
    <w:qFormat/>
    <w:rsid w:val="00BA2F89"/>
    <w:pPr>
      <w:keepNext/>
      <w:jc w:val="center"/>
      <w:outlineLvl w:val="2"/>
    </w:pPr>
    <w:rPr>
      <w:b/>
      <w:sz w:val="24"/>
      <w:lang w:val="es-ES_tradnl"/>
    </w:rPr>
  </w:style>
  <w:style w:type="paragraph" w:styleId="Ttulo4">
    <w:name w:val="heading 4"/>
    <w:basedOn w:val="Normal"/>
    <w:next w:val="Normal"/>
    <w:qFormat/>
    <w:rsid w:val="00BA2F89"/>
    <w:pPr>
      <w:keepNext/>
      <w:ind w:firstLine="720"/>
      <w:jc w:val="center"/>
      <w:outlineLvl w:val="3"/>
    </w:pPr>
    <w:rPr>
      <w:b/>
      <w:sz w:val="24"/>
      <w:lang w:val="es-ES_tradnl"/>
    </w:rPr>
  </w:style>
  <w:style w:type="paragraph" w:styleId="Ttulo6">
    <w:name w:val="heading 6"/>
    <w:basedOn w:val="Normal"/>
    <w:next w:val="Normal"/>
    <w:qFormat/>
    <w:rsid w:val="00BA2F89"/>
    <w:pPr>
      <w:keepNext/>
      <w:tabs>
        <w:tab w:val="num" w:pos="2850"/>
      </w:tabs>
      <w:spacing w:line="240" w:lineRule="atLeast"/>
      <w:ind w:left="2850" w:hanging="720"/>
      <w:jc w:val="center"/>
      <w:outlineLvl w:val="5"/>
    </w:pPr>
    <w:rPr>
      <w:b/>
      <w:sz w:val="24"/>
      <w:lang w:val="es-ES_tradnl"/>
    </w:rPr>
  </w:style>
  <w:style w:type="paragraph" w:styleId="Ttulo7">
    <w:name w:val="heading 7"/>
    <w:basedOn w:val="Normal"/>
    <w:next w:val="Normal"/>
    <w:qFormat/>
    <w:rsid w:val="00BA2F89"/>
    <w:pPr>
      <w:keepNext/>
      <w:widowControl w:val="0"/>
      <w:spacing w:line="240" w:lineRule="atLeast"/>
      <w:ind w:right="300" w:firstLine="580"/>
      <w:jc w:val="both"/>
      <w:outlineLvl w:val="6"/>
    </w:pPr>
    <w:rPr>
      <w:b/>
      <w:sz w:val="24"/>
    </w:rPr>
  </w:style>
  <w:style w:type="paragraph" w:styleId="Ttulo8">
    <w:name w:val="heading 8"/>
    <w:basedOn w:val="Normal"/>
    <w:next w:val="Normal"/>
    <w:qFormat/>
    <w:rsid w:val="00BA2F89"/>
    <w:pPr>
      <w:keepNext/>
      <w:spacing w:line="240" w:lineRule="atLeast"/>
      <w:ind w:firstLine="720"/>
      <w:jc w:val="both"/>
      <w:outlineLvl w:val="7"/>
    </w:pPr>
    <w:rPr>
      <w:b/>
      <w:sz w:val="24"/>
      <w:lang w:val="es-ES_tradnl"/>
    </w:rPr>
  </w:style>
  <w:style w:type="paragraph" w:styleId="Ttulo9">
    <w:name w:val="heading 9"/>
    <w:basedOn w:val="Normal"/>
    <w:next w:val="Normal"/>
    <w:qFormat/>
    <w:rsid w:val="00BA2F89"/>
    <w:pPr>
      <w:keepNext/>
      <w:jc w:val="center"/>
      <w:outlineLvl w:val="8"/>
    </w:pPr>
    <w:rPr>
      <w:b/>
      <w:color w:val="000000"/>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A2F89"/>
    <w:rPr>
      <w:rFonts w:ascii="Symbol" w:hAnsi="Symbol"/>
      <w:sz w:val="16"/>
    </w:rPr>
  </w:style>
  <w:style w:type="character" w:customStyle="1" w:styleId="WW8Num3z0">
    <w:name w:val="WW8Num3z0"/>
    <w:rsid w:val="00BA2F89"/>
    <w:rPr>
      <w:rFonts w:ascii="CG Times" w:hAnsi="CG Times"/>
      <w:sz w:val="24"/>
    </w:rPr>
  </w:style>
  <w:style w:type="character" w:customStyle="1" w:styleId="WW8Num6z0">
    <w:name w:val="WW8Num6z0"/>
    <w:rsid w:val="00BA2F89"/>
    <w:rPr>
      <w:rFonts w:ascii="Courier New" w:hAnsi="Courier New" w:cs="Courier New"/>
    </w:rPr>
  </w:style>
  <w:style w:type="character" w:customStyle="1" w:styleId="WW8Num6z2">
    <w:name w:val="WW8Num6z2"/>
    <w:rsid w:val="00BA2F89"/>
    <w:rPr>
      <w:rFonts w:ascii="Wingdings" w:hAnsi="Wingdings"/>
    </w:rPr>
  </w:style>
  <w:style w:type="character" w:customStyle="1" w:styleId="WW8Num6z3">
    <w:name w:val="WW8Num6z3"/>
    <w:rsid w:val="00BA2F89"/>
    <w:rPr>
      <w:rFonts w:ascii="Symbol" w:hAnsi="Symbol"/>
    </w:rPr>
  </w:style>
  <w:style w:type="character" w:customStyle="1" w:styleId="WW8Num13z0">
    <w:name w:val="WW8Num13z0"/>
    <w:rsid w:val="00BA2F89"/>
    <w:rPr>
      <w:rFonts w:ascii="Wingdings" w:hAnsi="Wingdings"/>
    </w:rPr>
  </w:style>
  <w:style w:type="character" w:customStyle="1" w:styleId="WW8Num13z1">
    <w:name w:val="WW8Num13z1"/>
    <w:rsid w:val="00BA2F89"/>
    <w:rPr>
      <w:rFonts w:ascii="Courier New" w:hAnsi="Courier New" w:cs="Courier New"/>
    </w:rPr>
  </w:style>
  <w:style w:type="character" w:customStyle="1" w:styleId="WW8Num13z3">
    <w:name w:val="WW8Num13z3"/>
    <w:rsid w:val="00BA2F89"/>
    <w:rPr>
      <w:rFonts w:ascii="Symbol" w:hAnsi="Symbol"/>
    </w:rPr>
  </w:style>
  <w:style w:type="character" w:customStyle="1" w:styleId="WW8Num14z0">
    <w:name w:val="WW8Num14z0"/>
    <w:rsid w:val="00BA2F89"/>
    <w:rPr>
      <w:rFonts w:ascii="Wingdings" w:hAnsi="Wingdings"/>
    </w:rPr>
  </w:style>
  <w:style w:type="character" w:customStyle="1" w:styleId="WW8Num14z1">
    <w:name w:val="WW8Num14z1"/>
    <w:rsid w:val="00BA2F89"/>
    <w:rPr>
      <w:rFonts w:ascii="Courier New" w:hAnsi="Courier New" w:cs="Courier New"/>
    </w:rPr>
  </w:style>
  <w:style w:type="character" w:customStyle="1" w:styleId="WW8Num14z3">
    <w:name w:val="WW8Num14z3"/>
    <w:rsid w:val="00BA2F89"/>
    <w:rPr>
      <w:rFonts w:ascii="Symbol" w:hAnsi="Symbol"/>
    </w:rPr>
  </w:style>
  <w:style w:type="character" w:customStyle="1" w:styleId="WW8Num15z0">
    <w:name w:val="WW8Num15z0"/>
    <w:rsid w:val="00BA2F89"/>
    <w:rPr>
      <w:rFonts w:ascii="Times New Roman" w:eastAsia="Times New Roman" w:hAnsi="Times New Roman" w:cs="Times New Roman"/>
    </w:rPr>
  </w:style>
  <w:style w:type="character" w:customStyle="1" w:styleId="WW8Num15z1">
    <w:name w:val="WW8Num15z1"/>
    <w:rsid w:val="00BA2F89"/>
    <w:rPr>
      <w:rFonts w:ascii="Courier New" w:hAnsi="Courier New" w:cs="Courier New"/>
    </w:rPr>
  </w:style>
  <w:style w:type="character" w:customStyle="1" w:styleId="WW8Num15z2">
    <w:name w:val="WW8Num15z2"/>
    <w:rsid w:val="00BA2F89"/>
    <w:rPr>
      <w:rFonts w:ascii="Wingdings" w:hAnsi="Wingdings"/>
    </w:rPr>
  </w:style>
  <w:style w:type="character" w:customStyle="1" w:styleId="WW8Num15z3">
    <w:name w:val="WW8Num15z3"/>
    <w:rsid w:val="00BA2F89"/>
    <w:rPr>
      <w:rFonts w:ascii="Symbol" w:hAnsi="Symbol"/>
    </w:rPr>
  </w:style>
  <w:style w:type="character" w:customStyle="1" w:styleId="WW8Num17z0">
    <w:name w:val="WW8Num17z0"/>
    <w:rsid w:val="00BA2F89"/>
    <w:rPr>
      <w:rFonts w:ascii="Arial" w:hAnsi="Arial" w:cs="Arial"/>
      <w:color w:val="auto"/>
      <w:sz w:val="22"/>
    </w:rPr>
  </w:style>
  <w:style w:type="character" w:customStyle="1" w:styleId="WW8NumSt4z0">
    <w:name w:val="WW8NumSt4z0"/>
    <w:rsid w:val="00BA2F89"/>
    <w:rPr>
      <w:rFonts w:ascii="Courier New" w:hAnsi="Courier New" w:cs="Courier New"/>
    </w:rPr>
  </w:style>
  <w:style w:type="character" w:customStyle="1" w:styleId="WW8NumSt5z0">
    <w:name w:val="WW8NumSt5z0"/>
    <w:rsid w:val="00BA2F89"/>
    <w:rPr>
      <w:rFonts w:ascii="Courier New" w:hAnsi="Courier New" w:cs="Courier New"/>
    </w:rPr>
  </w:style>
  <w:style w:type="character" w:customStyle="1" w:styleId="Fuentedeprrafopredeter1">
    <w:name w:val="Fuente de párrafo predeter.1"/>
    <w:rsid w:val="00BA2F89"/>
  </w:style>
  <w:style w:type="character" w:styleId="Nmerodepgina">
    <w:name w:val="page number"/>
    <w:basedOn w:val="Fuentedeprrafopredeter1"/>
    <w:rsid w:val="00BA2F89"/>
  </w:style>
  <w:style w:type="character" w:styleId="Hipervnculo">
    <w:name w:val="Hyperlink"/>
    <w:basedOn w:val="Fuentedeprrafopredeter1"/>
    <w:uiPriority w:val="99"/>
    <w:rsid w:val="00BA2F89"/>
    <w:rPr>
      <w:color w:val="0000FF"/>
      <w:u w:val="single"/>
    </w:rPr>
  </w:style>
  <w:style w:type="character" w:customStyle="1" w:styleId="Level11">
    <w:name w:val="Level 11"/>
    <w:rsid w:val="00BA2F89"/>
    <w:rPr>
      <w:sz w:val="24"/>
    </w:rPr>
  </w:style>
  <w:style w:type="paragraph" w:customStyle="1" w:styleId="Encabezado1">
    <w:name w:val="Encabezado1"/>
    <w:basedOn w:val="Normal"/>
    <w:next w:val="Textoindependiente"/>
    <w:rsid w:val="00BA2F89"/>
    <w:pPr>
      <w:keepNext/>
      <w:spacing w:before="240" w:after="120"/>
    </w:pPr>
    <w:rPr>
      <w:rFonts w:eastAsia="Lucida Sans Unicode" w:cs="Tahoma"/>
      <w:sz w:val="28"/>
      <w:szCs w:val="28"/>
    </w:rPr>
  </w:style>
  <w:style w:type="paragraph" w:styleId="Textoindependiente">
    <w:name w:val="Body Text"/>
    <w:basedOn w:val="Normal"/>
    <w:link w:val="TextoindependienteCar"/>
    <w:rsid w:val="00BA2F89"/>
    <w:pPr>
      <w:widowControl w:val="0"/>
      <w:jc w:val="both"/>
    </w:pPr>
    <w:rPr>
      <w:b/>
      <w:sz w:val="24"/>
      <w:lang w:val="es-ES_tradnl"/>
    </w:rPr>
  </w:style>
  <w:style w:type="paragraph" w:styleId="Lista">
    <w:name w:val="List"/>
    <w:basedOn w:val="Textoindependiente"/>
    <w:rsid w:val="00BA2F89"/>
    <w:rPr>
      <w:rFonts w:cs="Tahoma"/>
    </w:rPr>
  </w:style>
  <w:style w:type="paragraph" w:customStyle="1" w:styleId="Etiqueta">
    <w:name w:val="Etiqueta"/>
    <w:basedOn w:val="Normal"/>
    <w:rsid w:val="00BA2F89"/>
    <w:pPr>
      <w:suppressLineNumbers/>
      <w:spacing w:before="120" w:after="120"/>
    </w:pPr>
    <w:rPr>
      <w:rFonts w:cs="Tahoma"/>
      <w:i/>
      <w:iCs/>
      <w:sz w:val="24"/>
      <w:szCs w:val="24"/>
    </w:rPr>
  </w:style>
  <w:style w:type="paragraph" w:customStyle="1" w:styleId="ndice">
    <w:name w:val="Índice"/>
    <w:basedOn w:val="Normal"/>
    <w:rsid w:val="00BA2F89"/>
    <w:pPr>
      <w:suppressLineNumbers/>
    </w:pPr>
    <w:rPr>
      <w:rFonts w:cs="Tahoma"/>
    </w:rPr>
  </w:style>
  <w:style w:type="paragraph" w:customStyle="1" w:styleId="Textoindependiente21">
    <w:name w:val="Texto independiente 21"/>
    <w:basedOn w:val="Normal"/>
    <w:rsid w:val="00BA2F89"/>
    <w:pPr>
      <w:jc w:val="both"/>
    </w:pPr>
    <w:rPr>
      <w:sz w:val="24"/>
      <w:lang w:val="es-ES_tradnl"/>
    </w:rPr>
  </w:style>
  <w:style w:type="paragraph" w:customStyle="1" w:styleId="Textoindependiente31">
    <w:name w:val="Texto independiente 31"/>
    <w:basedOn w:val="Normal"/>
    <w:rsid w:val="00BA2F89"/>
    <w:pPr>
      <w:jc w:val="both"/>
    </w:pPr>
    <w:rPr>
      <w:color w:val="FF0000"/>
      <w:sz w:val="24"/>
      <w:lang w:val="es-ES_tradnl"/>
    </w:rPr>
  </w:style>
  <w:style w:type="paragraph" w:styleId="Sangradetextonormal">
    <w:name w:val="Body Text Indent"/>
    <w:basedOn w:val="Normal"/>
    <w:rsid w:val="00BA2F89"/>
    <w:pPr>
      <w:widowControl w:val="0"/>
      <w:spacing w:after="240"/>
      <w:ind w:firstLine="720"/>
      <w:jc w:val="both"/>
    </w:pPr>
    <w:rPr>
      <w:sz w:val="24"/>
      <w:lang w:val="es-ES_tradnl"/>
    </w:rPr>
  </w:style>
  <w:style w:type="paragraph" w:styleId="Piedepgina">
    <w:name w:val="footer"/>
    <w:basedOn w:val="Normal"/>
    <w:rsid w:val="00BA2F89"/>
    <w:pPr>
      <w:widowControl w:val="0"/>
      <w:tabs>
        <w:tab w:val="center" w:pos="4252"/>
        <w:tab w:val="right" w:pos="8504"/>
      </w:tabs>
    </w:pPr>
    <w:rPr>
      <w:lang w:val="en-US"/>
    </w:rPr>
  </w:style>
  <w:style w:type="paragraph" w:styleId="Encabezado">
    <w:name w:val="header"/>
    <w:basedOn w:val="Normal"/>
    <w:link w:val="EncabezadoCar"/>
    <w:rsid w:val="00BA2F89"/>
    <w:pPr>
      <w:widowControl w:val="0"/>
      <w:tabs>
        <w:tab w:val="center" w:pos="4252"/>
        <w:tab w:val="right" w:pos="8504"/>
      </w:tabs>
    </w:pPr>
    <w:rPr>
      <w:lang w:val="en-US"/>
    </w:rPr>
  </w:style>
  <w:style w:type="paragraph" w:customStyle="1" w:styleId="Sangra3detindependiente1">
    <w:name w:val="Sangría 3 de t. independiente1"/>
    <w:basedOn w:val="Normal"/>
    <w:rsid w:val="00BA2F89"/>
    <w:pPr>
      <w:widowControl w:val="0"/>
      <w:spacing w:line="240" w:lineRule="atLeast"/>
      <w:ind w:right="-47" w:firstLine="578"/>
      <w:jc w:val="both"/>
    </w:pPr>
    <w:rPr>
      <w:sz w:val="24"/>
    </w:rPr>
  </w:style>
  <w:style w:type="paragraph" w:customStyle="1" w:styleId="Mio">
    <w:name w:val="Mio"/>
    <w:basedOn w:val="Normal"/>
    <w:rsid w:val="00BA2F89"/>
    <w:pPr>
      <w:tabs>
        <w:tab w:val="left" w:pos="-1440"/>
        <w:tab w:val="left" w:pos="-720"/>
      </w:tabs>
      <w:jc w:val="both"/>
    </w:pPr>
    <w:rPr>
      <w:rFonts w:cs="Arial"/>
      <w:sz w:val="24"/>
      <w:lang w:val="es-ES_tradnl"/>
    </w:rPr>
  </w:style>
  <w:style w:type="paragraph" w:customStyle="1" w:styleId="Level1">
    <w:name w:val="Level 1"/>
    <w:basedOn w:val="Normal"/>
    <w:rsid w:val="00BA2F89"/>
    <w:pPr>
      <w:widowControl w:val="0"/>
      <w:tabs>
        <w:tab w:val="num" w:pos="0"/>
      </w:tabs>
      <w:ind w:left="720"/>
    </w:pPr>
    <w:rPr>
      <w:rFonts w:ascii="CG Times" w:hAnsi="CG Times"/>
      <w:lang w:val="en-US"/>
    </w:rPr>
  </w:style>
  <w:style w:type="paragraph" w:customStyle="1" w:styleId="Level2">
    <w:name w:val="Level 2"/>
    <w:basedOn w:val="Normal"/>
    <w:rsid w:val="00BA2F89"/>
    <w:pPr>
      <w:widowControl w:val="0"/>
      <w:tabs>
        <w:tab w:val="num" w:pos="0"/>
      </w:tabs>
      <w:ind w:left="720"/>
    </w:pPr>
    <w:rPr>
      <w:rFonts w:ascii="CG Times" w:hAnsi="CG Times"/>
      <w:lang w:val="en-US"/>
    </w:rPr>
  </w:style>
  <w:style w:type="paragraph" w:customStyle="1" w:styleId="Prrafodelista1">
    <w:name w:val="Párrafo de lista1"/>
    <w:aliases w:val="CLAUSULAS"/>
    <w:basedOn w:val="Normal"/>
    <w:qFormat/>
    <w:rsid w:val="00BA2F89"/>
    <w:pPr>
      <w:ind w:left="708"/>
    </w:pPr>
  </w:style>
  <w:style w:type="paragraph" w:styleId="Textodeglobo">
    <w:name w:val="Balloon Text"/>
    <w:basedOn w:val="Normal"/>
    <w:rsid w:val="00BA2F89"/>
    <w:rPr>
      <w:rFonts w:ascii="Tahoma" w:hAnsi="Tahoma" w:cs="Tahoma"/>
      <w:sz w:val="16"/>
      <w:szCs w:val="16"/>
    </w:rPr>
  </w:style>
  <w:style w:type="paragraph" w:customStyle="1" w:styleId="Contenidodelmarco">
    <w:name w:val="Contenido del marco"/>
    <w:basedOn w:val="Textoindependiente"/>
    <w:rsid w:val="00BA2F89"/>
  </w:style>
  <w:style w:type="paragraph" w:styleId="Textonotapie">
    <w:name w:val="footnote text"/>
    <w:basedOn w:val="Normal"/>
    <w:link w:val="TextonotapieCar"/>
    <w:uiPriority w:val="99"/>
    <w:semiHidden/>
    <w:unhideWhenUsed/>
    <w:rsid w:val="003E12F4"/>
  </w:style>
  <w:style w:type="character" w:customStyle="1" w:styleId="TextonotapieCar">
    <w:name w:val="Texto nota pie Car"/>
    <w:basedOn w:val="Fuentedeprrafopredeter"/>
    <w:link w:val="Textonotapie"/>
    <w:uiPriority w:val="99"/>
    <w:semiHidden/>
    <w:rsid w:val="003E12F4"/>
    <w:rPr>
      <w:lang w:eastAsia="ar-SA"/>
    </w:rPr>
  </w:style>
  <w:style w:type="character" w:styleId="Refdenotaalpie">
    <w:name w:val="footnote reference"/>
    <w:basedOn w:val="Fuentedeprrafopredeter"/>
    <w:uiPriority w:val="99"/>
    <w:semiHidden/>
    <w:unhideWhenUsed/>
    <w:rsid w:val="003E12F4"/>
    <w:rPr>
      <w:vertAlign w:val="superscript"/>
    </w:rPr>
  </w:style>
  <w:style w:type="character" w:customStyle="1" w:styleId="EncabezadoCar">
    <w:name w:val="Encabezado Car"/>
    <w:basedOn w:val="Fuentedeprrafopredeter"/>
    <w:link w:val="Encabezado"/>
    <w:uiPriority w:val="99"/>
    <w:rsid w:val="003E12F4"/>
    <w:rPr>
      <w:lang w:val="en-US" w:eastAsia="ar-SA"/>
    </w:rPr>
  </w:style>
  <w:style w:type="paragraph" w:styleId="ndice1">
    <w:name w:val="index 1"/>
    <w:basedOn w:val="Normal"/>
    <w:next w:val="Normal"/>
    <w:autoRedefine/>
    <w:uiPriority w:val="99"/>
    <w:semiHidden/>
    <w:unhideWhenUsed/>
    <w:rsid w:val="00355397"/>
    <w:pPr>
      <w:ind w:left="200" w:hanging="200"/>
    </w:pPr>
  </w:style>
  <w:style w:type="paragraph" w:customStyle="1" w:styleId="Indice">
    <w:name w:val="Indice"/>
    <w:basedOn w:val="Normal"/>
    <w:qFormat/>
    <w:rsid w:val="00D71282"/>
    <w:pPr>
      <w:jc w:val="both"/>
    </w:pPr>
    <w:rPr>
      <w:b/>
      <w:sz w:val="22"/>
      <w:szCs w:val="24"/>
      <w:lang w:val="es-ES_tradnl"/>
    </w:rPr>
  </w:style>
  <w:style w:type="paragraph" w:customStyle="1" w:styleId="Subindice">
    <w:name w:val="Subindice"/>
    <w:basedOn w:val="Indice"/>
    <w:qFormat/>
    <w:rsid w:val="00FF16D0"/>
    <w:rPr>
      <w:rFonts w:cs="Arial"/>
    </w:rPr>
  </w:style>
  <w:style w:type="paragraph" w:styleId="TDC1">
    <w:name w:val="toc 1"/>
    <w:basedOn w:val="Normal"/>
    <w:next w:val="Normal"/>
    <w:autoRedefine/>
    <w:uiPriority w:val="39"/>
    <w:unhideWhenUsed/>
    <w:rsid w:val="00FF16D0"/>
    <w:pPr>
      <w:spacing w:before="120" w:after="120"/>
    </w:pPr>
    <w:rPr>
      <w:rFonts w:ascii="Calibri" w:hAnsi="Calibri"/>
      <w:b/>
      <w:bCs/>
      <w:caps/>
    </w:rPr>
  </w:style>
  <w:style w:type="paragraph" w:styleId="TDC2">
    <w:name w:val="toc 2"/>
    <w:basedOn w:val="Normal"/>
    <w:next w:val="Normal"/>
    <w:autoRedefine/>
    <w:uiPriority w:val="39"/>
    <w:unhideWhenUsed/>
    <w:rsid w:val="00045F1C"/>
    <w:pPr>
      <w:tabs>
        <w:tab w:val="right" w:leader="dot" w:pos="9059"/>
      </w:tabs>
      <w:ind w:left="200"/>
      <w:jc w:val="both"/>
    </w:pPr>
    <w:rPr>
      <w:rFonts w:ascii="Calibri" w:hAnsi="Calibri"/>
      <w:smallCaps/>
    </w:rPr>
  </w:style>
  <w:style w:type="paragraph" w:styleId="TDC3">
    <w:name w:val="toc 3"/>
    <w:basedOn w:val="Normal"/>
    <w:next w:val="Normal"/>
    <w:autoRedefine/>
    <w:uiPriority w:val="39"/>
    <w:unhideWhenUsed/>
    <w:rsid w:val="00FF16D0"/>
    <w:pPr>
      <w:ind w:left="400"/>
    </w:pPr>
    <w:rPr>
      <w:rFonts w:ascii="Calibri" w:hAnsi="Calibri"/>
      <w:i/>
      <w:iCs/>
    </w:rPr>
  </w:style>
  <w:style w:type="paragraph" w:styleId="TDC4">
    <w:name w:val="toc 4"/>
    <w:basedOn w:val="Normal"/>
    <w:next w:val="Normal"/>
    <w:autoRedefine/>
    <w:uiPriority w:val="39"/>
    <w:unhideWhenUsed/>
    <w:rsid w:val="00FF16D0"/>
    <w:pPr>
      <w:ind w:left="600"/>
    </w:pPr>
    <w:rPr>
      <w:rFonts w:ascii="Calibri" w:hAnsi="Calibri"/>
      <w:sz w:val="18"/>
      <w:szCs w:val="18"/>
    </w:rPr>
  </w:style>
  <w:style w:type="paragraph" w:styleId="TDC5">
    <w:name w:val="toc 5"/>
    <w:basedOn w:val="Normal"/>
    <w:next w:val="Normal"/>
    <w:autoRedefine/>
    <w:uiPriority w:val="39"/>
    <w:unhideWhenUsed/>
    <w:rsid w:val="00FF16D0"/>
    <w:pPr>
      <w:ind w:left="800"/>
    </w:pPr>
    <w:rPr>
      <w:rFonts w:ascii="Calibri" w:hAnsi="Calibri"/>
      <w:sz w:val="18"/>
      <w:szCs w:val="18"/>
    </w:rPr>
  </w:style>
  <w:style w:type="paragraph" w:styleId="TDC6">
    <w:name w:val="toc 6"/>
    <w:basedOn w:val="Normal"/>
    <w:next w:val="Normal"/>
    <w:autoRedefine/>
    <w:uiPriority w:val="39"/>
    <w:unhideWhenUsed/>
    <w:rsid w:val="00FF16D0"/>
    <w:pPr>
      <w:ind w:left="1000"/>
    </w:pPr>
    <w:rPr>
      <w:rFonts w:ascii="Calibri" w:hAnsi="Calibri"/>
      <w:sz w:val="18"/>
      <w:szCs w:val="18"/>
    </w:rPr>
  </w:style>
  <w:style w:type="paragraph" w:styleId="TDC7">
    <w:name w:val="toc 7"/>
    <w:basedOn w:val="Normal"/>
    <w:next w:val="Normal"/>
    <w:autoRedefine/>
    <w:uiPriority w:val="39"/>
    <w:unhideWhenUsed/>
    <w:rsid w:val="00FF16D0"/>
    <w:pPr>
      <w:ind w:left="1200"/>
    </w:pPr>
    <w:rPr>
      <w:rFonts w:ascii="Calibri" w:hAnsi="Calibri"/>
      <w:sz w:val="18"/>
      <w:szCs w:val="18"/>
    </w:rPr>
  </w:style>
  <w:style w:type="paragraph" w:styleId="TDC8">
    <w:name w:val="toc 8"/>
    <w:basedOn w:val="Normal"/>
    <w:next w:val="Normal"/>
    <w:autoRedefine/>
    <w:uiPriority w:val="39"/>
    <w:unhideWhenUsed/>
    <w:rsid w:val="00FF16D0"/>
    <w:pPr>
      <w:ind w:left="1400"/>
    </w:pPr>
    <w:rPr>
      <w:rFonts w:ascii="Calibri" w:hAnsi="Calibri"/>
      <w:sz w:val="18"/>
      <w:szCs w:val="18"/>
    </w:rPr>
  </w:style>
  <w:style w:type="paragraph" w:styleId="TDC9">
    <w:name w:val="toc 9"/>
    <w:basedOn w:val="Normal"/>
    <w:next w:val="Normal"/>
    <w:autoRedefine/>
    <w:uiPriority w:val="39"/>
    <w:unhideWhenUsed/>
    <w:rsid w:val="00FF16D0"/>
    <w:pPr>
      <w:ind w:left="1600"/>
    </w:pPr>
    <w:rPr>
      <w:rFonts w:ascii="Calibri" w:hAnsi="Calibri"/>
      <w:sz w:val="18"/>
      <w:szCs w:val="18"/>
    </w:rPr>
  </w:style>
  <w:style w:type="paragraph" w:styleId="Sangra2detindependiente">
    <w:name w:val="Body Text Indent 2"/>
    <w:basedOn w:val="Normal"/>
    <w:rsid w:val="00D60B18"/>
    <w:pPr>
      <w:spacing w:after="120" w:line="480" w:lineRule="auto"/>
      <w:ind w:left="283"/>
    </w:pPr>
  </w:style>
  <w:style w:type="paragraph" w:customStyle="1" w:styleId="Pa6">
    <w:name w:val="Pa6"/>
    <w:basedOn w:val="Normal"/>
    <w:next w:val="Normal"/>
    <w:rsid w:val="002471D2"/>
    <w:pPr>
      <w:suppressAutoHyphens w:val="0"/>
      <w:autoSpaceDE w:val="0"/>
      <w:autoSpaceDN w:val="0"/>
      <w:adjustRightInd w:val="0"/>
      <w:spacing w:line="201" w:lineRule="atLeast"/>
    </w:pPr>
    <w:rPr>
      <w:rFonts w:eastAsia="SimSun"/>
      <w:sz w:val="24"/>
      <w:szCs w:val="24"/>
      <w:lang w:eastAsia="zh-CN"/>
    </w:rPr>
  </w:style>
  <w:style w:type="paragraph" w:styleId="NormalWeb">
    <w:name w:val="Normal (Web)"/>
    <w:basedOn w:val="Normal"/>
    <w:uiPriority w:val="99"/>
    <w:rsid w:val="00657A85"/>
    <w:pPr>
      <w:suppressAutoHyphens w:val="0"/>
      <w:spacing w:before="100" w:beforeAutospacing="1" w:after="100" w:afterAutospacing="1"/>
    </w:pPr>
    <w:rPr>
      <w:rFonts w:ascii="Times New Roman" w:eastAsia="SimSun" w:hAnsi="Times New Roman"/>
      <w:sz w:val="24"/>
      <w:szCs w:val="24"/>
      <w:lang w:eastAsia="zh-CN"/>
    </w:rPr>
  </w:style>
  <w:style w:type="character" w:styleId="nfasis">
    <w:name w:val="Emphasis"/>
    <w:basedOn w:val="Fuentedeprrafopredeter"/>
    <w:qFormat/>
    <w:rsid w:val="00657A85"/>
    <w:rPr>
      <w:i/>
      <w:iCs/>
    </w:rPr>
  </w:style>
  <w:style w:type="paragraph" w:customStyle="1" w:styleId="Default">
    <w:name w:val="Default"/>
    <w:rsid w:val="00CE59F4"/>
    <w:pPr>
      <w:autoSpaceDE w:val="0"/>
      <w:autoSpaceDN w:val="0"/>
      <w:adjustRightInd w:val="0"/>
    </w:pPr>
    <w:rPr>
      <w:rFonts w:eastAsia="SimSun"/>
      <w:color w:val="000000"/>
      <w:sz w:val="24"/>
      <w:szCs w:val="24"/>
      <w:lang w:eastAsia="zh-CN"/>
    </w:rPr>
  </w:style>
  <w:style w:type="character" w:customStyle="1" w:styleId="uficommentbody">
    <w:name w:val="uficommentbody"/>
    <w:basedOn w:val="Fuentedeprrafopredeter"/>
    <w:rsid w:val="003D7E14"/>
  </w:style>
  <w:style w:type="character" w:customStyle="1" w:styleId="TextoindependienteCar">
    <w:name w:val="Texto independiente Car"/>
    <w:basedOn w:val="Fuentedeprrafopredeter"/>
    <w:link w:val="Textoindependiente"/>
    <w:rsid w:val="00D8036B"/>
    <w:rPr>
      <w:rFonts w:ascii="Arial" w:hAnsi="Arial"/>
      <w:b/>
      <w:sz w:val="24"/>
      <w:lang w:val="es-ES_tradnl" w:eastAsia="ar-SA"/>
    </w:rPr>
  </w:style>
  <w:style w:type="character" w:styleId="Textoennegrita">
    <w:name w:val="Strong"/>
    <w:basedOn w:val="Fuentedeprrafopredeter"/>
    <w:uiPriority w:val="22"/>
    <w:qFormat/>
    <w:rsid w:val="000F5CD1"/>
    <w:rPr>
      <w:b/>
      <w:bCs/>
    </w:rPr>
  </w:style>
  <w:style w:type="character" w:customStyle="1" w:styleId="Ttulo1Car">
    <w:name w:val="Título 1 Car"/>
    <w:basedOn w:val="Fuentedeprrafopredeter"/>
    <w:link w:val="Ttulo1"/>
    <w:rsid w:val="00986A31"/>
    <w:rPr>
      <w:rFonts w:ascii="Arial" w:hAnsi="Arial"/>
      <w:b/>
      <w:sz w:val="24"/>
      <w:lang w:val="es-ES_tradnl" w:eastAsia="ar-SA"/>
    </w:rPr>
  </w:style>
  <w:style w:type="table" w:styleId="Tablaconcuadrcula">
    <w:name w:val="Table Grid"/>
    <w:basedOn w:val="Tablanormal"/>
    <w:uiPriority w:val="59"/>
    <w:rsid w:val="0009673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301679">
      <w:bodyDiv w:val="1"/>
      <w:marLeft w:val="0"/>
      <w:marRight w:val="0"/>
      <w:marTop w:val="0"/>
      <w:marBottom w:val="0"/>
      <w:divBdr>
        <w:top w:val="none" w:sz="0" w:space="0" w:color="auto"/>
        <w:left w:val="none" w:sz="0" w:space="0" w:color="auto"/>
        <w:bottom w:val="none" w:sz="0" w:space="0" w:color="auto"/>
        <w:right w:val="none" w:sz="0" w:space="0" w:color="auto"/>
      </w:divBdr>
    </w:div>
    <w:div w:id="1267228608">
      <w:bodyDiv w:val="1"/>
      <w:marLeft w:val="0"/>
      <w:marRight w:val="0"/>
      <w:marTop w:val="0"/>
      <w:marBottom w:val="0"/>
      <w:divBdr>
        <w:top w:val="none" w:sz="0" w:space="0" w:color="auto"/>
        <w:left w:val="none" w:sz="0" w:space="0" w:color="auto"/>
        <w:bottom w:val="none" w:sz="0" w:space="0" w:color="auto"/>
        <w:right w:val="none" w:sz="0" w:space="0" w:color="auto"/>
      </w:divBdr>
    </w:div>
    <w:div w:id="1327055729">
      <w:bodyDiv w:val="1"/>
      <w:marLeft w:val="0"/>
      <w:marRight w:val="0"/>
      <w:marTop w:val="0"/>
      <w:marBottom w:val="0"/>
      <w:divBdr>
        <w:top w:val="none" w:sz="0" w:space="0" w:color="auto"/>
        <w:left w:val="none" w:sz="0" w:space="0" w:color="auto"/>
        <w:bottom w:val="none" w:sz="0" w:space="0" w:color="auto"/>
        <w:right w:val="none" w:sz="0" w:space="0" w:color="auto"/>
      </w:divBdr>
    </w:div>
    <w:div w:id="1416629579">
      <w:bodyDiv w:val="1"/>
      <w:marLeft w:val="0"/>
      <w:marRight w:val="0"/>
      <w:marTop w:val="0"/>
      <w:marBottom w:val="0"/>
      <w:divBdr>
        <w:top w:val="none" w:sz="0" w:space="0" w:color="auto"/>
        <w:left w:val="none" w:sz="0" w:space="0" w:color="auto"/>
        <w:bottom w:val="none" w:sz="0" w:space="0" w:color="auto"/>
        <w:right w:val="none" w:sz="0" w:space="0" w:color="auto"/>
      </w:divBdr>
      <w:divsChild>
        <w:div w:id="2107454360">
          <w:marLeft w:val="0"/>
          <w:marRight w:val="0"/>
          <w:marTop w:val="0"/>
          <w:marBottom w:val="0"/>
          <w:divBdr>
            <w:top w:val="none" w:sz="0" w:space="0" w:color="auto"/>
            <w:left w:val="none" w:sz="0" w:space="0" w:color="auto"/>
            <w:bottom w:val="none" w:sz="0" w:space="0" w:color="auto"/>
            <w:right w:val="none" w:sz="0" w:space="0" w:color="auto"/>
          </w:divBdr>
          <w:divsChild>
            <w:div w:id="4867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4175">
      <w:bodyDiv w:val="1"/>
      <w:marLeft w:val="0"/>
      <w:marRight w:val="0"/>
      <w:marTop w:val="0"/>
      <w:marBottom w:val="0"/>
      <w:divBdr>
        <w:top w:val="single" w:sz="18" w:space="15" w:color="0088CC"/>
        <w:left w:val="none" w:sz="0" w:space="0" w:color="auto"/>
        <w:bottom w:val="none" w:sz="0" w:space="0" w:color="auto"/>
        <w:right w:val="none" w:sz="0" w:space="0" w:color="auto"/>
      </w:divBdr>
      <w:divsChild>
        <w:div w:id="1852643452">
          <w:marLeft w:val="0"/>
          <w:marRight w:val="0"/>
          <w:marTop w:val="0"/>
          <w:marBottom w:val="0"/>
          <w:divBdr>
            <w:top w:val="none" w:sz="0" w:space="0" w:color="auto"/>
            <w:left w:val="none" w:sz="0" w:space="0" w:color="auto"/>
            <w:bottom w:val="none" w:sz="0" w:space="0" w:color="auto"/>
            <w:right w:val="none" w:sz="0" w:space="0" w:color="auto"/>
          </w:divBdr>
          <w:divsChild>
            <w:div w:id="70666314">
              <w:marLeft w:val="0"/>
              <w:marRight w:val="0"/>
              <w:marTop w:val="0"/>
              <w:marBottom w:val="0"/>
              <w:divBdr>
                <w:top w:val="none" w:sz="0" w:space="0" w:color="auto"/>
                <w:left w:val="none" w:sz="0" w:space="0" w:color="auto"/>
                <w:bottom w:val="none" w:sz="0" w:space="0" w:color="auto"/>
                <w:right w:val="none" w:sz="0" w:space="0" w:color="auto"/>
              </w:divBdr>
              <w:divsChild>
                <w:div w:id="393311223">
                  <w:marLeft w:val="0"/>
                  <w:marRight w:val="0"/>
                  <w:marTop w:val="0"/>
                  <w:marBottom w:val="0"/>
                  <w:divBdr>
                    <w:top w:val="none" w:sz="0" w:space="0" w:color="auto"/>
                    <w:left w:val="none" w:sz="0" w:space="0" w:color="auto"/>
                    <w:bottom w:val="none" w:sz="0" w:space="0" w:color="auto"/>
                    <w:right w:val="none" w:sz="0" w:space="0" w:color="auto"/>
                  </w:divBdr>
                  <w:divsChild>
                    <w:div w:id="592052465">
                      <w:marLeft w:val="0"/>
                      <w:marRight w:val="0"/>
                      <w:marTop w:val="0"/>
                      <w:marBottom w:val="0"/>
                      <w:divBdr>
                        <w:top w:val="none" w:sz="0" w:space="0" w:color="auto"/>
                        <w:left w:val="none" w:sz="0" w:space="0" w:color="auto"/>
                        <w:bottom w:val="none" w:sz="0" w:space="0" w:color="auto"/>
                        <w:right w:val="none" w:sz="0" w:space="0" w:color="auto"/>
                      </w:divBdr>
                      <w:divsChild>
                        <w:div w:id="78526145">
                          <w:marLeft w:val="0"/>
                          <w:marRight w:val="0"/>
                          <w:marTop w:val="0"/>
                          <w:marBottom w:val="0"/>
                          <w:divBdr>
                            <w:top w:val="none" w:sz="0" w:space="0" w:color="auto"/>
                            <w:left w:val="none" w:sz="0" w:space="0" w:color="auto"/>
                            <w:bottom w:val="none" w:sz="0" w:space="0" w:color="auto"/>
                            <w:right w:val="none" w:sz="0" w:space="0" w:color="auto"/>
                          </w:divBdr>
                          <w:divsChild>
                            <w:div w:id="1906603854">
                              <w:marLeft w:val="0"/>
                              <w:marRight w:val="0"/>
                              <w:marTop w:val="0"/>
                              <w:marBottom w:val="0"/>
                              <w:divBdr>
                                <w:top w:val="none" w:sz="0" w:space="0" w:color="auto"/>
                                <w:left w:val="none" w:sz="0" w:space="0" w:color="auto"/>
                                <w:bottom w:val="none" w:sz="0" w:space="0" w:color="auto"/>
                                <w:right w:val="none" w:sz="0" w:space="0" w:color="auto"/>
                              </w:divBdr>
                              <w:divsChild>
                                <w:div w:id="16545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28312">
      <w:bodyDiv w:val="1"/>
      <w:marLeft w:val="0"/>
      <w:marRight w:val="0"/>
      <w:marTop w:val="0"/>
      <w:marBottom w:val="0"/>
      <w:divBdr>
        <w:top w:val="none" w:sz="0" w:space="0" w:color="auto"/>
        <w:left w:val="none" w:sz="0" w:space="0" w:color="auto"/>
        <w:bottom w:val="none" w:sz="0" w:space="0" w:color="auto"/>
        <w:right w:val="none" w:sz="0" w:space="0" w:color="auto"/>
      </w:divBdr>
    </w:div>
    <w:div w:id="2029091726">
      <w:bodyDiv w:val="1"/>
      <w:marLeft w:val="0"/>
      <w:marRight w:val="0"/>
      <w:marTop w:val="0"/>
      <w:marBottom w:val="0"/>
      <w:divBdr>
        <w:top w:val="single" w:sz="18" w:space="15" w:color="0088CC"/>
        <w:left w:val="none" w:sz="0" w:space="0" w:color="auto"/>
        <w:bottom w:val="none" w:sz="0" w:space="0" w:color="auto"/>
        <w:right w:val="none" w:sz="0" w:space="0" w:color="auto"/>
      </w:divBdr>
      <w:divsChild>
        <w:div w:id="544871195">
          <w:marLeft w:val="0"/>
          <w:marRight w:val="0"/>
          <w:marTop w:val="0"/>
          <w:marBottom w:val="0"/>
          <w:divBdr>
            <w:top w:val="none" w:sz="0" w:space="0" w:color="auto"/>
            <w:left w:val="none" w:sz="0" w:space="0" w:color="auto"/>
            <w:bottom w:val="none" w:sz="0" w:space="0" w:color="auto"/>
            <w:right w:val="none" w:sz="0" w:space="0" w:color="auto"/>
          </w:divBdr>
          <w:divsChild>
            <w:div w:id="949430716">
              <w:marLeft w:val="0"/>
              <w:marRight w:val="0"/>
              <w:marTop w:val="0"/>
              <w:marBottom w:val="0"/>
              <w:divBdr>
                <w:top w:val="none" w:sz="0" w:space="0" w:color="auto"/>
                <w:left w:val="none" w:sz="0" w:space="0" w:color="auto"/>
                <w:bottom w:val="none" w:sz="0" w:space="0" w:color="auto"/>
                <w:right w:val="none" w:sz="0" w:space="0" w:color="auto"/>
              </w:divBdr>
              <w:divsChild>
                <w:div w:id="1194995526">
                  <w:marLeft w:val="0"/>
                  <w:marRight w:val="0"/>
                  <w:marTop w:val="0"/>
                  <w:marBottom w:val="0"/>
                  <w:divBdr>
                    <w:top w:val="none" w:sz="0" w:space="0" w:color="auto"/>
                    <w:left w:val="none" w:sz="0" w:space="0" w:color="auto"/>
                    <w:bottom w:val="none" w:sz="0" w:space="0" w:color="auto"/>
                    <w:right w:val="none" w:sz="0" w:space="0" w:color="auto"/>
                  </w:divBdr>
                  <w:divsChild>
                    <w:div w:id="859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to-zamo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FED0-75D3-45B5-A932-49D62A66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46</Pages>
  <Words>20199</Words>
  <Characters>111097</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PLIEGO DE CLÁUSULAS ADMINISTRATIVAS PARTICULARES PARA LA CONTRA</vt:lpstr>
    </vt:vector>
  </TitlesOfParts>
  <Company> </Company>
  <LinksUpToDate>false</LinksUpToDate>
  <CharactersWithSpaces>131034</CharactersWithSpaces>
  <SharedDoc>false</SharedDoc>
  <HLinks>
    <vt:vector size="276" baseType="variant">
      <vt:variant>
        <vt:i4>7602303</vt:i4>
      </vt:variant>
      <vt:variant>
        <vt:i4>273</vt:i4>
      </vt:variant>
      <vt:variant>
        <vt:i4>0</vt:i4>
      </vt:variant>
      <vt:variant>
        <vt:i4>5</vt:i4>
      </vt:variant>
      <vt:variant>
        <vt:lpwstr>http://www.ayto-zamora.org/</vt:lpwstr>
      </vt:variant>
      <vt:variant>
        <vt:lpwstr/>
      </vt:variant>
      <vt:variant>
        <vt:i4>1900604</vt:i4>
      </vt:variant>
      <vt:variant>
        <vt:i4>266</vt:i4>
      </vt:variant>
      <vt:variant>
        <vt:i4>0</vt:i4>
      </vt:variant>
      <vt:variant>
        <vt:i4>5</vt:i4>
      </vt:variant>
      <vt:variant>
        <vt:lpwstr/>
      </vt:variant>
      <vt:variant>
        <vt:lpwstr>_Toc454993552</vt:lpwstr>
      </vt:variant>
      <vt:variant>
        <vt:i4>1900604</vt:i4>
      </vt:variant>
      <vt:variant>
        <vt:i4>260</vt:i4>
      </vt:variant>
      <vt:variant>
        <vt:i4>0</vt:i4>
      </vt:variant>
      <vt:variant>
        <vt:i4>5</vt:i4>
      </vt:variant>
      <vt:variant>
        <vt:lpwstr/>
      </vt:variant>
      <vt:variant>
        <vt:lpwstr>_Toc454993551</vt:lpwstr>
      </vt:variant>
      <vt:variant>
        <vt:i4>1900604</vt:i4>
      </vt:variant>
      <vt:variant>
        <vt:i4>254</vt:i4>
      </vt:variant>
      <vt:variant>
        <vt:i4>0</vt:i4>
      </vt:variant>
      <vt:variant>
        <vt:i4>5</vt:i4>
      </vt:variant>
      <vt:variant>
        <vt:lpwstr/>
      </vt:variant>
      <vt:variant>
        <vt:lpwstr>_Toc454993550</vt:lpwstr>
      </vt:variant>
      <vt:variant>
        <vt:i4>1835068</vt:i4>
      </vt:variant>
      <vt:variant>
        <vt:i4>248</vt:i4>
      </vt:variant>
      <vt:variant>
        <vt:i4>0</vt:i4>
      </vt:variant>
      <vt:variant>
        <vt:i4>5</vt:i4>
      </vt:variant>
      <vt:variant>
        <vt:lpwstr/>
      </vt:variant>
      <vt:variant>
        <vt:lpwstr>_Toc454993549</vt:lpwstr>
      </vt:variant>
      <vt:variant>
        <vt:i4>1835068</vt:i4>
      </vt:variant>
      <vt:variant>
        <vt:i4>242</vt:i4>
      </vt:variant>
      <vt:variant>
        <vt:i4>0</vt:i4>
      </vt:variant>
      <vt:variant>
        <vt:i4>5</vt:i4>
      </vt:variant>
      <vt:variant>
        <vt:lpwstr/>
      </vt:variant>
      <vt:variant>
        <vt:lpwstr>_Toc454993548</vt:lpwstr>
      </vt:variant>
      <vt:variant>
        <vt:i4>1835068</vt:i4>
      </vt:variant>
      <vt:variant>
        <vt:i4>236</vt:i4>
      </vt:variant>
      <vt:variant>
        <vt:i4>0</vt:i4>
      </vt:variant>
      <vt:variant>
        <vt:i4>5</vt:i4>
      </vt:variant>
      <vt:variant>
        <vt:lpwstr/>
      </vt:variant>
      <vt:variant>
        <vt:lpwstr>_Toc454993547</vt:lpwstr>
      </vt:variant>
      <vt:variant>
        <vt:i4>1835068</vt:i4>
      </vt:variant>
      <vt:variant>
        <vt:i4>230</vt:i4>
      </vt:variant>
      <vt:variant>
        <vt:i4>0</vt:i4>
      </vt:variant>
      <vt:variant>
        <vt:i4>5</vt:i4>
      </vt:variant>
      <vt:variant>
        <vt:lpwstr/>
      </vt:variant>
      <vt:variant>
        <vt:lpwstr>_Toc454993546</vt:lpwstr>
      </vt:variant>
      <vt:variant>
        <vt:i4>1835068</vt:i4>
      </vt:variant>
      <vt:variant>
        <vt:i4>224</vt:i4>
      </vt:variant>
      <vt:variant>
        <vt:i4>0</vt:i4>
      </vt:variant>
      <vt:variant>
        <vt:i4>5</vt:i4>
      </vt:variant>
      <vt:variant>
        <vt:lpwstr/>
      </vt:variant>
      <vt:variant>
        <vt:lpwstr>_Toc454993545</vt:lpwstr>
      </vt:variant>
      <vt:variant>
        <vt:i4>1835068</vt:i4>
      </vt:variant>
      <vt:variant>
        <vt:i4>218</vt:i4>
      </vt:variant>
      <vt:variant>
        <vt:i4>0</vt:i4>
      </vt:variant>
      <vt:variant>
        <vt:i4>5</vt:i4>
      </vt:variant>
      <vt:variant>
        <vt:lpwstr/>
      </vt:variant>
      <vt:variant>
        <vt:lpwstr>_Toc454993544</vt:lpwstr>
      </vt:variant>
      <vt:variant>
        <vt:i4>1835068</vt:i4>
      </vt:variant>
      <vt:variant>
        <vt:i4>212</vt:i4>
      </vt:variant>
      <vt:variant>
        <vt:i4>0</vt:i4>
      </vt:variant>
      <vt:variant>
        <vt:i4>5</vt:i4>
      </vt:variant>
      <vt:variant>
        <vt:lpwstr/>
      </vt:variant>
      <vt:variant>
        <vt:lpwstr>_Toc454993543</vt:lpwstr>
      </vt:variant>
      <vt:variant>
        <vt:i4>1835068</vt:i4>
      </vt:variant>
      <vt:variant>
        <vt:i4>206</vt:i4>
      </vt:variant>
      <vt:variant>
        <vt:i4>0</vt:i4>
      </vt:variant>
      <vt:variant>
        <vt:i4>5</vt:i4>
      </vt:variant>
      <vt:variant>
        <vt:lpwstr/>
      </vt:variant>
      <vt:variant>
        <vt:lpwstr>_Toc454993542</vt:lpwstr>
      </vt:variant>
      <vt:variant>
        <vt:i4>1835068</vt:i4>
      </vt:variant>
      <vt:variant>
        <vt:i4>200</vt:i4>
      </vt:variant>
      <vt:variant>
        <vt:i4>0</vt:i4>
      </vt:variant>
      <vt:variant>
        <vt:i4>5</vt:i4>
      </vt:variant>
      <vt:variant>
        <vt:lpwstr/>
      </vt:variant>
      <vt:variant>
        <vt:lpwstr>_Toc454993541</vt:lpwstr>
      </vt:variant>
      <vt:variant>
        <vt:i4>1835068</vt:i4>
      </vt:variant>
      <vt:variant>
        <vt:i4>194</vt:i4>
      </vt:variant>
      <vt:variant>
        <vt:i4>0</vt:i4>
      </vt:variant>
      <vt:variant>
        <vt:i4>5</vt:i4>
      </vt:variant>
      <vt:variant>
        <vt:lpwstr/>
      </vt:variant>
      <vt:variant>
        <vt:lpwstr>_Toc454993540</vt:lpwstr>
      </vt:variant>
      <vt:variant>
        <vt:i4>1769532</vt:i4>
      </vt:variant>
      <vt:variant>
        <vt:i4>188</vt:i4>
      </vt:variant>
      <vt:variant>
        <vt:i4>0</vt:i4>
      </vt:variant>
      <vt:variant>
        <vt:i4>5</vt:i4>
      </vt:variant>
      <vt:variant>
        <vt:lpwstr/>
      </vt:variant>
      <vt:variant>
        <vt:lpwstr>_Toc454993539</vt:lpwstr>
      </vt:variant>
      <vt:variant>
        <vt:i4>1769532</vt:i4>
      </vt:variant>
      <vt:variant>
        <vt:i4>182</vt:i4>
      </vt:variant>
      <vt:variant>
        <vt:i4>0</vt:i4>
      </vt:variant>
      <vt:variant>
        <vt:i4>5</vt:i4>
      </vt:variant>
      <vt:variant>
        <vt:lpwstr/>
      </vt:variant>
      <vt:variant>
        <vt:lpwstr>_Toc454993538</vt:lpwstr>
      </vt:variant>
      <vt:variant>
        <vt:i4>1769532</vt:i4>
      </vt:variant>
      <vt:variant>
        <vt:i4>176</vt:i4>
      </vt:variant>
      <vt:variant>
        <vt:i4>0</vt:i4>
      </vt:variant>
      <vt:variant>
        <vt:i4>5</vt:i4>
      </vt:variant>
      <vt:variant>
        <vt:lpwstr/>
      </vt:variant>
      <vt:variant>
        <vt:lpwstr>_Toc454993537</vt:lpwstr>
      </vt:variant>
      <vt:variant>
        <vt:i4>1769532</vt:i4>
      </vt:variant>
      <vt:variant>
        <vt:i4>170</vt:i4>
      </vt:variant>
      <vt:variant>
        <vt:i4>0</vt:i4>
      </vt:variant>
      <vt:variant>
        <vt:i4>5</vt:i4>
      </vt:variant>
      <vt:variant>
        <vt:lpwstr/>
      </vt:variant>
      <vt:variant>
        <vt:lpwstr>_Toc454993536</vt:lpwstr>
      </vt:variant>
      <vt:variant>
        <vt:i4>1769532</vt:i4>
      </vt:variant>
      <vt:variant>
        <vt:i4>164</vt:i4>
      </vt:variant>
      <vt:variant>
        <vt:i4>0</vt:i4>
      </vt:variant>
      <vt:variant>
        <vt:i4>5</vt:i4>
      </vt:variant>
      <vt:variant>
        <vt:lpwstr/>
      </vt:variant>
      <vt:variant>
        <vt:lpwstr>_Toc454993535</vt:lpwstr>
      </vt:variant>
      <vt:variant>
        <vt:i4>1769532</vt:i4>
      </vt:variant>
      <vt:variant>
        <vt:i4>158</vt:i4>
      </vt:variant>
      <vt:variant>
        <vt:i4>0</vt:i4>
      </vt:variant>
      <vt:variant>
        <vt:i4>5</vt:i4>
      </vt:variant>
      <vt:variant>
        <vt:lpwstr/>
      </vt:variant>
      <vt:variant>
        <vt:lpwstr>_Toc454993534</vt:lpwstr>
      </vt:variant>
      <vt:variant>
        <vt:i4>1769532</vt:i4>
      </vt:variant>
      <vt:variant>
        <vt:i4>152</vt:i4>
      </vt:variant>
      <vt:variant>
        <vt:i4>0</vt:i4>
      </vt:variant>
      <vt:variant>
        <vt:i4>5</vt:i4>
      </vt:variant>
      <vt:variant>
        <vt:lpwstr/>
      </vt:variant>
      <vt:variant>
        <vt:lpwstr>_Toc454993533</vt:lpwstr>
      </vt:variant>
      <vt:variant>
        <vt:i4>1769532</vt:i4>
      </vt:variant>
      <vt:variant>
        <vt:i4>146</vt:i4>
      </vt:variant>
      <vt:variant>
        <vt:i4>0</vt:i4>
      </vt:variant>
      <vt:variant>
        <vt:i4>5</vt:i4>
      </vt:variant>
      <vt:variant>
        <vt:lpwstr/>
      </vt:variant>
      <vt:variant>
        <vt:lpwstr>_Toc454993532</vt:lpwstr>
      </vt:variant>
      <vt:variant>
        <vt:i4>1769532</vt:i4>
      </vt:variant>
      <vt:variant>
        <vt:i4>140</vt:i4>
      </vt:variant>
      <vt:variant>
        <vt:i4>0</vt:i4>
      </vt:variant>
      <vt:variant>
        <vt:i4>5</vt:i4>
      </vt:variant>
      <vt:variant>
        <vt:lpwstr/>
      </vt:variant>
      <vt:variant>
        <vt:lpwstr>_Toc454993531</vt:lpwstr>
      </vt:variant>
      <vt:variant>
        <vt:i4>1769532</vt:i4>
      </vt:variant>
      <vt:variant>
        <vt:i4>134</vt:i4>
      </vt:variant>
      <vt:variant>
        <vt:i4>0</vt:i4>
      </vt:variant>
      <vt:variant>
        <vt:i4>5</vt:i4>
      </vt:variant>
      <vt:variant>
        <vt:lpwstr/>
      </vt:variant>
      <vt:variant>
        <vt:lpwstr>_Toc454993530</vt:lpwstr>
      </vt:variant>
      <vt:variant>
        <vt:i4>1703996</vt:i4>
      </vt:variant>
      <vt:variant>
        <vt:i4>128</vt:i4>
      </vt:variant>
      <vt:variant>
        <vt:i4>0</vt:i4>
      </vt:variant>
      <vt:variant>
        <vt:i4>5</vt:i4>
      </vt:variant>
      <vt:variant>
        <vt:lpwstr/>
      </vt:variant>
      <vt:variant>
        <vt:lpwstr>_Toc454993529</vt:lpwstr>
      </vt:variant>
      <vt:variant>
        <vt:i4>1703996</vt:i4>
      </vt:variant>
      <vt:variant>
        <vt:i4>122</vt:i4>
      </vt:variant>
      <vt:variant>
        <vt:i4>0</vt:i4>
      </vt:variant>
      <vt:variant>
        <vt:i4>5</vt:i4>
      </vt:variant>
      <vt:variant>
        <vt:lpwstr/>
      </vt:variant>
      <vt:variant>
        <vt:lpwstr>_Toc454993528</vt:lpwstr>
      </vt:variant>
      <vt:variant>
        <vt:i4>1703996</vt:i4>
      </vt:variant>
      <vt:variant>
        <vt:i4>116</vt:i4>
      </vt:variant>
      <vt:variant>
        <vt:i4>0</vt:i4>
      </vt:variant>
      <vt:variant>
        <vt:i4>5</vt:i4>
      </vt:variant>
      <vt:variant>
        <vt:lpwstr/>
      </vt:variant>
      <vt:variant>
        <vt:lpwstr>_Toc454993527</vt:lpwstr>
      </vt:variant>
      <vt:variant>
        <vt:i4>1703996</vt:i4>
      </vt:variant>
      <vt:variant>
        <vt:i4>110</vt:i4>
      </vt:variant>
      <vt:variant>
        <vt:i4>0</vt:i4>
      </vt:variant>
      <vt:variant>
        <vt:i4>5</vt:i4>
      </vt:variant>
      <vt:variant>
        <vt:lpwstr/>
      </vt:variant>
      <vt:variant>
        <vt:lpwstr>_Toc454993526</vt:lpwstr>
      </vt:variant>
      <vt:variant>
        <vt:i4>1703996</vt:i4>
      </vt:variant>
      <vt:variant>
        <vt:i4>104</vt:i4>
      </vt:variant>
      <vt:variant>
        <vt:i4>0</vt:i4>
      </vt:variant>
      <vt:variant>
        <vt:i4>5</vt:i4>
      </vt:variant>
      <vt:variant>
        <vt:lpwstr/>
      </vt:variant>
      <vt:variant>
        <vt:lpwstr>_Toc454993525</vt:lpwstr>
      </vt:variant>
      <vt:variant>
        <vt:i4>1703996</vt:i4>
      </vt:variant>
      <vt:variant>
        <vt:i4>98</vt:i4>
      </vt:variant>
      <vt:variant>
        <vt:i4>0</vt:i4>
      </vt:variant>
      <vt:variant>
        <vt:i4>5</vt:i4>
      </vt:variant>
      <vt:variant>
        <vt:lpwstr/>
      </vt:variant>
      <vt:variant>
        <vt:lpwstr>_Toc454993524</vt:lpwstr>
      </vt:variant>
      <vt:variant>
        <vt:i4>1703996</vt:i4>
      </vt:variant>
      <vt:variant>
        <vt:i4>92</vt:i4>
      </vt:variant>
      <vt:variant>
        <vt:i4>0</vt:i4>
      </vt:variant>
      <vt:variant>
        <vt:i4>5</vt:i4>
      </vt:variant>
      <vt:variant>
        <vt:lpwstr/>
      </vt:variant>
      <vt:variant>
        <vt:lpwstr>_Toc454993523</vt:lpwstr>
      </vt:variant>
      <vt:variant>
        <vt:i4>1703996</vt:i4>
      </vt:variant>
      <vt:variant>
        <vt:i4>86</vt:i4>
      </vt:variant>
      <vt:variant>
        <vt:i4>0</vt:i4>
      </vt:variant>
      <vt:variant>
        <vt:i4>5</vt:i4>
      </vt:variant>
      <vt:variant>
        <vt:lpwstr/>
      </vt:variant>
      <vt:variant>
        <vt:lpwstr>_Toc454993522</vt:lpwstr>
      </vt:variant>
      <vt:variant>
        <vt:i4>1703996</vt:i4>
      </vt:variant>
      <vt:variant>
        <vt:i4>80</vt:i4>
      </vt:variant>
      <vt:variant>
        <vt:i4>0</vt:i4>
      </vt:variant>
      <vt:variant>
        <vt:i4>5</vt:i4>
      </vt:variant>
      <vt:variant>
        <vt:lpwstr/>
      </vt:variant>
      <vt:variant>
        <vt:lpwstr>_Toc454993521</vt:lpwstr>
      </vt:variant>
      <vt:variant>
        <vt:i4>1703996</vt:i4>
      </vt:variant>
      <vt:variant>
        <vt:i4>74</vt:i4>
      </vt:variant>
      <vt:variant>
        <vt:i4>0</vt:i4>
      </vt:variant>
      <vt:variant>
        <vt:i4>5</vt:i4>
      </vt:variant>
      <vt:variant>
        <vt:lpwstr/>
      </vt:variant>
      <vt:variant>
        <vt:lpwstr>_Toc454993520</vt:lpwstr>
      </vt:variant>
      <vt:variant>
        <vt:i4>1638460</vt:i4>
      </vt:variant>
      <vt:variant>
        <vt:i4>68</vt:i4>
      </vt:variant>
      <vt:variant>
        <vt:i4>0</vt:i4>
      </vt:variant>
      <vt:variant>
        <vt:i4>5</vt:i4>
      </vt:variant>
      <vt:variant>
        <vt:lpwstr/>
      </vt:variant>
      <vt:variant>
        <vt:lpwstr>_Toc454993519</vt:lpwstr>
      </vt:variant>
      <vt:variant>
        <vt:i4>1638460</vt:i4>
      </vt:variant>
      <vt:variant>
        <vt:i4>62</vt:i4>
      </vt:variant>
      <vt:variant>
        <vt:i4>0</vt:i4>
      </vt:variant>
      <vt:variant>
        <vt:i4>5</vt:i4>
      </vt:variant>
      <vt:variant>
        <vt:lpwstr/>
      </vt:variant>
      <vt:variant>
        <vt:lpwstr>_Toc454993518</vt:lpwstr>
      </vt:variant>
      <vt:variant>
        <vt:i4>1638460</vt:i4>
      </vt:variant>
      <vt:variant>
        <vt:i4>56</vt:i4>
      </vt:variant>
      <vt:variant>
        <vt:i4>0</vt:i4>
      </vt:variant>
      <vt:variant>
        <vt:i4>5</vt:i4>
      </vt:variant>
      <vt:variant>
        <vt:lpwstr/>
      </vt:variant>
      <vt:variant>
        <vt:lpwstr>_Toc454993517</vt:lpwstr>
      </vt:variant>
      <vt:variant>
        <vt:i4>1638460</vt:i4>
      </vt:variant>
      <vt:variant>
        <vt:i4>50</vt:i4>
      </vt:variant>
      <vt:variant>
        <vt:i4>0</vt:i4>
      </vt:variant>
      <vt:variant>
        <vt:i4>5</vt:i4>
      </vt:variant>
      <vt:variant>
        <vt:lpwstr/>
      </vt:variant>
      <vt:variant>
        <vt:lpwstr>_Toc454993516</vt:lpwstr>
      </vt:variant>
      <vt:variant>
        <vt:i4>1638460</vt:i4>
      </vt:variant>
      <vt:variant>
        <vt:i4>44</vt:i4>
      </vt:variant>
      <vt:variant>
        <vt:i4>0</vt:i4>
      </vt:variant>
      <vt:variant>
        <vt:i4>5</vt:i4>
      </vt:variant>
      <vt:variant>
        <vt:lpwstr/>
      </vt:variant>
      <vt:variant>
        <vt:lpwstr>_Toc454993515</vt:lpwstr>
      </vt:variant>
      <vt:variant>
        <vt:i4>1638460</vt:i4>
      </vt:variant>
      <vt:variant>
        <vt:i4>38</vt:i4>
      </vt:variant>
      <vt:variant>
        <vt:i4>0</vt:i4>
      </vt:variant>
      <vt:variant>
        <vt:i4>5</vt:i4>
      </vt:variant>
      <vt:variant>
        <vt:lpwstr/>
      </vt:variant>
      <vt:variant>
        <vt:lpwstr>_Toc454993514</vt:lpwstr>
      </vt:variant>
      <vt:variant>
        <vt:i4>1638460</vt:i4>
      </vt:variant>
      <vt:variant>
        <vt:i4>32</vt:i4>
      </vt:variant>
      <vt:variant>
        <vt:i4>0</vt:i4>
      </vt:variant>
      <vt:variant>
        <vt:i4>5</vt:i4>
      </vt:variant>
      <vt:variant>
        <vt:lpwstr/>
      </vt:variant>
      <vt:variant>
        <vt:lpwstr>_Toc454993513</vt:lpwstr>
      </vt:variant>
      <vt:variant>
        <vt:i4>1638460</vt:i4>
      </vt:variant>
      <vt:variant>
        <vt:i4>26</vt:i4>
      </vt:variant>
      <vt:variant>
        <vt:i4>0</vt:i4>
      </vt:variant>
      <vt:variant>
        <vt:i4>5</vt:i4>
      </vt:variant>
      <vt:variant>
        <vt:lpwstr/>
      </vt:variant>
      <vt:variant>
        <vt:lpwstr>_Toc454993512</vt:lpwstr>
      </vt:variant>
      <vt:variant>
        <vt:i4>1638460</vt:i4>
      </vt:variant>
      <vt:variant>
        <vt:i4>20</vt:i4>
      </vt:variant>
      <vt:variant>
        <vt:i4>0</vt:i4>
      </vt:variant>
      <vt:variant>
        <vt:i4>5</vt:i4>
      </vt:variant>
      <vt:variant>
        <vt:lpwstr/>
      </vt:variant>
      <vt:variant>
        <vt:lpwstr>_Toc454993511</vt:lpwstr>
      </vt:variant>
      <vt:variant>
        <vt:i4>1638460</vt:i4>
      </vt:variant>
      <vt:variant>
        <vt:i4>14</vt:i4>
      </vt:variant>
      <vt:variant>
        <vt:i4>0</vt:i4>
      </vt:variant>
      <vt:variant>
        <vt:i4>5</vt:i4>
      </vt:variant>
      <vt:variant>
        <vt:lpwstr/>
      </vt:variant>
      <vt:variant>
        <vt:lpwstr>_Toc454993510</vt:lpwstr>
      </vt:variant>
      <vt:variant>
        <vt:i4>1572924</vt:i4>
      </vt:variant>
      <vt:variant>
        <vt:i4>8</vt:i4>
      </vt:variant>
      <vt:variant>
        <vt:i4>0</vt:i4>
      </vt:variant>
      <vt:variant>
        <vt:i4>5</vt:i4>
      </vt:variant>
      <vt:variant>
        <vt:lpwstr/>
      </vt:variant>
      <vt:variant>
        <vt:lpwstr>_Toc454993509</vt:lpwstr>
      </vt:variant>
      <vt:variant>
        <vt:i4>1572924</vt:i4>
      </vt:variant>
      <vt:variant>
        <vt:i4>2</vt:i4>
      </vt:variant>
      <vt:variant>
        <vt:i4>0</vt:i4>
      </vt:variant>
      <vt:variant>
        <vt:i4>5</vt:i4>
      </vt:variant>
      <vt:variant>
        <vt:lpwstr/>
      </vt:variant>
      <vt:variant>
        <vt:lpwstr>_Toc454993508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PARA LA CONTRA</dc:title>
  <dc:creator>CCastano</dc:creator>
  <cp:lastModifiedBy>maria.gomez</cp:lastModifiedBy>
  <cp:revision>10</cp:revision>
  <cp:lastPrinted>2016-10-28T07:55:00Z</cp:lastPrinted>
  <dcterms:created xsi:type="dcterms:W3CDTF">2016-08-29T08:56:00Z</dcterms:created>
  <dcterms:modified xsi:type="dcterms:W3CDTF">2016-10-28T07:55:00Z</dcterms:modified>
</cp:coreProperties>
</file>